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A83" w:rsidRPr="00E27863" w:rsidRDefault="00084A83" w:rsidP="00A64672">
      <w:pPr>
        <w:suppressAutoHyphens/>
        <w:spacing w:before="360" w:after="360"/>
        <w:jc w:val="center"/>
        <w:rPr>
          <w:rFonts w:ascii="Arial" w:hAnsi="Arial" w:cs="Arial"/>
          <w:b/>
          <w:bCs/>
          <w:spacing w:val="-3"/>
        </w:rPr>
      </w:pPr>
      <w:bookmarkStart w:id="0" w:name="_Hlk532462430"/>
      <w:bookmarkStart w:id="1" w:name="_GoBack"/>
      <w:bookmarkEnd w:id="1"/>
      <w:r w:rsidRPr="00E27863">
        <w:rPr>
          <w:rFonts w:ascii="Arial" w:hAnsi="Arial" w:cs="Arial"/>
          <w:b/>
          <w:bCs/>
          <w:spacing w:val="-3"/>
        </w:rPr>
        <w:t xml:space="preserve">APPRAISAL REPORT </w:t>
      </w:r>
      <w:r w:rsidR="001A4FC6" w:rsidRPr="00E27863">
        <w:rPr>
          <w:rFonts w:ascii="Arial" w:hAnsi="Arial" w:cs="Arial"/>
          <w:b/>
          <w:bCs/>
          <w:spacing w:val="-3"/>
        </w:rPr>
        <w:t>– SHORT FORMAT</w:t>
      </w:r>
    </w:p>
    <w:bookmarkEnd w:id="0"/>
    <w:p w:rsidR="007B60F8" w:rsidRPr="00E27863" w:rsidRDefault="007B60F8" w:rsidP="00CF4736">
      <w:pPr>
        <w:suppressAutoHyphens/>
        <w:spacing w:before="360" w:after="120"/>
        <w:jc w:val="center"/>
        <w:rPr>
          <w:rFonts w:ascii="Arial" w:hAnsi="Arial" w:cs="Arial"/>
          <w:b/>
          <w:bCs/>
          <w:spacing w:val="-3"/>
          <w:sz w:val="20"/>
          <w:szCs w:val="20"/>
        </w:rPr>
      </w:pPr>
      <w:r w:rsidRPr="00E27863">
        <w:rPr>
          <w:rFonts w:ascii="Arial" w:hAnsi="Arial" w:cs="Arial"/>
          <w:b/>
          <w:bCs/>
          <w:spacing w:val="-3"/>
          <w:sz w:val="20"/>
          <w:szCs w:val="20"/>
        </w:rPr>
        <w:t>APPRAISAL OF</w:t>
      </w: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spacing w:val="-3"/>
          <w:sz w:val="20"/>
          <w:szCs w:val="20"/>
        </w:rPr>
        <w:t xml:space="preserve">Project ID: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006D1D77" w:rsidRPr="00E27863">
        <w:t xml:space="preserve">                         </w:t>
      </w:r>
      <w:r w:rsidRPr="00E27863">
        <w:rPr>
          <w:rFonts w:ascii="Arial" w:hAnsi="Arial" w:cs="Arial"/>
          <w:bCs/>
          <w:sz w:val="20"/>
          <w:szCs w:val="20"/>
        </w:rPr>
        <w:fldChar w:fldCharType="end"/>
      </w: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t xml:space="preserve">Parcel Number: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rsidR="00531108" w:rsidRPr="00E27863" w:rsidRDefault="001A4FC6" w:rsidP="0080675A">
      <w:pPr>
        <w:suppressAutoHyphens/>
        <w:spacing w:before="20" w:after="20"/>
        <w:jc w:val="center"/>
        <w:rPr>
          <w:rFonts w:ascii="Arial" w:hAnsi="Arial" w:cs="Arial"/>
          <w:bCs/>
          <w:sz w:val="20"/>
          <w:szCs w:val="20"/>
        </w:rPr>
      </w:pPr>
      <w:r w:rsidRPr="00E27863">
        <w:rPr>
          <w:rFonts w:ascii="Arial" w:hAnsi="Arial" w:cs="Arial"/>
          <w:bCs/>
          <w:sz w:val="20"/>
          <w:szCs w:val="20"/>
        </w:rPr>
        <w:t xml:space="preserve">Property Owner: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rsidR="00531108" w:rsidRPr="00E27863" w:rsidRDefault="001A4FC6" w:rsidP="0080675A">
      <w:pPr>
        <w:suppressAutoHyphens/>
        <w:spacing w:before="20" w:after="20"/>
        <w:jc w:val="center"/>
        <w:rPr>
          <w:rFonts w:ascii="Arial" w:hAnsi="Arial" w:cs="Arial"/>
          <w:bCs/>
          <w:sz w:val="20"/>
          <w:szCs w:val="20"/>
        </w:rPr>
      </w:pPr>
      <w:r w:rsidRPr="00E27863">
        <w:rPr>
          <w:rFonts w:ascii="Arial" w:hAnsi="Arial" w:cs="Arial"/>
          <w:bCs/>
          <w:sz w:val="20"/>
          <w:szCs w:val="20"/>
        </w:rPr>
        <w:t>Property Address:</w:t>
      </w:r>
      <w:r w:rsidR="00531108" w:rsidRPr="00E27863">
        <w:rPr>
          <w:rFonts w:ascii="Arial" w:hAnsi="Arial" w:cs="Arial"/>
          <w:bCs/>
          <w:sz w:val="20"/>
          <w:szCs w:val="20"/>
        </w:rPr>
        <w:fldChar w:fldCharType="begin">
          <w:ffData>
            <w:name w:val=""/>
            <w:enabled/>
            <w:calcOnExit w:val="0"/>
            <w:textInput/>
          </w:ffData>
        </w:fldChar>
      </w:r>
      <w:r w:rsidR="00531108" w:rsidRPr="00E27863">
        <w:rPr>
          <w:rFonts w:ascii="Arial" w:hAnsi="Arial" w:cs="Arial"/>
          <w:bCs/>
          <w:sz w:val="20"/>
          <w:szCs w:val="20"/>
        </w:rPr>
        <w:instrText xml:space="preserve"> FORMTEXT </w:instrText>
      </w:r>
      <w:r w:rsidR="00531108" w:rsidRPr="00E27863">
        <w:rPr>
          <w:rFonts w:ascii="Arial" w:hAnsi="Arial" w:cs="Arial"/>
          <w:bCs/>
          <w:sz w:val="20"/>
          <w:szCs w:val="20"/>
        </w:rPr>
      </w:r>
      <w:r w:rsidR="00531108" w:rsidRPr="00E27863">
        <w:rPr>
          <w:rFonts w:ascii="Arial" w:hAnsi="Arial" w:cs="Arial"/>
          <w:bCs/>
          <w:sz w:val="20"/>
          <w:szCs w:val="20"/>
        </w:rPr>
        <w:fldChar w:fldCharType="separate"/>
      </w:r>
      <w:r w:rsidR="00531108" w:rsidRPr="00E27863">
        <w:rPr>
          <w:rFonts w:ascii="Arial" w:hAnsi="Arial" w:cs="Arial"/>
          <w:bCs/>
          <w:sz w:val="20"/>
          <w:szCs w:val="20"/>
        </w:rPr>
        <w:t> </w:t>
      </w:r>
      <w:r w:rsidR="00531108" w:rsidRPr="00E27863">
        <w:rPr>
          <w:rFonts w:ascii="Arial" w:hAnsi="Arial" w:cs="Arial"/>
          <w:bCs/>
          <w:sz w:val="20"/>
          <w:szCs w:val="20"/>
        </w:rPr>
        <w:t> </w:t>
      </w:r>
      <w:r w:rsidR="00531108" w:rsidRPr="00E27863">
        <w:rPr>
          <w:rFonts w:ascii="Arial" w:hAnsi="Arial" w:cs="Arial"/>
          <w:bCs/>
          <w:sz w:val="20"/>
          <w:szCs w:val="20"/>
        </w:rPr>
        <w:t> </w:t>
      </w:r>
      <w:r w:rsidR="00531108" w:rsidRPr="00E27863">
        <w:rPr>
          <w:rFonts w:ascii="Arial" w:hAnsi="Arial" w:cs="Arial"/>
          <w:bCs/>
          <w:sz w:val="20"/>
          <w:szCs w:val="20"/>
        </w:rPr>
        <w:t> </w:t>
      </w:r>
      <w:r w:rsidR="00531108" w:rsidRPr="00E27863">
        <w:rPr>
          <w:rFonts w:ascii="Arial" w:hAnsi="Arial" w:cs="Arial"/>
          <w:bCs/>
          <w:sz w:val="20"/>
          <w:szCs w:val="20"/>
        </w:rPr>
        <w:t> </w:t>
      </w:r>
      <w:r w:rsidR="00531108" w:rsidRPr="00E27863">
        <w:rPr>
          <w:rFonts w:ascii="Arial" w:hAnsi="Arial" w:cs="Arial"/>
          <w:bCs/>
          <w:sz w:val="20"/>
          <w:szCs w:val="20"/>
        </w:rPr>
        <w:fldChar w:fldCharType="end"/>
      </w:r>
    </w:p>
    <w:p w:rsidR="00531108" w:rsidRPr="00E27863" w:rsidRDefault="001A4FC6" w:rsidP="00531108">
      <w:pPr>
        <w:suppressAutoHyphens/>
        <w:jc w:val="center"/>
        <w:rPr>
          <w:rFonts w:ascii="Arial" w:hAnsi="Arial" w:cs="Arial"/>
          <w:bCs/>
          <w:sz w:val="20"/>
          <w:szCs w:val="20"/>
        </w:rPr>
      </w:pPr>
      <w:r w:rsidRPr="00E27863">
        <w:rPr>
          <w:rFonts w:ascii="Arial" w:hAnsi="Arial" w:cs="Arial"/>
          <w:bCs/>
          <w:sz w:val="20"/>
          <w:szCs w:val="20"/>
        </w:rPr>
        <w:t xml:space="preserve">                             </w:t>
      </w:r>
      <w:r w:rsidR="00531108" w:rsidRPr="00E27863">
        <w:rPr>
          <w:rFonts w:ascii="Arial" w:hAnsi="Arial" w:cs="Arial"/>
          <w:bCs/>
          <w:sz w:val="20"/>
          <w:szCs w:val="20"/>
        </w:rPr>
        <w:fldChar w:fldCharType="begin">
          <w:ffData>
            <w:name w:val=""/>
            <w:enabled/>
            <w:calcOnExit w:val="0"/>
            <w:textInput/>
          </w:ffData>
        </w:fldChar>
      </w:r>
      <w:r w:rsidR="00531108" w:rsidRPr="00E27863">
        <w:rPr>
          <w:rFonts w:ascii="Arial" w:hAnsi="Arial" w:cs="Arial"/>
          <w:bCs/>
          <w:sz w:val="20"/>
          <w:szCs w:val="20"/>
        </w:rPr>
        <w:instrText xml:space="preserve"> FORMTEXT </w:instrText>
      </w:r>
      <w:r w:rsidR="00531108" w:rsidRPr="00E27863">
        <w:rPr>
          <w:rFonts w:ascii="Arial" w:hAnsi="Arial" w:cs="Arial"/>
          <w:bCs/>
          <w:sz w:val="20"/>
          <w:szCs w:val="20"/>
        </w:rPr>
      </w:r>
      <w:r w:rsidR="00531108" w:rsidRPr="00E27863">
        <w:rPr>
          <w:rFonts w:ascii="Arial" w:hAnsi="Arial" w:cs="Arial"/>
          <w:bCs/>
          <w:sz w:val="20"/>
          <w:szCs w:val="20"/>
        </w:rPr>
        <w:fldChar w:fldCharType="separate"/>
      </w:r>
      <w:r w:rsidR="00531108" w:rsidRPr="00E27863">
        <w:rPr>
          <w:rFonts w:ascii="Arial" w:hAnsi="Arial" w:cs="Arial"/>
          <w:bCs/>
          <w:sz w:val="20"/>
          <w:szCs w:val="20"/>
        </w:rPr>
        <w:t> </w:t>
      </w:r>
      <w:r w:rsidR="00531108" w:rsidRPr="00E27863">
        <w:rPr>
          <w:rFonts w:ascii="Arial" w:hAnsi="Arial" w:cs="Arial"/>
          <w:bCs/>
          <w:sz w:val="20"/>
          <w:szCs w:val="20"/>
        </w:rPr>
        <w:t> </w:t>
      </w:r>
      <w:r w:rsidR="00531108" w:rsidRPr="00E27863">
        <w:rPr>
          <w:rFonts w:ascii="Arial" w:hAnsi="Arial" w:cs="Arial"/>
          <w:bCs/>
          <w:sz w:val="20"/>
          <w:szCs w:val="20"/>
        </w:rPr>
        <w:t> </w:t>
      </w:r>
      <w:r w:rsidR="00531108" w:rsidRPr="00E27863">
        <w:rPr>
          <w:rFonts w:ascii="Arial" w:hAnsi="Arial" w:cs="Arial"/>
          <w:bCs/>
          <w:sz w:val="20"/>
          <w:szCs w:val="20"/>
        </w:rPr>
        <w:t> </w:t>
      </w:r>
      <w:r w:rsidR="00531108" w:rsidRPr="00E27863">
        <w:rPr>
          <w:rFonts w:ascii="Arial" w:hAnsi="Arial" w:cs="Arial"/>
          <w:bCs/>
          <w:sz w:val="20"/>
          <w:szCs w:val="20"/>
        </w:rPr>
        <w:t> </w:t>
      </w:r>
      <w:r w:rsidR="00531108" w:rsidRPr="00E27863">
        <w:rPr>
          <w:rFonts w:ascii="Arial" w:hAnsi="Arial" w:cs="Arial"/>
          <w:bCs/>
          <w:sz w:val="20"/>
          <w:szCs w:val="20"/>
        </w:rPr>
        <w:fldChar w:fldCharType="end"/>
      </w:r>
    </w:p>
    <w:p w:rsidR="00531108" w:rsidRPr="00E27863" w:rsidRDefault="00531108" w:rsidP="0080675A">
      <w:pPr>
        <w:suppressAutoHyphens/>
        <w:spacing w:before="20" w:after="20"/>
        <w:jc w:val="center"/>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sz w:val="20"/>
          <w:szCs w:val="20"/>
        </w:rPr>
        <w:t xml:space="preserve"> County, Wisconsin</w:t>
      </w: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jc w:val="center"/>
        <w:rPr>
          <w:rFonts w:ascii="Arial" w:hAnsi="Arial" w:cs="Arial"/>
          <w:b/>
          <w:bCs/>
          <w:sz w:val="20"/>
          <w:szCs w:val="20"/>
        </w:rPr>
      </w:pPr>
      <w:r w:rsidRPr="00E27863">
        <w:rPr>
          <w:rFonts w:ascii="Arial" w:hAnsi="Arial" w:cs="Arial"/>
          <w:b/>
          <w:bCs/>
          <w:sz w:val="20"/>
          <w:szCs w:val="20"/>
        </w:rPr>
        <w:t>APPRAISAL</w:t>
      </w:r>
      <w:r w:rsidR="00360666" w:rsidRPr="00E27863">
        <w:rPr>
          <w:rFonts w:ascii="Arial" w:hAnsi="Arial" w:cs="Arial"/>
          <w:b/>
          <w:bCs/>
          <w:sz w:val="20"/>
          <w:szCs w:val="20"/>
        </w:rPr>
        <w:t xml:space="preserve"> EFFECTIVE DATE</w:t>
      </w:r>
    </w:p>
    <w:p w:rsidR="00531108" w:rsidRPr="00E27863" w:rsidRDefault="00531108" w:rsidP="00531108">
      <w:pPr>
        <w:jc w:val="center"/>
        <w:rPr>
          <w:rFonts w:ascii="Arial" w:hAnsi="Arial" w:cs="Arial"/>
          <w:bCs/>
          <w:sz w:val="20"/>
          <w:szCs w:val="20"/>
        </w:rPr>
      </w:pPr>
    </w:p>
    <w:p w:rsidR="00531108" w:rsidRPr="00E27863" w:rsidRDefault="00531108" w:rsidP="00531108">
      <w:pPr>
        <w:jc w:val="center"/>
        <w:rPr>
          <w:rFonts w:ascii="Arial" w:hAnsi="Arial" w:cs="Arial"/>
          <w:bCs/>
          <w:sz w:val="20"/>
          <w:szCs w:val="20"/>
        </w:rPr>
      </w:pPr>
    </w:p>
    <w:bookmarkStart w:id="2" w:name="_Hlk532461891"/>
    <w:p w:rsidR="00531108" w:rsidRPr="00E27863" w:rsidRDefault="00C02803" w:rsidP="0080675A">
      <w:pPr>
        <w:suppressAutoHyphens/>
        <w:spacing w:before="20" w:after="20"/>
        <w:jc w:val="center"/>
        <w:rPr>
          <w:rFonts w:ascii="Arial" w:hAnsi="Arial" w:cs="Arial"/>
          <w:spacing w:val="-3"/>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bookmarkEnd w:id="2"/>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b/>
          <w:spacing w:val="-3"/>
          <w:sz w:val="20"/>
          <w:szCs w:val="20"/>
        </w:rPr>
      </w:pPr>
      <w:r w:rsidRPr="00E27863">
        <w:rPr>
          <w:rFonts w:ascii="Arial" w:hAnsi="Arial" w:cs="Arial"/>
          <w:b/>
          <w:spacing w:val="-3"/>
          <w:sz w:val="20"/>
          <w:szCs w:val="20"/>
        </w:rPr>
        <w:t>REPORT</w:t>
      </w:r>
      <w:r w:rsidR="00360666" w:rsidRPr="00E27863">
        <w:rPr>
          <w:rFonts w:ascii="Arial" w:hAnsi="Arial" w:cs="Arial"/>
          <w:b/>
          <w:spacing w:val="-3"/>
          <w:sz w:val="20"/>
          <w:szCs w:val="20"/>
        </w:rPr>
        <w:t xml:space="preserve"> DATE</w:t>
      </w: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C02803"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b/>
          <w:bCs/>
          <w:spacing w:val="-3"/>
          <w:sz w:val="20"/>
          <w:szCs w:val="20"/>
        </w:rPr>
      </w:pPr>
      <w:r w:rsidRPr="00E27863">
        <w:rPr>
          <w:rFonts w:ascii="Arial" w:hAnsi="Arial" w:cs="Arial"/>
          <w:b/>
          <w:bCs/>
          <w:spacing w:val="-3"/>
          <w:sz w:val="20"/>
          <w:szCs w:val="20"/>
        </w:rPr>
        <w:t>CLIENT</w:t>
      </w: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80675A">
      <w:pPr>
        <w:suppressAutoHyphens/>
        <w:spacing w:before="20" w:after="20"/>
        <w:jc w:val="center"/>
        <w:rPr>
          <w:rFonts w:ascii="Arial" w:hAnsi="Arial" w:cs="Arial"/>
          <w:sz w:val="20"/>
          <w:szCs w:val="20"/>
        </w:rPr>
      </w:pPr>
      <w:r w:rsidRPr="00E27863">
        <w:rPr>
          <w:rFonts w:ascii="Arial" w:hAnsi="Arial" w:cs="Arial"/>
          <w:sz w:val="20"/>
          <w:szCs w:val="20"/>
        </w:rPr>
        <w:t>Wisconsin Department of Transportation</w:t>
      </w: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spacing w:val="-3"/>
          <w:sz w:val="20"/>
          <w:szCs w:val="20"/>
        </w:rPr>
      </w:pPr>
    </w:p>
    <w:p w:rsidR="00531108" w:rsidRPr="00E27863" w:rsidRDefault="00531108" w:rsidP="00531108">
      <w:pPr>
        <w:suppressAutoHyphens/>
        <w:jc w:val="center"/>
        <w:rPr>
          <w:rFonts w:ascii="Arial" w:hAnsi="Arial" w:cs="Arial"/>
          <w:b/>
          <w:bCs/>
          <w:spacing w:val="-3"/>
          <w:sz w:val="20"/>
          <w:szCs w:val="20"/>
        </w:rPr>
      </w:pPr>
      <w:r w:rsidRPr="00E27863">
        <w:rPr>
          <w:rFonts w:ascii="Arial" w:hAnsi="Arial" w:cs="Arial"/>
          <w:b/>
          <w:bCs/>
          <w:spacing w:val="-3"/>
          <w:sz w:val="20"/>
          <w:szCs w:val="20"/>
        </w:rPr>
        <w:t>APPRAISED BY</w:t>
      </w:r>
    </w:p>
    <w:p w:rsidR="00531108" w:rsidRPr="00E27863" w:rsidRDefault="00531108" w:rsidP="00531108">
      <w:pPr>
        <w:widowControl w:val="0"/>
        <w:tabs>
          <w:tab w:val="left" w:pos="-720"/>
        </w:tabs>
        <w:suppressAutoHyphens/>
        <w:jc w:val="center"/>
        <w:rPr>
          <w:rFonts w:ascii="Arial" w:hAnsi="Arial" w:cs="Arial"/>
          <w:snapToGrid w:val="0"/>
          <w:spacing w:val="-3"/>
          <w:sz w:val="20"/>
          <w:szCs w:val="20"/>
        </w:rPr>
      </w:pPr>
    </w:p>
    <w:p w:rsidR="00531108" w:rsidRPr="00E27863" w:rsidRDefault="00531108" w:rsidP="00531108">
      <w:pPr>
        <w:widowControl w:val="0"/>
        <w:tabs>
          <w:tab w:val="left" w:pos="-720"/>
        </w:tabs>
        <w:suppressAutoHyphens/>
        <w:jc w:val="center"/>
        <w:rPr>
          <w:rFonts w:ascii="Arial" w:hAnsi="Arial" w:cs="Arial"/>
          <w:snapToGrid w:val="0"/>
          <w:spacing w:val="-3"/>
          <w:sz w:val="20"/>
          <w:szCs w:val="20"/>
        </w:rPr>
      </w:pP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p w:rsidR="00531108"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p>
    <w:bookmarkStart w:id="3" w:name="_Hlk534877500"/>
    <w:p w:rsidR="00C02803" w:rsidRPr="00E27863" w:rsidRDefault="00531108" w:rsidP="0080675A">
      <w:pPr>
        <w:suppressAutoHyphens/>
        <w:spacing w:before="20" w:after="20"/>
        <w:jc w:val="center"/>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t> </w:t>
      </w:r>
      <w:r w:rsidRPr="00E27863">
        <w:rPr>
          <w:rFonts w:ascii="Arial" w:hAnsi="Arial" w:cs="Arial"/>
          <w:bCs/>
          <w:sz w:val="20"/>
          <w:szCs w:val="20"/>
        </w:rPr>
        <w:fldChar w:fldCharType="end"/>
      </w:r>
      <w:bookmarkEnd w:id="3"/>
    </w:p>
    <w:p w:rsidR="00C02803" w:rsidRPr="00E27863" w:rsidRDefault="00C02803" w:rsidP="00C02803">
      <w:pPr>
        <w:tabs>
          <w:tab w:val="left" w:pos="-720"/>
        </w:tabs>
        <w:suppressAutoHyphens/>
        <w:rPr>
          <w:rFonts w:ascii="Arial" w:hAnsi="Arial" w:cs="Arial"/>
          <w:bCs/>
          <w:sz w:val="20"/>
          <w:szCs w:val="20"/>
        </w:rPr>
      </w:pPr>
    </w:p>
    <w:p w:rsidR="00C02803" w:rsidRPr="00E27863" w:rsidRDefault="00C02803" w:rsidP="00C02803">
      <w:pPr>
        <w:tabs>
          <w:tab w:val="left" w:pos="-720"/>
        </w:tabs>
        <w:suppressAutoHyphens/>
        <w:rPr>
          <w:rFonts w:ascii="Arial" w:hAnsi="Arial" w:cs="Arial"/>
          <w:bCs/>
          <w:sz w:val="20"/>
          <w:szCs w:val="20"/>
        </w:rPr>
      </w:pPr>
    </w:p>
    <w:p w:rsidR="00531108" w:rsidRPr="00E27863" w:rsidRDefault="00531108" w:rsidP="00C02803">
      <w:pPr>
        <w:suppressAutoHyphens/>
        <w:rPr>
          <w:rFonts w:ascii="Arial" w:hAnsi="Arial" w:cs="Arial"/>
          <w:bCs/>
          <w:sz w:val="20"/>
          <w:szCs w:val="20"/>
        </w:rPr>
      </w:pPr>
    </w:p>
    <w:p w:rsidR="00884C13" w:rsidRDefault="00884C13">
      <w:pPr>
        <w:rPr>
          <w:rFonts w:ascii="Arial" w:hAnsi="Arial" w:cs="Arial"/>
          <w:b/>
          <w:bCs/>
          <w:color w:val="FF0000"/>
          <w:sz w:val="20"/>
          <w:szCs w:val="20"/>
        </w:rPr>
      </w:pPr>
      <w:r>
        <w:rPr>
          <w:rFonts w:ascii="Arial" w:hAnsi="Arial" w:cs="Arial"/>
          <w:b/>
          <w:bCs/>
          <w:color w:val="FF0000"/>
          <w:sz w:val="20"/>
          <w:szCs w:val="20"/>
        </w:rPr>
        <w:br w:type="page"/>
      </w:r>
    </w:p>
    <w:p w:rsidR="001D0F8F" w:rsidRPr="00E27863" w:rsidRDefault="001D0F8F" w:rsidP="001D0F8F">
      <w:pPr>
        <w:tabs>
          <w:tab w:val="left" w:pos="4560"/>
        </w:tabs>
        <w:autoSpaceDE w:val="0"/>
        <w:autoSpaceDN w:val="0"/>
        <w:adjustRightInd w:val="0"/>
        <w:jc w:val="center"/>
        <w:rPr>
          <w:rFonts w:ascii="Arial" w:hAnsi="Arial" w:cs="Arial"/>
          <w:b/>
          <w:bCs/>
          <w:color w:val="FF0000"/>
          <w:sz w:val="20"/>
          <w:szCs w:val="20"/>
        </w:rPr>
      </w:pPr>
      <w:r w:rsidRPr="00E27863">
        <w:rPr>
          <w:rFonts w:ascii="Arial" w:hAnsi="Arial" w:cs="Arial"/>
          <w:b/>
          <w:bCs/>
          <w:color w:val="FF0000"/>
          <w:sz w:val="20"/>
          <w:szCs w:val="20"/>
        </w:rPr>
        <w:lastRenderedPageBreak/>
        <w:t xml:space="preserve">Note: Remove </w:t>
      </w:r>
      <w:r w:rsidRPr="00E27863">
        <w:rPr>
          <w:rFonts w:ascii="Arial" w:hAnsi="Arial" w:cs="Arial"/>
          <w:b/>
          <w:bCs/>
          <w:color w:val="FF0000"/>
          <w:sz w:val="20"/>
          <w:szCs w:val="20"/>
          <w:u w:val="single"/>
        </w:rPr>
        <w:t>all</w:t>
      </w:r>
      <w:r w:rsidRPr="00E27863">
        <w:rPr>
          <w:rFonts w:ascii="Arial" w:hAnsi="Arial" w:cs="Arial"/>
          <w:b/>
          <w:bCs/>
          <w:color w:val="FF0000"/>
          <w:sz w:val="20"/>
          <w:szCs w:val="20"/>
        </w:rPr>
        <w:t xml:space="preserve"> instructions in RED </w:t>
      </w:r>
      <w:r w:rsidRPr="00E27863">
        <w:rPr>
          <w:rFonts w:ascii="Arial" w:hAnsi="Arial" w:cs="Arial"/>
          <w:b/>
          <w:bCs/>
          <w:color w:val="FF0000"/>
          <w:sz w:val="20"/>
          <w:szCs w:val="20"/>
          <w:u w:val="single"/>
        </w:rPr>
        <w:t>before</w:t>
      </w:r>
      <w:r w:rsidRPr="00E27863">
        <w:rPr>
          <w:rFonts w:ascii="Arial" w:hAnsi="Arial" w:cs="Arial"/>
          <w:b/>
          <w:bCs/>
          <w:color w:val="FF0000"/>
          <w:sz w:val="20"/>
          <w:szCs w:val="20"/>
        </w:rPr>
        <w:t xml:space="preserve"> submitting first draft.</w:t>
      </w:r>
    </w:p>
    <w:p w:rsidR="001D0F8F" w:rsidRPr="00E27863" w:rsidRDefault="001D0F8F" w:rsidP="001D0F8F">
      <w:pPr>
        <w:autoSpaceDE w:val="0"/>
        <w:autoSpaceDN w:val="0"/>
        <w:adjustRightInd w:val="0"/>
        <w:rPr>
          <w:rFonts w:ascii="Arial" w:hAnsi="Arial" w:cs="Arial"/>
          <w:bCs/>
          <w:color w:val="FF0000"/>
          <w:sz w:val="20"/>
          <w:szCs w:val="20"/>
        </w:rPr>
      </w:pPr>
    </w:p>
    <w:p w:rsidR="001D0F8F" w:rsidRPr="00E27863" w:rsidRDefault="001D0F8F" w:rsidP="001D0F8F">
      <w:pPr>
        <w:autoSpaceDE w:val="0"/>
        <w:autoSpaceDN w:val="0"/>
        <w:adjustRightInd w:val="0"/>
        <w:rPr>
          <w:rFonts w:ascii="Arial" w:hAnsi="Arial" w:cs="Arial"/>
          <w:bCs/>
          <w:color w:val="FF0000"/>
          <w:sz w:val="20"/>
          <w:szCs w:val="20"/>
        </w:rPr>
      </w:pPr>
      <w:r w:rsidRPr="00E27863">
        <w:rPr>
          <w:rFonts w:ascii="Arial" w:hAnsi="Arial" w:cs="Arial"/>
          <w:bCs/>
          <w:color w:val="FF0000"/>
          <w:sz w:val="20"/>
          <w:szCs w:val="20"/>
        </w:rPr>
        <w:t>Appraisal consultants may insert a transmittal letter at this point if they wish, but it is not required by the Wisconsin Department of Transportation (WisDOT) or under USPAP. WisDOT staff appraisers are not permitted to include a transmittal letter per the reporting standards contained in the REPM Subsection 2.3.5, Item 2 – Letter of Transmittal.</w:t>
      </w:r>
    </w:p>
    <w:p w:rsidR="009B07CD" w:rsidRPr="00E27863" w:rsidRDefault="009B07CD" w:rsidP="00890756">
      <w:pPr>
        <w:autoSpaceDE w:val="0"/>
        <w:autoSpaceDN w:val="0"/>
        <w:adjustRightInd w:val="0"/>
        <w:rPr>
          <w:rFonts w:ascii="Arial" w:hAnsi="Arial" w:cs="Arial"/>
          <w:bCs/>
          <w:sz w:val="20"/>
          <w:szCs w:val="20"/>
        </w:rPr>
      </w:pPr>
    </w:p>
    <w:p w:rsidR="00986C1D" w:rsidRPr="00E27863" w:rsidRDefault="00986C1D" w:rsidP="00890756">
      <w:pPr>
        <w:autoSpaceDE w:val="0"/>
        <w:autoSpaceDN w:val="0"/>
        <w:adjustRightInd w:val="0"/>
        <w:rPr>
          <w:rFonts w:ascii="Arial" w:hAnsi="Arial" w:cs="Arial"/>
          <w:bCs/>
          <w:sz w:val="20"/>
          <w:szCs w:val="20"/>
        </w:rPr>
      </w:pPr>
    </w:p>
    <w:p w:rsidR="00875883" w:rsidRPr="00E27863" w:rsidRDefault="00875883">
      <w:pPr>
        <w:rPr>
          <w:rFonts w:ascii="Arial" w:hAnsi="Arial" w:cs="Arial"/>
          <w:bCs/>
          <w:sz w:val="20"/>
          <w:szCs w:val="20"/>
        </w:rPr>
      </w:pPr>
      <w:r w:rsidRPr="00E27863">
        <w:rPr>
          <w:rFonts w:ascii="Arial" w:hAnsi="Arial" w:cs="Arial"/>
          <w:bCs/>
          <w:sz w:val="20"/>
          <w:szCs w:val="20"/>
        </w:rPr>
        <w:br w:type="page"/>
      </w:r>
    </w:p>
    <w:p w:rsidR="006823B1" w:rsidRPr="00E27863" w:rsidRDefault="00CD6BA1" w:rsidP="001353F4">
      <w:pPr>
        <w:autoSpaceDE w:val="0"/>
        <w:autoSpaceDN w:val="0"/>
        <w:adjustRightInd w:val="0"/>
        <w:rPr>
          <w:rFonts w:ascii="Arial" w:hAnsi="Arial" w:cs="Arial"/>
          <w:b/>
          <w:bCs/>
          <w:color w:val="FF0000"/>
          <w:sz w:val="20"/>
          <w:szCs w:val="20"/>
        </w:rPr>
      </w:pPr>
      <w:bookmarkStart w:id="4" w:name="_Hlk532463111"/>
      <w:r w:rsidRPr="00E27863">
        <w:rPr>
          <w:rFonts w:ascii="Arial" w:hAnsi="Arial" w:cs="Arial"/>
          <w:b/>
          <w:bCs/>
          <w:color w:val="FF0000"/>
          <w:sz w:val="20"/>
          <w:szCs w:val="20"/>
        </w:rPr>
        <w:lastRenderedPageBreak/>
        <w:t>General Instructions</w:t>
      </w:r>
      <w:r w:rsidR="00CB04C7" w:rsidRPr="00E27863">
        <w:rPr>
          <w:rFonts w:ascii="Arial" w:hAnsi="Arial" w:cs="Arial"/>
          <w:b/>
          <w:bCs/>
          <w:color w:val="FF0000"/>
          <w:sz w:val="20"/>
          <w:szCs w:val="20"/>
        </w:rPr>
        <w:t xml:space="preserve">: </w:t>
      </w:r>
      <w:r w:rsidRPr="00E27863">
        <w:rPr>
          <w:rFonts w:ascii="Arial" w:hAnsi="Arial" w:cs="Arial"/>
          <w:b/>
          <w:bCs/>
          <w:color w:val="FF0000"/>
          <w:sz w:val="20"/>
          <w:szCs w:val="20"/>
        </w:rPr>
        <w:t>Open Form No. RE1005 and save copy. Working with the saved copy of the template, modify the text in the template by, first clicking the “Review” function, then the “Restrict Editing” tool, and finally the “Stop Protection” button.</w:t>
      </w:r>
      <w:r w:rsidR="001353F4" w:rsidRPr="00E27863">
        <w:rPr>
          <w:rFonts w:ascii="Arial" w:hAnsi="Arial" w:cs="Arial"/>
          <w:b/>
          <w:bCs/>
          <w:color w:val="FF0000"/>
          <w:sz w:val="20"/>
          <w:szCs w:val="20"/>
        </w:rPr>
        <w:t xml:space="preserve"> Remember to r</w:t>
      </w:r>
      <w:r w:rsidR="00890756" w:rsidRPr="00E27863">
        <w:rPr>
          <w:rFonts w:ascii="Arial" w:hAnsi="Arial" w:cs="Arial"/>
          <w:b/>
          <w:bCs/>
          <w:color w:val="FF0000"/>
          <w:sz w:val="20"/>
          <w:szCs w:val="20"/>
        </w:rPr>
        <w:t xml:space="preserve">emove </w:t>
      </w:r>
      <w:r w:rsidR="000C7D67" w:rsidRPr="00E27863">
        <w:rPr>
          <w:rFonts w:ascii="Arial" w:hAnsi="Arial" w:cs="Arial"/>
          <w:b/>
          <w:bCs/>
          <w:color w:val="FF0000"/>
          <w:sz w:val="20"/>
          <w:szCs w:val="20"/>
          <w:u w:val="single"/>
        </w:rPr>
        <w:t>all</w:t>
      </w:r>
      <w:r w:rsidR="000C7D67" w:rsidRPr="00E27863">
        <w:rPr>
          <w:rFonts w:ascii="Arial" w:hAnsi="Arial" w:cs="Arial"/>
          <w:b/>
          <w:bCs/>
          <w:color w:val="FF0000"/>
          <w:sz w:val="20"/>
          <w:szCs w:val="20"/>
        </w:rPr>
        <w:t xml:space="preserve"> </w:t>
      </w:r>
      <w:r w:rsidR="00890756" w:rsidRPr="00E27863">
        <w:rPr>
          <w:rFonts w:ascii="Arial" w:hAnsi="Arial" w:cs="Arial"/>
          <w:b/>
          <w:bCs/>
          <w:color w:val="FF0000"/>
          <w:sz w:val="20"/>
          <w:szCs w:val="20"/>
        </w:rPr>
        <w:t xml:space="preserve">instructions in RED </w:t>
      </w:r>
      <w:r w:rsidR="00890756" w:rsidRPr="00E27863">
        <w:rPr>
          <w:rFonts w:ascii="Arial" w:hAnsi="Arial" w:cs="Arial"/>
          <w:b/>
          <w:bCs/>
          <w:color w:val="FF0000"/>
          <w:sz w:val="20"/>
          <w:szCs w:val="20"/>
          <w:u w:val="single"/>
        </w:rPr>
        <w:t>before</w:t>
      </w:r>
      <w:r w:rsidR="00890756" w:rsidRPr="00E27863">
        <w:rPr>
          <w:rFonts w:ascii="Arial" w:hAnsi="Arial" w:cs="Arial"/>
          <w:b/>
          <w:bCs/>
          <w:color w:val="FF0000"/>
          <w:sz w:val="20"/>
          <w:szCs w:val="20"/>
        </w:rPr>
        <w:t xml:space="preserve"> submitting first draft</w:t>
      </w:r>
      <w:r w:rsidR="00CE5E64" w:rsidRPr="00E27863">
        <w:rPr>
          <w:rFonts w:ascii="Arial" w:hAnsi="Arial" w:cs="Arial"/>
          <w:b/>
          <w:bCs/>
          <w:color w:val="FF0000"/>
          <w:sz w:val="20"/>
          <w:szCs w:val="20"/>
        </w:rPr>
        <w:t>.</w:t>
      </w:r>
    </w:p>
    <w:p w:rsidR="001353F4" w:rsidRPr="00E27863" w:rsidRDefault="001353F4" w:rsidP="001353F4">
      <w:pPr>
        <w:autoSpaceDE w:val="0"/>
        <w:autoSpaceDN w:val="0"/>
        <w:adjustRightInd w:val="0"/>
        <w:rPr>
          <w:rFonts w:ascii="Arial" w:hAnsi="Arial" w:cs="Arial"/>
          <w:b/>
          <w:bCs/>
          <w:color w:val="FF0000"/>
          <w:sz w:val="20"/>
          <w:szCs w:val="20"/>
        </w:rPr>
      </w:pPr>
    </w:p>
    <w:p w:rsidR="00B05FB8" w:rsidRPr="00E27863" w:rsidRDefault="00C94EA4" w:rsidP="00C94EA4">
      <w:pPr>
        <w:ind w:right="-180"/>
        <w:rPr>
          <w:rFonts w:ascii="Arial" w:hAnsi="Arial" w:cs="Arial"/>
          <w:color w:val="FF0000"/>
          <w:sz w:val="20"/>
          <w:szCs w:val="20"/>
        </w:rPr>
      </w:pPr>
      <w:r w:rsidRPr="00E27863">
        <w:rPr>
          <w:rFonts w:ascii="Arial" w:hAnsi="Arial" w:cs="Arial"/>
          <w:color w:val="FF0000"/>
          <w:sz w:val="20"/>
          <w:szCs w:val="20"/>
        </w:rPr>
        <w:t>The Appraisal Report - Short Format (RE100</w:t>
      </w:r>
      <w:r w:rsidR="00FE2CA3">
        <w:rPr>
          <w:rFonts w:ascii="Arial" w:hAnsi="Arial" w:cs="Arial"/>
          <w:color w:val="FF0000"/>
          <w:sz w:val="20"/>
          <w:szCs w:val="20"/>
        </w:rPr>
        <w:t>5</w:t>
      </w:r>
      <w:r w:rsidRPr="00E27863">
        <w:rPr>
          <w:rFonts w:ascii="Arial" w:hAnsi="Arial" w:cs="Arial"/>
          <w:color w:val="FF0000"/>
          <w:sz w:val="20"/>
          <w:szCs w:val="20"/>
        </w:rPr>
        <w:t xml:space="preserve">) has been developed as a self-contained, independent appraisal template that will result in an appraisal report that is USPAP compliant if completed according to the instructions contained in the template. The short format appraisal template can be used for any </w:t>
      </w:r>
      <w:r w:rsidRPr="00E27863">
        <w:rPr>
          <w:rFonts w:ascii="Arial" w:hAnsi="Arial" w:cs="Arial"/>
          <w:b/>
          <w:color w:val="FF0000"/>
          <w:sz w:val="20"/>
          <w:szCs w:val="20"/>
          <w:u w:val="single"/>
        </w:rPr>
        <w:t>non-complex</w:t>
      </w:r>
      <w:r w:rsidRPr="00E27863">
        <w:rPr>
          <w:rFonts w:ascii="Arial" w:hAnsi="Arial" w:cs="Arial"/>
          <w:color w:val="FF0000"/>
          <w:sz w:val="20"/>
          <w:szCs w:val="20"/>
        </w:rPr>
        <w:t xml:space="preserve"> appraisal problem regardless of the value of the acquisition. The appraisal report – short format template has been developed to assist new appraisers develop their appraisal skills and to provide a content appropriate reporting product that can meet the federal and state requirements for the preparation of an appraisal report. The Appraisal Report – Short Format Template is designed with templated content and instructions that are consistent with Subsection 2.3.5 (Appraisal Reporting Standards – Content of the Appraisal Report) of the Department of Transportation’s Real Estate Program Manual (REPM). The templated content together with expandable cells are designed to guide the appraiser through the presentation of factual data, analysis and value findings. The instructions included in the individual cells will assist the appraiser in maintaining a concise presentation, while adequately addressing descriptive and analytical issues necessary for </w:t>
      </w:r>
      <w:r w:rsidR="00AE35D4">
        <w:rPr>
          <w:rFonts w:ascii="Arial" w:hAnsi="Arial" w:cs="Arial"/>
          <w:color w:val="FF0000"/>
          <w:sz w:val="20"/>
          <w:szCs w:val="20"/>
        </w:rPr>
        <w:t>reporting</w:t>
      </w:r>
      <w:r w:rsidRPr="00E27863">
        <w:rPr>
          <w:rFonts w:ascii="Arial" w:hAnsi="Arial" w:cs="Arial"/>
          <w:color w:val="FF0000"/>
          <w:sz w:val="20"/>
          <w:szCs w:val="20"/>
        </w:rPr>
        <w:t xml:space="preserve"> the appraisal problem and the appraiser’s value findings to the reader. </w:t>
      </w:r>
    </w:p>
    <w:p w:rsidR="00401FE1" w:rsidRPr="00E27863" w:rsidRDefault="00401FE1" w:rsidP="00401FE1">
      <w:pPr>
        <w:ind w:right="-180"/>
        <w:jc w:val="center"/>
        <w:rPr>
          <w:rFonts w:ascii="Arial" w:hAnsi="Arial" w:cs="Arial"/>
          <w:bCs/>
          <w:color w:val="FF0000"/>
          <w:sz w:val="20"/>
          <w:szCs w:val="2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14" w:type="dxa"/>
        </w:tblCellMar>
        <w:tblLook w:val="01E0" w:firstRow="1" w:lastRow="1" w:firstColumn="1" w:lastColumn="1" w:noHBand="0" w:noVBand="0"/>
      </w:tblPr>
      <w:tblGrid>
        <w:gridCol w:w="1080"/>
        <w:gridCol w:w="1665"/>
        <w:gridCol w:w="915"/>
        <w:gridCol w:w="1020"/>
        <w:gridCol w:w="810"/>
        <w:gridCol w:w="450"/>
        <w:gridCol w:w="2610"/>
        <w:gridCol w:w="450"/>
        <w:gridCol w:w="450"/>
        <w:gridCol w:w="630"/>
        <w:gridCol w:w="900"/>
      </w:tblGrid>
      <w:tr w:rsidR="001D0F8F" w:rsidRPr="00E27863" w:rsidTr="001D0F8F">
        <w:trPr>
          <w:cantSplit/>
          <w:trHeight w:val="432"/>
        </w:trPr>
        <w:tc>
          <w:tcPr>
            <w:tcW w:w="5490" w:type="dxa"/>
            <w:gridSpan w:val="5"/>
            <w:tcBorders>
              <w:left w:val="nil"/>
              <w:bottom w:val="single" w:sz="4" w:space="0" w:color="auto"/>
              <w:right w:val="single" w:sz="4" w:space="0" w:color="auto"/>
            </w:tcBorders>
          </w:tcPr>
          <w:bookmarkEnd w:id="4"/>
          <w:p w:rsidR="001D0F8F" w:rsidRPr="00E27863" w:rsidRDefault="001D0F8F" w:rsidP="002573B1">
            <w:pPr>
              <w:autoSpaceDE w:val="0"/>
              <w:autoSpaceDN w:val="0"/>
              <w:adjustRightInd w:val="0"/>
              <w:rPr>
                <w:rFonts w:ascii="Arial" w:hAnsi="Arial" w:cs="Arial"/>
                <w:sz w:val="20"/>
                <w:szCs w:val="20"/>
              </w:rPr>
            </w:pPr>
            <w:r w:rsidRPr="00E27863">
              <w:rPr>
                <w:rFonts w:ascii="Arial" w:hAnsi="Arial" w:cs="Arial"/>
                <w:sz w:val="20"/>
                <w:szCs w:val="20"/>
              </w:rPr>
              <w:t xml:space="preserve">Property owner(s): </w:t>
            </w:r>
          </w:p>
          <w:p w:rsidR="001D0F8F" w:rsidRPr="00E27863" w:rsidRDefault="001D0F8F" w:rsidP="002573B1">
            <w:pPr>
              <w:autoSpaceDE w:val="0"/>
              <w:autoSpaceDN w:val="0"/>
              <w:adjustRightInd w:val="0"/>
              <w:rPr>
                <w:rFonts w:ascii="Arial" w:hAnsi="Arial" w:cs="Arial"/>
                <w:sz w:val="20"/>
                <w:szCs w:val="20"/>
              </w:rPr>
            </w:pPr>
            <w:r w:rsidRPr="00E27863">
              <w:rPr>
                <w:rFonts w:ascii="Arial" w:hAnsi="Arial" w:cs="Arial"/>
                <w:sz w:val="20"/>
                <w:szCs w:val="20"/>
              </w:rPr>
              <w:fldChar w:fldCharType="begin">
                <w:ffData>
                  <w:name w:val=""/>
                  <w:enabled/>
                  <w:calcOnExit w:val="0"/>
                  <w:textInput/>
                </w:ffData>
              </w:fldChar>
            </w:r>
            <w:r w:rsidRPr="00E27863">
              <w:rPr>
                <w:rFonts w:ascii="Arial" w:hAnsi="Arial" w:cs="Arial"/>
                <w:sz w:val="20"/>
                <w:szCs w:val="20"/>
              </w:rPr>
              <w:instrText xml:space="preserve"> FORMTEXT </w:instrText>
            </w:r>
            <w:r w:rsidRPr="00E27863">
              <w:rPr>
                <w:rFonts w:ascii="Arial" w:hAnsi="Arial" w:cs="Arial"/>
                <w:sz w:val="20"/>
                <w:szCs w:val="20"/>
              </w:rPr>
            </w:r>
            <w:r w:rsidRPr="00E27863">
              <w:rPr>
                <w:rFonts w:ascii="Arial" w:hAnsi="Arial" w:cs="Arial"/>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sz w:val="20"/>
                <w:szCs w:val="20"/>
              </w:rPr>
              <w:fldChar w:fldCharType="end"/>
            </w:r>
          </w:p>
        </w:tc>
        <w:tc>
          <w:tcPr>
            <w:tcW w:w="5490" w:type="dxa"/>
            <w:gridSpan w:val="6"/>
            <w:tcBorders>
              <w:left w:val="single" w:sz="4" w:space="0" w:color="auto"/>
              <w:bottom w:val="single" w:sz="4" w:space="0" w:color="auto"/>
              <w:right w:val="nil"/>
            </w:tcBorders>
          </w:tcPr>
          <w:p w:rsidR="001D0F8F" w:rsidRPr="00E27863" w:rsidRDefault="001D0F8F" w:rsidP="002573B1">
            <w:pPr>
              <w:autoSpaceDE w:val="0"/>
              <w:autoSpaceDN w:val="0"/>
              <w:adjustRightInd w:val="0"/>
              <w:rPr>
                <w:rFonts w:ascii="Arial" w:hAnsi="Arial" w:cs="Arial"/>
                <w:sz w:val="20"/>
                <w:szCs w:val="20"/>
              </w:rPr>
            </w:pPr>
            <w:r w:rsidRPr="00E27863">
              <w:rPr>
                <w:rFonts w:ascii="Arial" w:hAnsi="Arial" w:cs="Arial"/>
                <w:sz w:val="20"/>
                <w:szCs w:val="20"/>
              </w:rPr>
              <w:t xml:space="preserve">Property </w:t>
            </w:r>
            <w:r w:rsidR="00812B45" w:rsidRPr="00E27863">
              <w:rPr>
                <w:rFonts w:ascii="Arial" w:hAnsi="Arial" w:cs="Arial"/>
                <w:sz w:val="20"/>
                <w:szCs w:val="20"/>
              </w:rPr>
              <w:t>o</w:t>
            </w:r>
            <w:r w:rsidRPr="00E27863">
              <w:rPr>
                <w:rFonts w:ascii="Arial" w:hAnsi="Arial" w:cs="Arial"/>
                <w:sz w:val="20"/>
                <w:szCs w:val="20"/>
              </w:rPr>
              <w:t xml:space="preserve">wner’s </w:t>
            </w:r>
            <w:r w:rsidR="00812B45" w:rsidRPr="00E27863">
              <w:rPr>
                <w:rFonts w:ascii="Arial" w:hAnsi="Arial" w:cs="Arial"/>
                <w:sz w:val="20"/>
                <w:szCs w:val="20"/>
              </w:rPr>
              <w:t>c</w:t>
            </w:r>
            <w:r w:rsidRPr="00E27863">
              <w:rPr>
                <w:rFonts w:ascii="Arial" w:hAnsi="Arial" w:cs="Arial"/>
                <w:sz w:val="20"/>
                <w:szCs w:val="20"/>
              </w:rPr>
              <w:t xml:space="preserve">ontact </w:t>
            </w:r>
            <w:r w:rsidR="00812B45" w:rsidRPr="00E27863">
              <w:rPr>
                <w:rFonts w:ascii="Arial" w:hAnsi="Arial" w:cs="Arial"/>
                <w:sz w:val="20"/>
                <w:szCs w:val="20"/>
              </w:rPr>
              <w:t>i</w:t>
            </w:r>
            <w:r w:rsidRPr="00E27863">
              <w:rPr>
                <w:rFonts w:ascii="Arial" w:hAnsi="Arial" w:cs="Arial"/>
                <w:sz w:val="20"/>
                <w:szCs w:val="20"/>
              </w:rPr>
              <w:t>nformation:</w:t>
            </w:r>
          </w:p>
          <w:p w:rsidR="001D0F8F" w:rsidRPr="00E27863" w:rsidRDefault="001D0F8F" w:rsidP="002573B1">
            <w:pPr>
              <w:autoSpaceDE w:val="0"/>
              <w:autoSpaceDN w:val="0"/>
              <w:adjustRightInd w:val="0"/>
              <w:rPr>
                <w:rFonts w:ascii="Arial" w:hAnsi="Arial" w:cs="Arial"/>
                <w:sz w:val="20"/>
                <w:szCs w:val="20"/>
              </w:rPr>
            </w:pPr>
            <w:r w:rsidRPr="00E27863">
              <w:rPr>
                <w:rFonts w:ascii="Arial" w:hAnsi="Arial" w:cs="Arial"/>
                <w:sz w:val="20"/>
                <w:szCs w:val="20"/>
              </w:rPr>
              <w:fldChar w:fldCharType="begin">
                <w:ffData>
                  <w:name w:val=""/>
                  <w:enabled/>
                  <w:calcOnExit w:val="0"/>
                  <w:textInput/>
                </w:ffData>
              </w:fldChar>
            </w:r>
            <w:r w:rsidRPr="00E27863">
              <w:rPr>
                <w:rFonts w:ascii="Arial" w:hAnsi="Arial" w:cs="Arial"/>
                <w:sz w:val="20"/>
                <w:szCs w:val="20"/>
              </w:rPr>
              <w:instrText xml:space="preserve"> FORMTEXT </w:instrText>
            </w:r>
            <w:r w:rsidRPr="00E27863">
              <w:rPr>
                <w:rFonts w:ascii="Arial" w:hAnsi="Arial" w:cs="Arial"/>
                <w:sz w:val="20"/>
                <w:szCs w:val="20"/>
              </w:rPr>
            </w:r>
            <w:r w:rsidRPr="00E27863">
              <w:rPr>
                <w:rFonts w:ascii="Arial" w:hAnsi="Arial" w:cs="Arial"/>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sz w:val="20"/>
                <w:szCs w:val="20"/>
              </w:rPr>
              <w:fldChar w:fldCharType="end"/>
            </w:r>
          </w:p>
        </w:tc>
      </w:tr>
      <w:tr w:rsidR="00486CFF" w:rsidRPr="00E27863" w:rsidTr="00B27FA1">
        <w:trPr>
          <w:cantSplit/>
          <w:trHeight w:val="432"/>
        </w:trPr>
        <w:tc>
          <w:tcPr>
            <w:tcW w:w="5490" w:type="dxa"/>
            <w:gridSpan w:val="5"/>
            <w:tcBorders>
              <w:top w:val="single" w:sz="4" w:space="0" w:color="auto"/>
              <w:left w:val="nil"/>
              <w:bottom w:val="single" w:sz="4" w:space="0" w:color="auto"/>
              <w:right w:val="single" w:sz="4" w:space="0" w:color="auto"/>
            </w:tcBorders>
          </w:tcPr>
          <w:p w:rsidR="002573B1" w:rsidRPr="00E27863" w:rsidRDefault="00486CFF" w:rsidP="002573B1">
            <w:pPr>
              <w:autoSpaceDE w:val="0"/>
              <w:autoSpaceDN w:val="0"/>
              <w:adjustRightInd w:val="0"/>
              <w:rPr>
                <w:rFonts w:ascii="Arial" w:hAnsi="Arial" w:cs="Arial"/>
                <w:sz w:val="20"/>
                <w:szCs w:val="20"/>
              </w:rPr>
            </w:pPr>
            <w:r w:rsidRPr="00E27863">
              <w:rPr>
                <w:rFonts w:ascii="Arial" w:hAnsi="Arial" w:cs="Arial"/>
                <w:sz w:val="20"/>
                <w:szCs w:val="20"/>
              </w:rPr>
              <w:t xml:space="preserve">Property </w:t>
            </w:r>
            <w:r w:rsidR="004251F0" w:rsidRPr="00E27863">
              <w:rPr>
                <w:rFonts w:ascii="Arial" w:hAnsi="Arial" w:cs="Arial"/>
                <w:sz w:val="20"/>
                <w:szCs w:val="20"/>
              </w:rPr>
              <w:t>a</w:t>
            </w:r>
            <w:r w:rsidRPr="00E27863">
              <w:rPr>
                <w:rFonts w:ascii="Arial" w:hAnsi="Arial" w:cs="Arial"/>
                <w:sz w:val="20"/>
                <w:szCs w:val="20"/>
              </w:rPr>
              <w:t>ddress</w:t>
            </w:r>
            <w:r w:rsidR="00AC0903" w:rsidRPr="00E27863">
              <w:rPr>
                <w:rFonts w:ascii="Arial" w:hAnsi="Arial" w:cs="Arial"/>
                <w:sz w:val="20"/>
                <w:szCs w:val="20"/>
              </w:rPr>
              <w:t xml:space="preserve"> or </w:t>
            </w:r>
            <w:r w:rsidR="004B4B63" w:rsidRPr="00E27863">
              <w:rPr>
                <w:rFonts w:ascii="Arial" w:hAnsi="Arial" w:cs="Arial"/>
                <w:sz w:val="20"/>
                <w:szCs w:val="20"/>
              </w:rPr>
              <w:t>l</w:t>
            </w:r>
            <w:r w:rsidR="00AC0903" w:rsidRPr="00E27863">
              <w:rPr>
                <w:rFonts w:ascii="Arial" w:hAnsi="Arial" w:cs="Arial"/>
                <w:sz w:val="20"/>
                <w:szCs w:val="20"/>
              </w:rPr>
              <w:t>ocation</w:t>
            </w:r>
            <w:r w:rsidRPr="00E27863">
              <w:rPr>
                <w:rFonts w:ascii="Arial" w:hAnsi="Arial" w:cs="Arial"/>
                <w:sz w:val="20"/>
                <w:szCs w:val="20"/>
              </w:rPr>
              <w:t>:</w:t>
            </w:r>
          </w:p>
          <w:p w:rsidR="00486CFF" w:rsidRPr="00E27863" w:rsidRDefault="005E306C" w:rsidP="002573B1">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3960" w:type="dxa"/>
            <w:gridSpan w:val="4"/>
            <w:tcBorders>
              <w:top w:val="single" w:sz="4" w:space="0" w:color="auto"/>
              <w:left w:val="single" w:sz="4" w:space="0" w:color="auto"/>
              <w:bottom w:val="single" w:sz="4" w:space="0" w:color="auto"/>
              <w:right w:val="single" w:sz="4" w:space="0" w:color="auto"/>
            </w:tcBorders>
          </w:tcPr>
          <w:p w:rsidR="002573B1" w:rsidRPr="00E27863" w:rsidRDefault="002F437F" w:rsidP="002573B1">
            <w:pPr>
              <w:autoSpaceDE w:val="0"/>
              <w:autoSpaceDN w:val="0"/>
              <w:adjustRightInd w:val="0"/>
              <w:rPr>
                <w:rFonts w:ascii="Arial" w:hAnsi="Arial" w:cs="Arial"/>
                <w:sz w:val="20"/>
                <w:szCs w:val="20"/>
              </w:rPr>
            </w:pPr>
            <w:r w:rsidRPr="00E27863">
              <w:rPr>
                <w:rFonts w:ascii="Arial" w:hAnsi="Arial" w:cs="Arial"/>
                <w:sz w:val="20"/>
                <w:szCs w:val="20"/>
              </w:rPr>
              <w:t>Municipality</w:t>
            </w:r>
            <w:r w:rsidR="00486CFF" w:rsidRPr="00E27863">
              <w:rPr>
                <w:rFonts w:ascii="Arial" w:hAnsi="Arial" w:cs="Arial"/>
                <w:sz w:val="20"/>
                <w:szCs w:val="20"/>
              </w:rPr>
              <w:t>:</w:t>
            </w:r>
          </w:p>
          <w:p w:rsidR="00486CFF" w:rsidRPr="00E27863" w:rsidRDefault="004B4B63" w:rsidP="002573B1">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2573B1" w:rsidRPr="00E27863" w:rsidRDefault="00486CFF" w:rsidP="002573B1">
            <w:pPr>
              <w:autoSpaceDE w:val="0"/>
              <w:autoSpaceDN w:val="0"/>
              <w:adjustRightInd w:val="0"/>
              <w:rPr>
                <w:rFonts w:ascii="Arial" w:hAnsi="Arial" w:cs="Arial"/>
                <w:sz w:val="20"/>
                <w:szCs w:val="20"/>
              </w:rPr>
            </w:pPr>
            <w:r w:rsidRPr="00E27863">
              <w:rPr>
                <w:rFonts w:ascii="Arial" w:hAnsi="Arial" w:cs="Arial"/>
                <w:sz w:val="20"/>
                <w:szCs w:val="20"/>
              </w:rPr>
              <w:t>State:</w:t>
            </w:r>
          </w:p>
          <w:p w:rsidR="00486CFF" w:rsidRPr="00E27863" w:rsidRDefault="004B4B63" w:rsidP="002573B1">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default w:val="WI"/>
                    <w:maxLength w:val="2"/>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WI</w:t>
            </w:r>
            <w:r w:rsidRPr="00E27863">
              <w:rPr>
                <w:rFonts w:ascii="Arial" w:hAnsi="Arial" w:cs="Arial"/>
                <w:bCs/>
                <w:sz w:val="20"/>
                <w:szCs w:val="20"/>
              </w:rPr>
              <w:fldChar w:fldCharType="end"/>
            </w:r>
          </w:p>
        </w:tc>
        <w:tc>
          <w:tcPr>
            <w:tcW w:w="900" w:type="dxa"/>
            <w:tcBorders>
              <w:top w:val="single" w:sz="4" w:space="0" w:color="auto"/>
              <w:left w:val="single" w:sz="4" w:space="0" w:color="auto"/>
              <w:bottom w:val="single" w:sz="4" w:space="0" w:color="auto"/>
              <w:right w:val="nil"/>
            </w:tcBorders>
          </w:tcPr>
          <w:p w:rsidR="002573B1" w:rsidRPr="00E27863" w:rsidRDefault="00486CFF" w:rsidP="002573B1">
            <w:pPr>
              <w:autoSpaceDE w:val="0"/>
              <w:autoSpaceDN w:val="0"/>
              <w:adjustRightInd w:val="0"/>
              <w:rPr>
                <w:rFonts w:ascii="Arial" w:hAnsi="Arial" w:cs="Arial"/>
                <w:sz w:val="20"/>
                <w:szCs w:val="20"/>
              </w:rPr>
            </w:pPr>
            <w:r w:rsidRPr="00E27863">
              <w:rPr>
                <w:rFonts w:ascii="Arial" w:hAnsi="Arial" w:cs="Arial"/>
                <w:sz w:val="20"/>
                <w:szCs w:val="20"/>
              </w:rPr>
              <w:t>Zip:</w:t>
            </w:r>
          </w:p>
          <w:p w:rsidR="00486CFF" w:rsidRPr="00E27863" w:rsidRDefault="005E306C" w:rsidP="005E306C">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B27FA1" w:rsidRPr="00E27863" w:rsidTr="00B27FA1">
        <w:trPr>
          <w:cantSplit/>
          <w:trHeight w:val="432"/>
        </w:trPr>
        <w:tc>
          <w:tcPr>
            <w:tcW w:w="10980" w:type="dxa"/>
            <w:gridSpan w:val="11"/>
            <w:tcBorders>
              <w:top w:val="single" w:sz="4" w:space="0" w:color="auto"/>
              <w:left w:val="nil"/>
              <w:bottom w:val="single" w:sz="4" w:space="0" w:color="auto"/>
              <w:right w:val="nil"/>
            </w:tcBorders>
          </w:tcPr>
          <w:p w:rsidR="00B27FA1" w:rsidRPr="00E27863" w:rsidRDefault="00B27FA1" w:rsidP="002573B1">
            <w:pPr>
              <w:autoSpaceDE w:val="0"/>
              <w:autoSpaceDN w:val="0"/>
              <w:adjustRightInd w:val="0"/>
              <w:rPr>
                <w:rFonts w:ascii="Arial" w:hAnsi="Arial" w:cs="Arial"/>
                <w:sz w:val="20"/>
                <w:szCs w:val="20"/>
              </w:rPr>
            </w:pPr>
            <w:r w:rsidRPr="00E27863">
              <w:rPr>
                <w:rFonts w:ascii="Arial" w:hAnsi="Arial" w:cs="Arial"/>
                <w:sz w:val="20"/>
                <w:szCs w:val="20"/>
              </w:rPr>
              <w:t>County:</w:t>
            </w:r>
          </w:p>
          <w:p w:rsidR="00B27FA1" w:rsidRPr="00E27863" w:rsidRDefault="00B27FA1" w:rsidP="002573B1">
            <w:pPr>
              <w:autoSpaceDE w:val="0"/>
              <w:autoSpaceDN w:val="0"/>
              <w:adjustRightInd w:val="0"/>
              <w:rPr>
                <w:rFonts w:ascii="Arial" w:hAnsi="Arial" w:cs="Arial"/>
                <w:sz w:val="20"/>
                <w:szCs w:val="20"/>
              </w:rPr>
            </w:pPr>
            <w:r w:rsidRPr="00E27863">
              <w:rPr>
                <w:rFonts w:ascii="Arial" w:hAnsi="Arial" w:cs="Arial"/>
                <w:sz w:val="20"/>
                <w:szCs w:val="20"/>
              </w:rPr>
              <w:fldChar w:fldCharType="begin">
                <w:ffData>
                  <w:name w:val=""/>
                  <w:enabled/>
                  <w:calcOnExit w:val="0"/>
                  <w:textInput/>
                </w:ffData>
              </w:fldChar>
            </w:r>
            <w:r w:rsidRPr="00E27863">
              <w:rPr>
                <w:rFonts w:ascii="Arial" w:hAnsi="Arial" w:cs="Arial"/>
                <w:sz w:val="20"/>
                <w:szCs w:val="20"/>
              </w:rPr>
              <w:instrText xml:space="preserve"> FORMTEXT </w:instrText>
            </w:r>
            <w:r w:rsidRPr="00E27863">
              <w:rPr>
                <w:rFonts w:ascii="Arial" w:hAnsi="Arial" w:cs="Arial"/>
                <w:sz w:val="20"/>
                <w:szCs w:val="20"/>
              </w:rPr>
            </w:r>
            <w:r w:rsidRPr="00E27863">
              <w:rPr>
                <w:rFonts w:ascii="Arial" w:hAnsi="Arial" w:cs="Arial"/>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sz w:val="20"/>
                <w:szCs w:val="20"/>
              </w:rPr>
              <w:fldChar w:fldCharType="end"/>
            </w:r>
          </w:p>
        </w:tc>
      </w:tr>
      <w:tr w:rsidR="001D0F8F" w:rsidRPr="00E27863" w:rsidTr="008F3BDB">
        <w:trPr>
          <w:cantSplit/>
          <w:trHeight w:val="432"/>
        </w:trPr>
        <w:tc>
          <w:tcPr>
            <w:tcW w:w="5490" w:type="dxa"/>
            <w:gridSpan w:val="5"/>
            <w:tcBorders>
              <w:top w:val="single" w:sz="4" w:space="0" w:color="auto"/>
              <w:left w:val="nil"/>
              <w:bottom w:val="single" w:sz="4" w:space="0" w:color="auto"/>
              <w:right w:val="single" w:sz="4" w:space="0" w:color="auto"/>
            </w:tcBorders>
          </w:tcPr>
          <w:p w:rsidR="001D0F8F" w:rsidRPr="00E27863" w:rsidRDefault="001D0F8F" w:rsidP="001D0F8F">
            <w:pPr>
              <w:autoSpaceDE w:val="0"/>
              <w:autoSpaceDN w:val="0"/>
              <w:adjustRightInd w:val="0"/>
              <w:rPr>
                <w:rFonts w:ascii="Arial" w:hAnsi="Arial" w:cs="Arial"/>
                <w:sz w:val="20"/>
                <w:szCs w:val="20"/>
              </w:rPr>
            </w:pPr>
            <w:r w:rsidRPr="00E27863">
              <w:rPr>
                <w:rFonts w:ascii="Arial" w:hAnsi="Arial" w:cs="Arial"/>
                <w:sz w:val="20"/>
                <w:szCs w:val="20"/>
              </w:rPr>
              <w:t>Contact</w:t>
            </w:r>
            <w:r w:rsidR="008F3BDB" w:rsidRPr="00E27863">
              <w:rPr>
                <w:rFonts w:ascii="Arial" w:hAnsi="Arial" w:cs="Arial"/>
                <w:sz w:val="20"/>
                <w:szCs w:val="20"/>
              </w:rPr>
              <w:t xml:space="preserve"> (Representative)</w:t>
            </w:r>
            <w:r w:rsidRPr="00E27863">
              <w:rPr>
                <w:rFonts w:ascii="Arial" w:hAnsi="Arial" w:cs="Arial"/>
                <w:sz w:val="20"/>
                <w:szCs w:val="20"/>
              </w:rPr>
              <w:t xml:space="preserve"> </w:t>
            </w:r>
            <w:r w:rsidR="00812B45" w:rsidRPr="00E27863">
              <w:rPr>
                <w:rFonts w:ascii="Arial" w:hAnsi="Arial" w:cs="Arial"/>
                <w:sz w:val="20"/>
                <w:szCs w:val="20"/>
              </w:rPr>
              <w:t>n</w:t>
            </w:r>
            <w:r w:rsidRPr="00E27863">
              <w:rPr>
                <w:rFonts w:ascii="Arial" w:hAnsi="Arial" w:cs="Arial"/>
                <w:sz w:val="20"/>
                <w:szCs w:val="20"/>
              </w:rPr>
              <w:t xml:space="preserve">ame: </w:t>
            </w:r>
          </w:p>
          <w:p w:rsidR="001D0F8F" w:rsidRPr="00E27863" w:rsidRDefault="001D0F8F" w:rsidP="001D0F8F">
            <w:pPr>
              <w:autoSpaceDE w:val="0"/>
              <w:autoSpaceDN w:val="0"/>
              <w:adjustRightInd w:val="0"/>
              <w:rPr>
                <w:rFonts w:ascii="Arial" w:hAnsi="Arial" w:cs="Arial"/>
                <w:sz w:val="20"/>
                <w:szCs w:val="20"/>
              </w:rPr>
            </w:pPr>
            <w:r w:rsidRPr="00E27863">
              <w:rPr>
                <w:rFonts w:ascii="Arial" w:hAnsi="Arial" w:cs="Arial"/>
                <w:sz w:val="20"/>
                <w:szCs w:val="20"/>
              </w:rPr>
              <w:fldChar w:fldCharType="begin">
                <w:ffData>
                  <w:name w:val=""/>
                  <w:enabled/>
                  <w:calcOnExit w:val="0"/>
                  <w:textInput/>
                </w:ffData>
              </w:fldChar>
            </w:r>
            <w:r w:rsidRPr="00E27863">
              <w:rPr>
                <w:rFonts w:ascii="Arial" w:hAnsi="Arial" w:cs="Arial"/>
                <w:sz w:val="20"/>
                <w:szCs w:val="20"/>
              </w:rPr>
              <w:instrText xml:space="preserve"> FORMTEXT </w:instrText>
            </w:r>
            <w:r w:rsidRPr="00E27863">
              <w:rPr>
                <w:rFonts w:ascii="Arial" w:hAnsi="Arial" w:cs="Arial"/>
                <w:sz w:val="20"/>
                <w:szCs w:val="20"/>
              </w:rPr>
            </w:r>
            <w:r w:rsidRPr="00E27863">
              <w:rPr>
                <w:rFonts w:ascii="Arial" w:hAnsi="Arial" w:cs="Arial"/>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sz w:val="20"/>
                <w:szCs w:val="20"/>
              </w:rPr>
              <w:fldChar w:fldCharType="end"/>
            </w:r>
          </w:p>
        </w:tc>
        <w:tc>
          <w:tcPr>
            <w:tcW w:w="5490" w:type="dxa"/>
            <w:gridSpan w:val="6"/>
            <w:tcBorders>
              <w:top w:val="single" w:sz="4" w:space="0" w:color="auto"/>
              <w:left w:val="nil"/>
              <w:bottom w:val="single" w:sz="4" w:space="0" w:color="auto"/>
              <w:right w:val="nil"/>
            </w:tcBorders>
          </w:tcPr>
          <w:p w:rsidR="001D0F8F" w:rsidRPr="00E27863" w:rsidRDefault="008F3BDB" w:rsidP="001D0F8F">
            <w:pPr>
              <w:autoSpaceDE w:val="0"/>
              <w:autoSpaceDN w:val="0"/>
              <w:adjustRightInd w:val="0"/>
              <w:rPr>
                <w:rFonts w:ascii="Arial" w:hAnsi="Arial" w:cs="Arial"/>
                <w:sz w:val="20"/>
                <w:szCs w:val="20"/>
              </w:rPr>
            </w:pPr>
            <w:r w:rsidRPr="00E27863">
              <w:rPr>
                <w:rFonts w:ascii="Arial" w:hAnsi="Arial" w:cs="Arial"/>
                <w:sz w:val="20"/>
                <w:szCs w:val="20"/>
              </w:rPr>
              <w:t xml:space="preserve">Representative’s </w:t>
            </w:r>
            <w:r w:rsidR="00812B45" w:rsidRPr="00E27863">
              <w:rPr>
                <w:rFonts w:ascii="Arial" w:hAnsi="Arial" w:cs="Arial"/>
                <w:sz w:val="20"/>
                <w:szCs w:val="20"/>
              </w:rPr>
              <w:t>c</w:t>
            </w:r>
            <w:r w:rsidR="001D0F8F" w:rsidRPr="00E27863">
              <w:rPr>
                <w:rFonts w:ascii="Arial" w:hAnsi="Arial" w:cs="Arial"/>
                <w:sz w:val="20"/>
                <w:szCs w:val="20"/>
              </w:rPr>
              <w:t xml:space="preserve">ontact </w:t>
            </w:r>
            <w:r w:rsidR="00812B45" w:rsidRPr="00E27863">
              <w:rPr>
                <w:rFonts w:ascii="Arial" w:hAnsi="Arial" w:cs="Arial"/>
                <w:sz w:val="20"/>
                <w:szCs w:val="20"/>
              </w:rPr>
              <w:t>i</w:t>
            </w:r>
            <w:r w:rsidR="001D0F8F" w:rsidRPr="00E27863">
              <w:rPr>
                <w:rFonts w:ascii="Arial" w:hAnsi="Arial" w:cs="Arial"/>
                <w:sz w:val="20"/>
                <w:szCs w:val="20"/>
              </w:rPr>
              <w:t>nformation:</w:t>
            </w:r>
          </w:p>
          <w:p w:rsidR="001D0F8F" w:rsidRPr="00E27863" w:rsidRDefault="001D0F8F" w:rsidP="001D0F8F">
            <w:pPr>
              <w:autoSpaceDE w:val="0"/>
              <w:autoSpaceDN w:val="0"/>
              <w:adjustRightInd w:val="0"/>
              <w:rPr>
                <w:rFonts w:ascii="Arial" w:hAnsi="Arial" w:cs="Arial"/>
                <w:sz w:val="20"/>
                <w:szCs w:val="20"/>
              </w:rPr>
            </w:pPr>
            <w:r w:rsidRPr="00E27863">
              <w:rPr>
                <w:rFonts w:ascii="Arial" w:hAnsi="Arial" w:cs="Arial"/>
                <w:sz w:val="20"/>
                <w:szCs w:val="20"/>
              </w:rPr>
              <w:fldChar w:fldCharType="begin">
                <w:ffData>
                  <w:name w:val=""/>
                  <w:enabled/>
                  <w:calcOnExit w:val="0"/>
                  <w:textInput/>
                </w:ffData>
              </w:fldChar>
            </w:r>
            <w:r w:rsidRPr="00E27863">
              <w:rPr>
                <w:rFonts w:ascii="Arial" w:hAnsi="Arial" w:cs="Arial"/>
                <w:sz w:val="20"/>
                <w:szCs w:val="20"/>
              </w:rPr>
              <w:instrText xml:space="preserve"> FORMTEXT </w:instrText>
            </w:r>
            <w:r w:rsidRPr="00E27863">
              <w:rPr>
                <w:rFonts w:ascii="Arial" w:hAnsi="Arial" w:cs="Arial"/>
                <w:sz w:val="20"/>
                <w:szCs w:val="20"/>
              </w:rPr>
            </w:r>
            <w:r w:rsidRPr="00E27863">
              <w:rPr>
                <w:rFonts w:ascii="Arial" w:hAnsi="Arial" w:cs="Arial"/>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sz w:val="20"/>
                <w:szCs w:val="20"/>
              </w:rPr>
              <w:fldChar w:fldCharType="end"/>
            </w:r>
          </w:p>
        </w:tc>
      </w:tr>
      <w:tr w:rsidR="008F3BDB" w:rsidRPr="00E27863" w:rsidTr="00B27FA1">
        <w:trPr>
          <w:cantSplit/>
          <w:trHeight w:val="432"/>
        </w:trPr>
        <w:tc>
          <w:tcPr>
            <w:tcW w:w="5490" w:type="dxa"/>
            <w:gridSpan w:val="5"/>
            <w:tcBorders>
              <w:top w:val="single" w:sz="4" w:space="0" w:color="auto"/>
              <w:left w:val="nil"/>
              <w:bottom w:val="single" w:sz="4" w:space="0" w:color="auto"/>
              <w:right w:val="single" w:sz="4" w:space="0" w:color="auto"/>
            </w:tcBorders>
          </w:tcPr>
          <w:p w:rsidR="008F3BDB" w:rsidRPr="00E27863" w:rsidRDefault="008F3BDB" w:rsidP="008F3BDB">
            <w:pPr>
              <w:autoSpaceDE w:val="0"/>
              <w:autoSpaceDN w:val="0"/>
              <w:adjustRightInd w:val="0"/>
              <w:rPr>
                <w:rFonts w:ascii="Arial" w:hAnsi="Arial" w:cs="Arial"/>
                <w:sz w:val="20"/>
                <w:szCs w:val="20"/>
              </w:rPr>
            </w:pPr>
            <w:r w:rsidRPr="00E27863">
              <w:rPr>
                <w:rFonts w:ascii="Arial" w:hAnsi="Arial" w:cs="Arial"/>
                <w:sz w:val="20"/>
                <w:szCs w:val="20"/>
              </w:rPr>
              <w:t>Representative’s address:</w:t>
            </w:r>
          </w:p>
          <w:p w:rsidR="008F3BDB" w:rsidRPr="00E27863" w:rsidRDefault="008F3BDB" w:rsidP="008F3BDB">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3960" w:type="dxa"/>
            <w:gridSpan w:val="4"/>
            <w:tcBorders>
              <w:top w:val="single" w:sz="4" w:space="0" w:color="auto"/>
              <w:left w:val="single" w:sz="4" w:space="0" w:color="auto"/>
              <w:bottom w:val="single" w:sz="4" w:space="0" w:color="auto"/>
              <w:right w:val="single" w:sz="4" w:space="0" w:color="auto"/>
            </w:tcBorders>
          </w:tcPr>
          <w:p w:rsidR="008F3BDB" w:rsidRPr="00E27863" w:rsidRDefault="008F3BDB" w:rsidP="008F3BDB">
            <w:pPr>
              <w:autoSpaceDE w:val="0"/>
              <w:autoSpaceDN w:val="0"/>
              <w:adjustRightInd w:val="0"/>
              <w:rPr>
                <w:rFonts w:ascii="Arial" w:hAnsi="Arial" w:cs="Arial"/>
                <w:sz w:val="20"/>
                <w:szCs w:val="20"/>
              </w:rPr>
            </w:pPr>
            <w:r w:rsidRPr="00E27863">
              <w:rPr>
                <w:rFonts w:ascii="Arial" w:hAnsi="Arial" w:cs="Arial"/>
                <w:sz w:val="20"/>
                <w:szCs w:val="20"/>
              </w:rPr>
              <w:t>Municipality:</w:t>
            </w:r>
          </w:p>
          <w:p w:rsidR="008F3BDB" w:rsidRPr="00E27863" w:rsidRDefault="008F3BDB" w:rsidP="008F3BDB">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8F3BDB" w:rsidRPr="00E27863" w:rsidRDefault="008F3BDB" w:rsidP="008F3BDB">
            <w:pPr>
              <w:autoSpaceDE w:val="0"/>
              <w:autoSpaceDN w:val="0"/>
              <w:adjustRightInd w:val="0"/>
              <w:rPr>
                <w:rFonts w:ascii="Arial" w:hAnsi="Arial" w:cs="Arial"/>
                <w:sz w:val="20"/>
                <w:szCs w:val="20"/>
              </w:rPr>
            </w:pPr>
            <w:r w:rsidRPr="00E27863">
              <w:rPr>
                <w:rFonts w:ascii="Arial" w:hAnsi="Arial" w:cs="Arial"/>
                <w:sz w:val="20"/>
                <w:szCs w:val="20"/>
              </w:rPr>
              <w:t>State:</w:t>
            </w:r>
          </w:p>
          <w:p w:rsidR="008F3BDB" w:rsidRPr="00E27863" w:rsidRDefault="008F3BDB" w:rsidP="008F3BDB">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maxLength w:val="2"/>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900" w:type="dxa"/>
            <w:tcBorders>
              <w:top w:val="single" w:sz="4" w:space="0" w:color="auto"/>
              <w:left w:val="single" w:sz="4" w:space="0" w:color="auto"/>
              <w:bottom w:val="single" w:sz="4" w:space="0" w:color="auto"/>
              <w:right w:val="nil"/>
            </w:tcBorders>
          </w:tcPr>
          <w:p w:rsidR="008F3BDB" w:rsidRPr="00E27863" w:rsidRDefault="008F3BDB" w:rsidP="008F3BDB">
            <w:pPr>
              <w:autoSpaceDE w:val="0"/>
              <w:autoSpaceDN w:val="0"/>
              <w:adjustRightInd w:val="0"/>
              <w:rPr>
                <w:rFonts w:ascii="Arial" w:hAnsi="Arial" w:cs="Arial"/>
                <w:sz w:val="20"/>
                <w:szCs w:val="20"/>
              </w:rPr>
            </w:pPr>
            <w:r w:rsidRPr="00E27863">
              <w:rPr>
                <w:rFonts w:ascii="Arial" w:hAnsi="Arial" w:cs="Arial"/>
                <w:sz w:val="20"/>
                <w:szCs w:val="20"/>
              </w:rPr>
              <w:t>Zip:</w:t>
            </w:r>
          </w:p>
          <w:p w:rsidR="008F3BDB" w:rsidRPr="00E27863" w:rsidRDefault="008F3BDB" w:rsidP="008F3BDB">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872646" w:rsidRPr="00E27863" w:rsidTr="00C86FFA">
        <w:trPr>
          <w:cantSplit/>
          <w:trHeight w:val="432"/>
        </w:trPr>
        <w:tc>
          <w:tcPr>
            <w:tcW w:w="2745" w:type="dxa"/>
            <w:gridSpan w:val="2"/>
            <w:tcBorders>
              <w:top w:val="single" w:sz="4" w:space="0" w:color="auto"/>
              <w:left w:val="nil"/>
              <w:bottom w:val="single" w:sz="4" w:space="0" w:color="auto"/>
              <w:right w:val="single" w:sz="4" w:space="0" w:color="auto"/>
            </w:tcBorders>
          </w:tcPr>
          <w:p w:rsidR="00872646" w:rsidRPr="00E27863" w:rsidRDefault="00872646" w:rsidP="00872646">
            <w:pPr>
              <w:autoSpaceDE w:val="0"/>
              <w:autoSpaceDN w:val="0"/>
              <w:adjustRightInd w:val="0"/>
              <w:rPr>
                <w:rFonts w:ascii="Arial" w:hAnsi="Arial" w:cs="Arial"/>
                <w:sz w:val="20"/>
                <w:szCs w:val="20"/>
              </w:rPr>
            </w:pPr>
            <w:r w:rsidRPr="00E27863">
              <w:rPr>
                <w:rFonts w:ascii="Arial" w:hAnsi="Arial" w:cs="Arial"/>
                <w:sz w:val="20"/>
                <w:szCs w:val="20"/>
              </w:rPr>
              <w:t>Plat page:</w:t>
            </w:r>
          </w:p>
          <w:p w:rsidR="00872646" w:rsidRPr="00E27863" w:rsidRDefault="00872646" w:rsidP="00872646">
            <w:pPr>
              <w:autoSpaceDE w:val="0"/>
              <w:autoSpaceDN w:val="0"/>
              <w:adjustRightInd w:val="0"/>
              <w:rPr>
                <w:rFonts w:ascii="Arial" w:hAnsi="Arial" w:cs="Arial"/>
                <w:sz w:val="20"/>
                <w:szCs w:val="20"/>
              </w:rPr>
            </w:pPr>
            <w:r w:rsidRPr="00E27863">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2745" w:type="dxa"/>
            <w:gridSpan w:val="3"/>
            <w:tcBorders>
              <w:top w:val="single" w:sz="4" w:space="0" w:color="auto"/>
              <w:left w:val="nil"/>
              <w:bottom w:val="single" w:sz="4" w:space="0" w:color="auto"/>
              <w:right w:val="single" w:sz="4" w:space="0" w:color="auto"/>
            </w:tcBorders>
          </w:tcPr>
          <w:p w:rsidR="00872646" w:rsidRPr="00E27863" w:rsidRDefault="00872646" w:rsidP="00872646">
            <w:pPr>
              <w:autoSpaceDE w:val="0"/>
              <w:autoSpaceDN w:val="0"/>
              <w:adjustRightInd w:val="0"/>
              <w:rPr>
                <w:rFonts w:ascii="Arial" w:hAnsi="Arial" w:cs="Arial"/>
                <w:bCs/>
                <w:sz w:val="20"/>
                <w:szCs w:val="20"/>
              </w:rPr>
            </w:pPr>
            <w:r w:rsidRPr="00E27863">
              <w:rPr>
                <w:rFonts w:ascii="Arial" w:hAnsi="Arial" w:cs="Arial"/>
                <w:bCs/>
                <w:sz w:val="20"/>
                <w:szCs w:val="20"/>
              </w:rPr>
              <w:t>Amendment number:</w:t>
            </w:r>
          </w:p>
          <w:p w:rsidR="00872646" w:rsidRPr="00E27863" w:rsidRDefault="00872646" w:rsidP="00872646">
            <w:pPr>
              <w:autoSpaceDE w:val="0"/>
              <w:autoSpaceDN w:val="0"/>
              <w:adjustRightInd w:val="0"/>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0"/>
                <w:szCs w:val="20"/>
              </w:rPr>
              <w:t xml:space="preserve"> </w:t>
            </w:r>
            <w:r w:rsidRPr="00E27863">
              <w:rPr>
                <w:rFonts w:ascii="Arial" w:hAnsi="Arial" w:cs="Arial"/>
                <w:bCs/>
                <w:color w:val="FF0000"/>
                <w:sz w:val="20"/>
                <w:szCs w:val="20"/>
              </w:rPr>
              <w:t>Include if the plat page has been amended for the parcel being appraised.</w:t>
            </w:r>
          </w:p>
        </w:tc>
        <w:tc>
          <w:tcPr>
            <w:tcW w:w="3510" w:type="dxa"/>
            <w:gridSpan w:val="3"/>
            <w:tcBorders>
              <w:top w:val="single" w:sz="4" w:space="0" w:color="auto"/>
              <w:left w:val="nil"/>
              <w:bottom w:val="single" w:sz="4" w:space="0" w:color="auto"/>
              <w:right w:val="single" w:sz="4" w:space="0" w:color="auto"/>
            </w:tcBorders>
          </w:tcPr>
          <w:p w:rsidR="00872646" w:rsidRPr="00E27863" w:rsidRDefault="00872646" w:rsidP="00872646">
            <w:pPr>
              <w:autoSpaceDE w:val="0"/>
              <w:autoSpaceDN w:val="0"/>
              <w:adjustRightInd w:val="0"/>
              <w:rPr>
                <w:rFonts w:ascii="Arial" w:hAnsi="Arial" w:cs="Arial"/>
                <w:sz w:val="20"/>
                <w:szCs w:val="20"/>
              </w:rPr>
            </w:pPr>
            <w:r w:rsidRPr="00E27863">
              <w:rPr>
                <w:rFonts w:ascii="Arial" w:hAnsi="Arial" w:cs="Arial"/>
                <w:sz w:val="20"/>
                <w:szCs w:val="20"/>
              </w:rPr>
              <w:t>Date of Plat/Amendment:</w:t>
            </w:r>
            <w:r w:rsidRPr="00E27863">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rsidR="00872646" w:rsidRPr="00E27863" w:rsidRDefault="00884C13" w:rsidP="00872646">
            <w:pPr>
              <w:autoSpaceDE w:val="0"/>
              <w:autoSpaceDN w:val="0"/>
              <w:adjustRightInd w:val="0"/>
              <w:rPr>
                <w:rFonts w:ascii="Arial" w:hAnsi="Arial" w:cs="Arial"/>
                <w:sz w:val="20"/>
                <w:szCs w:val="20"/>
              </w:rPr>
            </w:pPr>
            <w:r>
              <w:rPr>
                <w:rFonts w:ascii="Arial" w:hAnsi="Arial" w:cs="Arial"/>
                <w:color w:val="FF0000"/>
                <w:sz w:val="20"/>
                <w:szCs w:val="20"/>
              </w:rPr>
              <w:t xml:space="preserve">The most current date should be used. </w:t>
            </w:r>
            <w:r w:rsidR="00872646" w:rsidRPr="00E27863">
              <w:rPr>
                <w:rFonts w:ascii="Arial" w:hAnsi="Arial" w:cs="Arial"/>
                <w:color w:val="FF0000"/>
                <w:sz w:val="20"/>
                <w:szCs w:val="20"/>
              </w:rPr>
              <w:t>The source of the date should be identified to the right.</w:t>
            </w:r>
          </w:p>
        </w:tc>
        <w:tc>
          <w:tcPr>
            <w:tcW w:w="1980" w:type="dxa"/>
            <w:gridSpan w:val="3"/>
            <w:tcBorders>
              <w:top w:val="single" w:sz="4" w:space="0" w:color="auto"/>
              <w:left w:val="nil"/>
              <w:bottom w:val="single" w:sz="4" w:space="0" w:color="auto"/>
              <w:right w:val="nil"/>
            </w:tcBorders>
          </w:tcPr>
          <w:p w:rsidR="00872646" w:rsidRPr="00E27863" w:rsidRDefault="00E64F94" w:rsidP="006A5D56">
            <w:pPr>
              <w:tabs>
                <w:tab w:val="left" w:pos="323"/>
                <w:tab w:val="left" w:pos="413"/>
              </w:tabs>
              <w:autoSpaceDE w:val="0"/>
              <w:autoSpaceDN w:val="0"/>
              <w:adjustRightInd w:val="0"/>
              <w:rPr>
                <w:rFonts w:ascii="Arial" w:hAnsi="Arial" w:cs="Arial"/>
                <w:sz w:val="20"/>
                <w:szCs w:val="20"/>
              </w:rPr>
            </w:pPr>
            <w:sdt>
              <w:sdtPr>
                <w:rPr>
                  <w:rFonts w:ascii="MS Gothic" w:eastAsia="MS Gothic" w:hAnsi="MS Gothic" w:cs="Arial" w:hint="eastAsia"/>
                  <w:sz w:val="20"/>
                  <w:szCs w:val="20"/>
                </w:rPr>
                <w:id w:val="-1562792176"/>
                <w14:checkbox>
                  <w14:checked w14:val="0"/>
                  <w14:checkedState w14:val="2612" w14:font="MS Gothic"/>
                  <w14:uncheckedState w14:val="2610" w14:font="MS Gothic"/>
                </w14:checkbox>
              </w:sdtPr>
              <w:sdtEndPr/>
              <w:sdtContent>
                <w:r w:rsidR="00A11928">
                  <w:rPr>
                    <w:rFonts w:ascii="MS Gothic" w:eastAsia="MS Gothic" w:hAnsi="MS Gothic" w:cs="Arial" w:hint="eastAsia"/>
                    <w:sz w:val="20"/>
                    <w:szCs w:val="20"/>
                  </w:rPr>
                  <w:t>☐</w:t>
                </w:r>
              </w:sdtContent>
            </w:sdt>
            <w:r w:rsidR="006A5D56" w:rsidRPr="00E27863">
              <w:rPr>
                <w:rFonts w:ascii="MS Gothic" w:eastAsia="MS Gothic" w:hAnsi="MS Gothic" w:cs="Arial" w:hint="eastAsia"/>
                <w:sz w:val="20"/>
                <w:szCs w:val="20"/>
              </w:rPr>
              <w:t xml:space="preserve"> </w:t>
            </w:r>
            <w:r w:rsidR="006A5D56" w:rsidRPr="00E27863">
              <w:rPr>
                <w:rFonts w:ascii="MS Gothic" w:eastAsia="MS Gothic" w:hAnsi="MS Gothic" w:cs="Arial"/>
                <w:sz w:val="20"/>
                <w:szCs w:val="20"/>
              </w:rPr>
              <w:t xml:space="preserve"> </w:t>
            </w:r>
            <w:r w:rsidR="00872646" w:rsidRPr="00E27863">
              <w:rPr>
                <w:rFonts w:ascii="Arial" w:hAnsi="Arial" w:cs="Arial"/>
                <w:sz w:val="20"/>
                <w:szCs w:val="20"/>
              </w:rPr>
              <w:t>Pl</w:t>
            </w:r>
            <w:r w:rsidR="00FE2CA3">
              <w:rPr>
                <w:rFonts w:ascii="Arial" w:hAnsi="Arial" w:cs="Arial"/>
                <w:sz w:val="20"/>
                <w:szCs w:val="20"/>
              </w:rPr>
              <w:t>a</w:t>
            </w:r>
            <w:r w:rsidR="00872646" w:rsidRPr="00E27863">
              <w:rPr>
                <w:rFonts w:ascii="Arial" w:hAnsi="Arial" w:cs="Arial"/>
                <w:sz w:val="20"/>
                <w:szCs w:val="20"/>
              </w:rPr>
              <w:t>t date</w:t>
            </w:r>
          </w:p>
          <w:p w:rsidR="00872646" w:rsidRPr="00E27863" w:rsidRDefault="00E64F94" w:rsidP="006A5D56">
            <w:pPr>
              <w:tabs>
                <w:tab w:val="left" w:pos="365"/>
              </w:tabs>
              <w:autoSpaceDE w:val="0"/>
              <w:autoSpaceDN w:val="0"/>
              <w:adjustRightInd w:val="0"/>
              <w:rPr>
                <w:rFonts w:ascii="Arial" w:hAnsi="Arial" w:cs="Arial"/>
                <w:sz w:val="20"/>
                <w:szCs w:val="20"/>
              </w:rPr>
            </w:pPr>
            <w:sdt>
              <w:sdtPr>
                <w:rPr>
                  <w:rFonts w:ascii="Arial" w:hAnsi="Arial" w:cs="Arial"/>
                  <w:sz w:val="20"/>
                  <w:szCs w:val="20"/>
                </w:rPr>
                <w:id w:val="1785840805"/>
                <w14:checkbox>
                  <w14:checked w14:val="0"/>
                  <w14:checkedState w14:val="2612" w14:font="MS Gothic"/>
                  <w14:uncheckedState w14:val="2610" w14:font="MS Gothic"/>
                </w14:checkbox>
              </w:sdtPr>
              <w:sdtEndPr/>
              <w:sdtContent>
                <w:r w:rsidR="006A5D56" w:rsidRPr="00E27863">
                  <w:rPr>
                    <w:rFonts w:ascii="MS Gothic" w:eastAsia="MS Gothic" w:hAnsi="MS Gothic" w:cs="Arial" w:hint="eastAsia"/>
                    <w:sz w:val="20"/>
                    <w:szCs w:val="20"/>
                  </w:rPr>
                  <w:t>☐</w:t>
                </w:r>
              </w:sdtContent>
            </w:sdt>
            <w:r w:rsidR="00872646" w:rsidRPr="00E27863">
              <w:rPr>
                <w:rFonts w:ascii="Arial" w:hAnsi="Arial" w:cs="Arial"/>
                <w:sz w:val="20"/>
                <w:szCs w:val="20"/>
              </w:rPr>
              <w:t xml:space="preserve"> </w:t>
            </w:r>
            <w:r w:rsidR="006A5D56" w:rsidRPr="00E27863">
              <w:rPr>
                <w:rFonts w:ascii="MS Gothic" w:eastAsia="MS Gothic" w:hAnsi="MS Gothic" w:cs="Arial" w:hint="eastAsia"/>
                <w:sz w:val="20"/>
                <w:szCs w:val="20"/>
              </w:rPr>
              <w:t xml:space="preserve"> </w:t>
            </w:r>
            <w:r w:rsidR="00872646" w:rsidRPr="00E27863">
              <w:rPr>
                <w:rFonts w:ascii="Arial" w:hAnsi="Arial" w:cs="Arial"/>
                <w:sz w:val="20"/>
                <w:szCs w:val="20"/>
              </w:rPr>
              <w:t>Approved date</w:t>
            </w:r>
          </w:p>
          <w:p w:rsidR="00872646" w:rsidRPr="00E27863" w:rsidRDefault="00E64F94" w:rsidP="006A5D56">
            <w:pPr>
              <w:tabs>
                <w:tab w:val="left" w:pos="381"/>
              </w:tabs>
              <w:autoSpaceDE w:val="0"/>
              <w:autoSpaceDN w:val="0"/>
              <w:adjustRightInd w:val="0"/>
              <w:rPr>
                <w:rFonts w:ascii="Arial" w:hAnsi="Arial" w:cs="Arial"/>
                <w:sz w:val="20"/>
                <w:szCs w:val="20"/>
              </w:rPr>
            </w:pPr>
            <w:sdt>
              <w:sdtPr>
                <w:rPr>
                  <w:rFonts w:ascii="Arial" w:hAnsi="Arial" w:cs="Arial"/>
                  <w:sz w:val="20"/>
                  <w:szCs w:val="20"/>
                </w:rPr>
                <w:id w:val="1213690954"/>
                <w14:checkbox>
                  <w14:checked w14:val="0"/>
                  <w14:checkedState w14:val="2612" w14:font="MS Gothic"/>
                  <w14:uncheckedState w14:val="2610" w14:font="MS Gothic"/>
                </w14:checkbox>
              </w:sdtPr>
              <w:sdtEndPr/>
              <w:sdtContent>
                <w:r w:rsidR="006A5D56" w:rsidRPr="00E27863">
                  <w:rPr>
                    <w:rFonts w:ascii="MS Gothic" w:eastAsia="MS Gothic" w:hAnsi="MS Gothic" w:cs="Arial" w:hint="eastAsia"/>
                    <w:sz w:val="20"/>
                    <w:szCs w:val="20"/>
                  </w:rPr>
                  <w:t>☐</w:t>
                </w:r>
              </w:sdtContent>
            </w:sdt>
            <w:r w:rsidR="006A5D56" w:rsidRPr="00E27863">
              <w:rPr>
                <w:rFonts w:ascii="Arial" w:hAnsi="Arial" w:cs="Arial"/>
                <w:sz w:val="20"/>
                <w:szCs w:val="20"/>
              </w:rPr>
              <w:t xml:space="preserve">   </w:t>
            </w:r>
            <w:r w:rsidR="00872646" w:rsidRPr="00E27863">
              <w:rPr>
                <w:rFonts w:ascii="Arial" w:hAnsi="Arial" w:cs="Arial"/>
                <w:sz w:val="20"/>
                <w:szCs w:val="20"/>
              </w:rPr>
              <w:t>Recorded date</w:t>
            </w:r>
          </w:p>
        </w:tc>
      </w:tr>
      <w:tr w:rsidR="00B27FA1" w:rsidRPr="00E27863" w:rsidTr="00B27FA1">
        <w:trPr>
          <w:cantSplit/>
          <w:trHeight w:val="432"/>
        </w:trPr>
        <w:tc>
          <w:tcPr>
            <w:tcW w:w="5490" w:type="dxa"/>
            <w:gridSpan w:val="5"/>
            <w:tcBorders>
              <w:top w:val="single" w:sz="4" w:space="0" w:color="auto"/>
              <w:left w:val="nil"/>
              <w:bottom w:val="single" w:sz="4" w:space="0" w:color="auto"/>
              <w:right w:val="single" w:sz="4" w:space="0" w:color="auto"/>
            </w:tcBorders>
          </w:tcPr>
          <w:p w:rsidR="00872646" w:rsidRPr="00E27863" w:rsidRDefault="00B27FA1" w:rsidP="00872646">
            <w:pPr>
              <w:autoSpaceDE w:val="0"/>
              <w:autoSpaceDN w:val="0"/>
              <w:adjustRightInd w:val="0"/>
              <w:rPr>
                <w:rFonts w:ascii="Arial" w:hAnsi="Arial" w:cs="Arial"/>
                <w:sz w:val="20"/>
                <w:szCs w:val="20"/>
              </w:rPr>
            </w:pPr>
            <w:r w:rsidRPr="00E27863">
              <w:rPr>
                <w:rFonts w:ascii="Arial" w:hAnsi="Arial" w:cs="Arial"/>
                <w:sz w:val="20"/>
                <w:szCs w:val="20"/>
              </w:rPr>
              <w:t>Size of the larger parcel</w:t>
            </w:r>
          </w:p>
          <w:p w:rsidR="00B27FA1" w:rsidRPr="00E27863" w:rsidRDefault="00872646" w:rsidP="00872646">
            <w:pPr>
              <w:autoSpaceDE w:val="0"/>
              <w:autoSpaceDN w:val="0"/>
              <w:adjustRightInd w:val="0"/>
              <w:rPr>
                <w:rFonts w:ascii="Arial" w:hAnsi="Arial" w:cs="Arial"/>
                <w:bCs/>
                <w:sz w:val="20"/>
                <w:szCs w:val="20"/>
              </w:rPr>
            </w:pPr>
            <w:r w:rsidRPr="00E27863">
              <w:rPr>
                <w:rFonts w:ascii="Arial" w:hAnsi="Arial" w:cs="Arial"/>
                <w:sz w:val="20"/>
                <w:szCs w:val="20"/>
              </w:rPr>
              <w:t>Before-condition:</w:t>
            </w:r>
            <w:r w:rsidR="00B27FA1" w:rsidRPr="00E27863">
              <w:rPr>
                <w:rFonts w:ascii="Arial" w:hAnsi="Arial" w:cs="Arial"/>
                <w:bCs/>
                <w:sz w:val="20"/>
                <w:szCs w:val="20"/>
              </w:rPr>
              <w:fldChar w:fldCharType="begin">
                <w:ffData>
                  <w:name w:val=""/>
                  <w:enabled/>
                  <w:calcOnExit w:val="0"/>
                  <w:textInput/>
                </w:ffData>
              </w:fldChar>
            </w:r>
            <w:r w:rsidR="00B27FA1" w:rsidRPr="00E27863">
              <w:rPr>
                <w:rFonts w:ascii="Arial" w:hAnsi="Arial" w:cs="Arial"/>
                <w:bCs/>
                <w:sz w:val="20"/>
                <w:szCs w:val="20"/>
              </w:rPr>
              <w:instrText xml:space="preserve"> FORMTEXT </w:instrText>
            </w:r>
            <w:r w:rsidR="00B27FA1" w:rsidRPr="00E27863">
              <w:rPr>
                <w:rFonts w:ascii="Arial" w:hAnsi="Arial" w:cs="Arial"/>
                <w:bCs/>
                <w:sz w:val="20"/>
                <w:szCs w:val="20"/>
              </w:rPr>
            </w:r>
            <w:r w:rsidR="00B27FA1" w:rsidRPr="00E27863">
              <w:rPr>
                <w:rFonts w:ascii="Arial" w:hAnsi="Arial" w:cs="Arial"/>
                <w:bCs/>
                <w:sz w:val="20"/>
                <w:szCs w:val="20"/>
              </w:rPr>
              <w:fldChar w:fldCharType="separate"/>
            </w:r>
            <w:r w:rsidR="00B27FA1" w:rsidRPr="00E27863">
              <w:rPr>
                <w:rFonts w:ascii="Arial" w:hAnsi="Arial" w:cs="Arial"/>
                <w:bCs/>
                <w:noProof/>
                <w:sz w:val="20"/>
                <w:szCs w:val="20"/>
              </w:rPr>
              <w:t> </w:t>
            </w:r>
            <w:r w:rsidR="00B27FA1" w:rsidRPr="00E27863">
              <w:rPr>
                <w:rFonts w:ascii="Arial" w:hAnsi="Arial" w:cs="Arial"/>
                <w:bCs/>
                <w:noProof/>
                <w:sz w:val="20"/>
                <w:szCs w:val="20"/>
              </w:rPr>
              <w:t> </w:t>
            </w:r>
            <w:r w:rsidR="00B27FA1" w:rsidRPr="00E27863">
              <w:rPr>
                <w:rFonts w:ascii="Arial" w:hAnsi="Arial" w:cs="Arial"/>
                <w:bCs/>
                <w:noProof/>
                <w:sz w:val="20"/>
                <w:szCs w:val="20"/>
              </w:rPr>
              <w:t> </w:t>
            </w:r>
            <w:r w:rsidR="00B27FA1" w:rsidRPr="00E27863">
              <w:rPr>
                <w:rFonts w:ascii="Arial" w:hAnsi="Arial" w:cs="Arial"/>
                <w:bCs/>
                <w:noProof/>
                <w:sz w:val="20"/>
                <w:szCs w:val="20"/>
              </w:rPr>
              <w:t> </w:t>
            </w:r>
            <w:r w:rsidR="00B27FA1" w:rsidRPr="00E27863">
              <w:rPr>
                <w:rFonts w:ascii="Arial" w:hAnsi="Arial" w:cs="Arial"/>
                <w:bCs/>
                <w:noProof/>
                <w:sz w:val="20"/>
                <w:szCs w:val="20"/>
              </w:rPr>
              <w:t> </w:t>
            </w:r>
            <w:r w:rsidR="00B27FA1" w:rsidRPr="00E27863">
              <w:rPr>
                <w:rFonts w:ascii="Arial" w:hAnsi="Arial" w:cs="Arial"/>
                <w:bCs/>
                <w:sz w:val="20"/>
                <w:szCs w:val="20"/>
              </w:rPr>
              <w:fldChar w:fldCharType="end"/>
            </w:r>
          </w:p>
          <w:p w:rsidR="00872646" w:rsidRPr="00E27863" w:rsidRDefault="00872646" w:rsidP="00872646">
            <w:pPr>
              <w:autoSpaceDE w:val="0"/>
              <w:autoSpaceDN w:val="0"/>
              <w:adjustRightInd w:val="0"/>
              <w:rPr>
                <w:rFonts w:ascii="Arial" w:hAnsi="Arial" w:cs="Arial"/>
                <w:sz w:val="20"/>
                <w:szCs w:val="20"/>
              </w:rPr>
            </w:pPr>
            <w:r w:rsidRPr="00E27863">
              <w:rPr>
                <w:rFonts w:ascii="Arial" w:hAnsi="Arial" w:cs="Arial"/>
                <w:sz w:val="20"/>
                <w:szCs w:val="20"/>
              </w:rPr>
              <w:t>After-condition:</w:t>
            </w:r>
            <w:r w:rsidRPr="00E27863">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5490" w:type="dxa"/>
            <w:gridSpan w:val="6"/>
            <w:tcBorders>
              <w:top w:val="single" w:sz="4" w:space="0" w:color="auto"/>
              <w:left w:val="single" w:sz="4" w:space="0" w:color="auto"/>
              <w:bottom w:val="single" w:sz="4" w:space="0" w:color="auto"/>
              <w:right w:val="nil"/>
            </w:tcBorders>
          </w:tcPr>
          <w:p w:rsidR="00B27FA1" w:rsidRPr="00E27863" w:rsidRDefault="00872646" w:rsidP="00872646">
            <w:pPr>
              <w:autoSpaceDE w:val="0"/>
              <w:autoSpaceDN w:val="0"/>
              <w:adjustRightInd w:val="0"/>
              <w:rPr>
                <w:rFonts w:ascii="Arial" w:hAnsi="Arial" w:cs="Arial"/>
                <w:sz w:val="20"/>
                <w:szCs w:val="20"/>
              </w:rPr>
            </w:pPr>
            <w:r w:rsidRPr="00E27863">
              <w:rPr>
                <w:rFonts w:ascii="Arial" w:hAnsi="Arial" w:cs="Arial"/>
                <w:sz w:val="20"/>
                <w:szCs w:val="20"/>
              </w:rPr>
              <w:t>Rights appraised:</w:t>
            </w:r>
          </w:p>
          <w:p w:rsidR="00872646" w:rsidRPr="00E27863" w:rsidRDefault="00872646" w:rsidP="00872646">
            <w:pPr>
              <w:autoSpaceDE w:val="0"/>
              <w:autoSpaceDN w:val="0"/>
              <w:adjustRightInd w:val="0"/>
              <w:rPr>
                <w:rFonts w:ascii="Arial" w:hAnsi="Arial" w:cs="Arial"/>
                <w:sz w:val="20"/>
                <w:szCs w:val="20"/>
              </w:rPr>
            </w:pPr>
            <w:r w:rsidRPr="00E27863">
              <w:rPr>
                <w:rFonts w:ascii="Arial" w:hAnsi="Arial" w:cs="Arial"/>
                <w:sz w:val="20"/>
                <w:szCs w:val="20"/>
              </w:rPr>
              <w:t>Fee Simple</w:t>
            </w:r>
          </w:p>
        </w:tc>
      </w:tr>
      <w:tr w:rsidR="002603C9" w:rsidRPr="00E27863" w:rsidTr="009559B7">
        <w:trPr>
          <w:cantSplit/>
          <w:trHeight w:val="354"/>
        </w:trPr>
        <w:tc>
          <w:tcPr>
            <w:tcW w:w="1080" w:type="dxa"/>
            <w:vMerge w:val="restart"/>
            <w:tcBorders>
              <w:top w:val="single" w:sz="4" w:space="0" w:color="auto"/>
              <w:left w:val="nil"/>
              <w:right w:val="single" w:sz="4" w:space="0" w:color="auto"/>
            </w:tcBorders>
            <w:shd w:val="clear" w:color="auto" w:fill="D9D9D9" w:themeFill="background1" w:themeFillShade="D9"/>
            <w:textDirection w:val="btLr"/>
          </w:tcPr>
          <w:p w:rsidR="002603C9" w:rsidRPr="00E27863" w:rsidRDefault="002603C9" w:rsidP="009559B7">
            <w:pPr>
              <w:shd w:val="clear" w:color="auto" w:fill="D9D9D9" w:themeFill="background1" w:themeFillShade="D9"/>
              <w:autoSpaceDE w:val="0"/>
              <w:autoSpaceDN w:val="0"/>
              <w:adjustRightInd w:val="0"/>
              <w:ind w:left="113" w:right="113"/>
              <w:jc w:val="center"/>
              <w:rPr>
                <w:rFonts w:ascii="Arial" w:hAnsi="Arial" w:cs="Arial"/>
                <w:sz w:val="20"/>
                <w:szCs w:val="20"/>
              </w:rPr>
            </w:pPr>
            <w:r w:rsidRPr="00E27863">
              <w:rPr>
                <w:rFonts w:ascii="Arial" w:hAnsi="Arial" w:cs="Arial"/>
                <w:sz w:val="20"/>
                <w:szCs w:val="20"/>
              </w:rPr>
              <w:t>Property</w:t>
            </w:r>
          </w:p>
          <w:p w:rsidR="002603C9" w:rsidRPr="00E27863" w:rsidRDefault="002603C9" w:rsidP="009559B7">
            <w:pPr>
              <w:shd w:val="clear" w:color="auto" w:fill="D9D9D9" w:themeFill="background1" w:themeFillShade="D9"/>
              <w:autoSpaceDE w:val="0"/>
              <w:autoSpaceDN w:val="0"/>
              <w:adjustRightInd w:val="0"/>
              <w:ind w:left="113" w:right="113"/>
              <w:jc w:val="center"/>
              <w:rPr>
                <w:rFonts w:ascii="Arial" w:hAnsi="Arial" w:cs="Arial"/>
                <w:sz w:val="20"/>
                <w:szCs w:val="20"/>
              </w:rPr>
            </w:pPr>
            <w:r w:rsidRPr="00E27863">
              <w:rPr>
                <w:rFonts w:ascii="Arial" w:hAnsi="Arial" w:cs="Arial"/>
                <w:sz w:val="20"/>
                <w:szCs w:val="20"/>
              </w:rPr>
              <w:t>Tax</w:t>
            </w:r>
          </w:p>
          <w:p w:rsidR="002603C9" w:rsidRPr="00E27863" w:rsidRDefault="002603C9" w:rsidP="009559B7">
            <w:pPr>
              <w:shd w:val="clear" w:color="auto" w:fill="D9D9D9" w:themeFill="background1" w:themeFillShade="D9"/>
              <w:autoSpaceDE w:val="0"/>
              <w:autoSpaceDN w:val="0"/>
              <w:adjustRightInd w:val="0"/>
              <w:ind w:left="113" w:right="113"/>
              <w:jc w:val="center"/>
              <w:rPr>
                <w:rFonts w:ascii="Arial" w:hAnsi="Arial" w:cs="Arial"/>
                <w:sz w:val="20"/>
                <w:szCs w:val="20"/>
              </w:rPr>
            </w:pPr>
            <w:r w:rsidRPr="00E27863">
              <w:rPr>
                <w:rFonts w:ascii="Arial" w:hAnsi="Arial" w:cs="Arial"/>
                <w:sz w:val="20"/>
                <w:szCs w:val="20"/>
              </w:rPr>
              <w:t>Information</w:t>
            </w:r>
          </w:p>
          <w:p w:rsidR="002603C9" w:rsidRPr="00E27863" w:rsidRDefault="002603C9" w:rsidP="009559B7">
            <w:pPr>
              <w:shd w:val="clear" w:color="auto" w:fill="D9D9D9" w:themeFill="background1" w:themeFillShade="D9"/>
              <w:autoSpaceDE w:val="0"/>
              <w:autoSpaceDN w:val="0"/>
              <w:adjustRightInd w:val="0"/>
              <w:ind w:left="113" w:right="113"/>
              <w:jc w:val="center"/>
              <w:rPr>
                <w:rFonts w:ascii="Arial" w:hAnsi="Arial" w:cs="Arial"/>
                <w:sz w:val="20"/>
                <w:szCs w:val="20"/>
              </w:rPr>
            </w:pPr>
            <w:r w:rsidRPr="00E27863">
              <w:rPr>
                <w:rFonts w:ascii="Arial" w:hAnsi="Arial" w:cs="Arial"/>
                <w:sz w:val="20"/>
                <w:szCs w:val="20"/>
              </w:rPr>
              <w:t>(PTI)</w:t>
            </w:r>
          </w:p>
        </w:tc>
        <w:tc>
          <w:tcPr>
            <w:tcW w:w="3600" w:type="dxa"/>
            <w:gridSpan w:val="3"/>
            <w:vMerge w:val="restart"/>
            <w:tcBorders>
              <w:top w:val="single" w:sz="4" w:space="0" w:color="auto"/>
              <w:left w:val="nil"/>
              <w:right w:val="single" w:sz="4" w:space="0" w:color="auto"/>
            </w:tcBorders>
          </w:tcPr>
          <w:p w:rsidR="002603C9" w:rsidRPr="00E27863" w:rsidRDefault="002603C9" w:rsidP="002603C9">
            <w:pPr>
              <w:autoSpaceDE w:val="0"/>
              <w:autoSpaceDN w:val="0"/>
              <w:adjustRightInd w:val="0"/>
              <w:rPr>
                <w:rFonts w:ascii="Arial" w:hAnsi="Arial" w:cs="Arial"/>
                <w:bCs/>
                <w:sz w:val="20"/>
                <w:szCs w:val="20"/>
              </w:rPr>
            </w:pPr>
            <w:r w:rsidRPr="00E27863">
              <w:rPr>
                <w:rFonts w:ascii="Arial" w:hAnsi="Arial" w:cs="Arial"/>
                <w:sz w:val="20"/>
                <w:szCs w:val="20"/>
              </w:rPr>
              <w:t xml:space="preserve">Assessment year of PTI: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rsidR="002603C9" w:rsidRPr="00E27863" w:rsidRDefault="002603C9" w:rsidP="002603C9">
            <w:pPr>
              <w:autoSpaceDE w:val="0"/>
              <w:autoSpaceDN w:val="0"/>
              <w:adjustRightInd w:val="0"/>
              <w:rPr>
                <w:rFonts w:ascii="Arial" w:hAnsi="Arial" w:cs="Arial"/>
                <w:sz w:val="20"/>
                <w:szCs w:val="20"/>
              </w:rPr>
            </w:pPr>
          </w:p>
          <w:p w:rsidR="002603C9" w:rsidRPr="00E27863" w:rsidRDefault="002603C9" w:rsidP="002603C9">
            <w:pPr>
              <w:autoSpaceDE w:val="0"/>
              <w:autoSpaceDN w:val="0"/>
              <w:adjustRightInd w:val="0"/>
              <w:rPr>
                <w:rFonts w:ascii="Arial" w:hAnsi="Arial" w:cs="Arial"/>
                <w:bCs/>
                <w:sz w:val="20"/>
                <w:szCs w:val="20"/>
              </w:rPr>
            </w:pPr>
            <w:r w:rsidRPr="00E27863">
              <w:rPr>
                <w:rFonts w:ascii="Arial" w:hAnsi="Arial" w:cs="Arial"/>
                <w:sz w:val="20"/>
                <w:szCs w:val="20"/>
              </w:rPr>
              <w:t xml:space="preserve">Assessor’s parcel number: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rsidR="002603C9" w:rsidRPr="00E27863" w:rsidRDefault="002603C9" w:rsidP="002603C9">
            <w:pPr>
              <w:autoSpaceDE w:val="0"/>
              <w:autoSpaceDN w:val="0"/>
              <w:adjustRightInd w:val="0"/>
              <w:rPr>
                <w:rFonts w:ascii="Arial" w:hAnsi="Arial" w:cs="Arial"/>
                <w:sz w:val="20"/>
                <w:szCs w:val="20"/>
              </w:rPr>
            </w:pPr>
            <w:r w:rsidRPr="00E27863">
              <w:rPr>
                <w:rFonts w:ascii="Arial" w:hAnsi="Arial" w:cs="Arial"/>
                <w:bCs/>
                <w:color w:val="FF0000"/>
                <w:sz w:val="20"/>
                <w:szCs w:val="20"/>
              </w:rPr>
              <w:t>Include all parcel numbers contained within the larger parcel.</w:t>
            </w:r>
          </w:p>
        </w:tc>
        <w:tc>
          <w:tcPr>
            <w:tcW w:w="4320" w:type="dxa"/>
            <w:gridSpan w:val="4"/>
            <w:tcBorders>
              <w:top w:val="single" w:sz="4" w:space="0" w:color="auto"/>
              <w:left w:val="nil"/>
              <w:bottom w:val="nil"/>
              <w:right w:val="nil"/>
            </w:tcBorders>
          </w:tcPr>
          <w:p w:rsidR="002603C9" w:rsidRPr="00860C7C" w:rsidRDefault="002603C9" w:rsidP="008F3BDB">
            <w:pPr>
              <w:autoSpaceDE w:val="0"/>
              <w:autoSpaceDN w:val="0"/>
              <w:adjustRightInd w:val="0"/>
              <w:rPr>
                <w:rFonts w:ascii="Arial" w:hAnsi="Arial" w:cs="Arial"/>
                <w:color w:val="FF0000"/>
                <w:sz w:val="20"/>
                <w:szCs w:val="20"/>
              </w:rPr>
            </w:pPr>
            <w:r w:rsidRPr="00E27863">
              <w:rPr>
                <w:rFonts w:ascii="Arial" w:hAnsi="Arial" w:cs="Arial"/>
                <w:sz w:val="20"/>
                <w:szCs w:val="20"/>
              </w:rPr>
              <w:t xml:space="preserve">Average Assessment Ratio: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00860C7C">
              <w:rPr>
                <w:rFonts w:ascii="Arial" w:hAnsi="Arial" w:cs="Arial"/>
                <w:bCs/>
                <w:sz w:val="20"/>
                <w:szCs w:val="20"/>
              </w:rPr>
              <w:t xml:space="preserve"> </w:t>
            </w:r>
            <w:r w:rsidR="00860C7C">
              <w:rPr>
                <w:rFonts w:ascii="Arial" w:hAnsi="Arial" w:cs="Arial"/>
                <w:bCs/>
                <w:color w:val="FF0000"/>
                <w:sz w:val="20"/>
                <w:szCs w:val="20"/>
              </w:rPr>
              <w:t>If this is not applicable mark as N/A</w:t>
            </w:r>
          </w:p>
        </w:tc>
        <w:tc>
          <w:tcPr>
            <w:tcW w:w="1980" w:type="dxa"/>
            <w:gridSpan w:val="3"/>
            <w:tcBorders>
              <w:top w:val="single" w:sz="4" w:space="0" w:color="auto"/>
              <w:left w:val="nil"/>
              <w:bottom w:val="nil"/>
              <w:right w:val="nil"/>
            </w:tcBorders>
          </w:tcPr>
          <w:p w:rsidR="002603C9" w:rsidRPr="00E27863" w:rsidRDefault="002603C9" w:rsidP="008F3BDB">
            <w:pPr>
              <w:autoSpaceDE w:val="0"/>
              <w:autoSpaceDN w:val="0"/>
              <w:adjustRightInd w:val="0"/>
              <w:rPr>
                <w:rFonts w:ascii="Arial" w:hAnsi="Arial" w:cs="Arial"/>
                <w:sz w:val="20"/>
                <w:szCs w:val="20"/>
              </w:rPr>
            </w:pPr>
          </w:p>
        </w:tc>
      </w:tr>
      <w:tr w:rsidR="002603C9" w:rsidRPr="00E27863" w:rsidTr="009559B7">
        <w:trPr>
          <w:cantSplit/>
          <w:trHeight w:val="351"/>
        </w:trPr>
        <w:tc>
          <w:tcPr>
            <w:tcW w:w="1080" w:type="dxa"/>
            <w:vMerge/>
            <w:tcBorders>
              <w:top w:val="nil"/>
              <w:left w:val="nil"/>
              <w:right w:val="single" w:sz="4" w:space="0" w:color="auto"/>
            </w:tcBorders>
            <w:shd w:val="clear" w:color="auto" w:fill="D9D9D9" w:themeFill="background1" w:themeFillShade="D9"/>
            <w:textDirection w:val="btLr"/>
          </w:tcPr>
          <w:p w:rsidR="002603C9" w:rsidRPr="00E27863" w:rsidRDefault="002603C9" w:rsidP="002603C9">
            <w:pPr>
              <w:autoSpaceDE w:val="0"/>
              <w:autoSpaceDN w:val="0"/>
              <w:adjustRightInd w:val="0"/>
              <w:ind w:left="113" w:right="113"/>
              <w:jc w:val="center"/>
              <w:rPr>
                <w:rFonts w:ascii="Arial" w:hAnsi="Arial" w:cs="Arial"/>
                <w:sz w:val="20"/>
                <w:szCs w:val="20"/>
              </w:rPr>
            </w:pPr>
          </w:p>
        </w:tc>
        <w:tc>
          <w:tcPr>
            <w:tcW w:w="3600" w:type="dxa"/>
            <w:gridSpan w:val="3"/>
            <w:vMerge/>
            <w:tcBorders>
              <w:top w:val="nil"/>
              <w:left w:val="nil"/>
              <w:right w:val="single" w:sz="4" w:space="0" w:color="auto"/>
            </w:tcBorders>
          </w:tcPr>
          <w:p w:rsidR="002603C9" w:rsidRPr="00E27863" w:rsidRDefault="002603C9" w:rsidP="002603C9">
            <w:pPr>
              <w:autoSpaceDE w:val="0"/>
              <w:autoSpaceDN w:val="0"/>
              <w:adjustRightInd w:val="0"/>
              <w:rPr>
                <w:rFonts w:ascii="Arial" w:hAnsi="Arial" w:cs="Arial"/>
                <w:sz w:val="20"/>
                <w:szCs w:val="20"/>
              </w:rPr>
            </w:pPr>
          </w:p>
        </w:tc>
        <w:tc>
          <w:tcPr>
            <w:tcW w:w="4320" w:type="dxa"/>
            <w:gridSpan w:val="4"/>
            <w:tcBorders>
              <w:top w:val="nil"/>
              <w:left w:val="nil"/>
              <w:bottom w:val="nil"/>
              <w:right w:val="nil"/>
            </w:tcBorders>
          </w:tcPr>
          <w:p w:rsidR="002603C9" w:rsidRPr="00E27863" w:rsidRDefault="00860C7C" w:rsidP="008F3BDB">
            <w:pPr>
              <w:autoSpaceDE w:val="0"/>
              <w:autoSpaceDN w:val="0"/>
              <w:adjustRightInd w:val="0"/>
              <w:rPr>
                <w:rFonts w:ascii="Arial" w:hAnsi="Arial" w:cs="Arial"/>
                <w:sz w:val="20"/>
                <w:szCs w:val="20"/>
              </w:rPr>
            </w:pPr>
            <w:r>
              <w:rPr>
                <w:rFonts w:ascii="Arial" w:hAnsi="Arial" w:cs="Arial"/>
                <w:bCs/>
                <w:sz w:val="20"/>
                <w:szCs w:val="20"/>
              </w:rPr>
              <w:t>V</w:t>
            </w:r>
            <w:r w:rsidR="002603C9" w:rsidRPr="00E27863">
              <w:rPr>
                <w:rFonts w:ascii="Arial" w:hAnsi="Arial" w:cs="Arial"/>
                <w:bCs/>
                <w:sz w:val="20"/>
                <w:szCs w:val="20"/>
              </w:rPr>
              <w:t>alue of land:</w:t>
            </w:r>
            <w:sdt>
              <w:sdtPr>
                <w:rPr>
                  <w:rFonts w:ascii="Arial" w:hAnsi="Arial" w:cs="Arial"/>
                  <w:bCs/>
                  <w:sz w:val="20"/>
                  <w:szCs w:val="20"/>
                </w:rPr>
                <w:id w:val="-1407857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FMV </w:t>
            </w:r>
            <w:sdt>
              <w:sdtPr>
                <w:rPr>
                  <w:rFonts w:ascii="Arial" w:hAnsi="Arial" w:cs="Arial"/>
                  <w:bCs/>
                  <w:sz w:val="20"/>
                  <w:szCs w:val="20"/>
                </w:rPr>
                <w:id w:val="130828061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Assessed</w:t>
            </w:r>
          </w:p>
        </w:tc>
        <w:tc>
          <w:tcPr>
            <w:tcW w:w="1980" w:type="dxa"/>
            <w:gridSpan w:val="3"/>
            <w:tcBorders>
              <w:top w:val="nil"/>
              <w:left w:val="nil"/>
              <w:bottom w:val="nil"/>
              <w:right w:val="nil"/>
            </w:tcBorders>
          </w:tcPr>
          <w:p w:rsidR="002603C9" w:rsidRPr="00E27863" w:rsidRDefault="002603C9" w:rsidP="008F3BDB">
            <w:pPr>
              <w:autoSpaceDE w:val="0"/>
              <w:autoSpaceDN w:val="0"/>
              <w:adjustRightInd w:val="0"/>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2603C9" w:rsidRPr="00E27863" w:rsidTr="009559B7">
        <w:trPr>
          <w:cantSplit/>
          <w:trHeight w:val="351"/>
        </w:trPr>
        <w:tc>
          <w:tcPr>
            <w:tcW w:w="1080" w:type="dxa"/>
            <w:vMerge/>
            <w:tcBorders>
              <w:left w:val="nil"/>
              <w:right w:val="single" w:sz="4" w:space="0" w:color="auto"/>
            </w:tcBorders>
            <w:shd w:val="clear" w:color="auto" w:fill="D9D9D9" w:themeFill="background1" w:themeFillShade="D9"/>
            <w:textDirection w:val="btLr"/>
          </w:tcPr>
          <w:p w:rsidR="002603C9" w:rsidRPr="00E27863" w:rsidRDefault="002603C9" w:rsidP="002603C9">
            <w:pPr>
              <w:autoSpaceDE w:val="0"/>
              <w:autoSpaceDN w:val="0"/>
              <w:adjustRightInd w:val="0"/>
              <w:ind w:left="113" w:right="113"/>
              <w:jc w:val="center"/>
              <w:rPr>
                <w:rFonts w:ascii="Arial" w:hAnsi="Arial" w:cs="Arial"/>
                <w:sz w:val="20"/>
                <w:szCs w:val="20"/>
              </w:rPr>
            </w:pPr>
          </w:p>
        </w:tc>
        <w:tc>
          <w:tcPr>
            <w:tcW w:w="3600" w:type="dxa"/>
            <w:gridSpan w:val="3"/>
            <w:vMerge/>
            <w:tcBorders>
              <w:left w:val="nil"/>
              <w:right w:val="single" w:sz="4" w:space="0" w:color="auto"/>
            </w:tcBorders>
          </w:tcPr>
          <w:p w:rsidR="002603C9" w:rsidRPr="00E27863" w:rsidRDefault="002603C9" w:rsidP="002603C9">
            <w:pPr>
              <w:autoSpaceDE w:val="0"/>
              <w:autoSpaceDN w:val="0"/>
              <w:adjustRightInd w:val="0"/>
              <w:rPr>
                <w:rFonts w:ascii="Arial" w:hAnsi="Arial" w:cs="Arial"/>
                <w:sz w:val="20"/>
                <w:szCs w:val="20"/>
              </w:rPr>
            </w:pPr>
          </w:p>
        </w:tc>
        <w:tc>
          <w:tcPr>
            <w:tcW w:w="4320" w:type="dxa"/>
            <w:gridSpan w:val="4"/>
            <w:tcBorders>
              <w:top w:val="nil"/>
              <w:left w:val="nil"/>
              <w:bottom w:val="nil"/>
              <w:right w:val="nil"/>
            </w:tcBorders>
          </w:tcPr>
          <w:p w:rsidR="002603C9" w:rsidRPr="00E27863" w:rsidRDefault="00860C7C" w:rsidP="008F3BDB">
            <w:pPr>
              <w:autoSpaceDE w:val="0"/>
              <w:autoSpaceDN w:val="0"/>
              <w:adjustRightInd w:val="0"/>
              <w:rPr>
                <w:rFonts w:ascii="Arial" w:hAnsi="Arial" w:cs="Arial"/>
                <w:sz w:val="20"/>
                <w:szCs w:val="20"/>
              </w:rPr>
            </w:pPr>
            <w:bookmarkStart w:id="5" w:name="_Hlk533573502"/>
            <w:r>
              <w:rPr>
                <w:rFonts w:ascii="Arial" w:hAnsi="Arial" w:cs="Arial"/>
                <w:bCs/>
                <w:sz w:val="20"/>
                <w:szCs w:val="20"/>
              </w:rPr>
              <w:t>V</w:t>
            </w:r>
            <w:r w:rsidR="002603C9" w:rsidRPr="00E27863">
              <w:rPr>
                <w:rFonts w:ascii="Arial" w:hAnsi="Arial" w:cs="Arial"/>
                <w:bCs/>
                <w:sz w:val="20"/>
                <w:szCs w:val="20"/>
              </w:rPr>
              <w:t>alue of improvements</w:t>
            </w:r>
            <w:bookmarkEnd w:id="5"/>
            <w:r w:rsidR="002603C9" w:rsidRPr="00E27863">
              <w:rPr>
                <w:rFonts w:ascii="Arial" w:hAnsi="Arial" w:cs="Arial"/>
                <w:bCs/>
                <w:sz w:val="20"/>
                <w:szCs w:val="20"/>
              </w:rPr>
              <w:t>:</w:t>
            </w:r>
            <w:r>
              <w:rPr>
                <w:rFonts w:ascii="Arial" w:hAnsi="Arial" w:cs="Arial"/>
                <w:bCs/>
                <w:sz w:val="20"/>
                <w:szCs w:val="20"/>
              </w:rPr>
              <w:t xml:space="preserve"> </w:t>
            </w:r>
            <w:sdt>
              <w:sdtPr>
                <w:rPr>
                  <w:rFonts w:ascii="Arial" w:hAnsi="Arial" w:cs="Arial"/>
                  <w:bCs/>
                  <w:sz w:val="20"/>
                  <w:szCs w:val="20"/>
                </w:rPr>
                <w:id w:val="-91570445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FMV </w:t>
            </w:r>
            <w:sdt>
              <w:sdtPr>
                <w:rPr>
                  <w:rFonts w:ascii="Arial" w:hAnsi="Arial" w:cs="Arial"/>
                  <w:bCs/>
                  <w:sz w:val="20"/>
                  <w:szCs w:val="20"/>
                </w:rPr>
                <w:id w:val="-114025581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Assessed</w:t>
            </w:r>
          </w:p>
        </w:tc>
        <w:tc>
          <w:tcPr>
            <w:tcW w:w="1980" w:type="dxa"/>
            <w:gridSpan w:val="3"/>
            <w:tcBorders>
              <w:top w:val="nil"/>
              <w:left w:val="nil"/>
              <w:right w:val="nil"/>
            </w:tcBorders>
          </w:tcPr>
          <w:p w:rsidR="002603C9" w:rsidRPr="00E27863" w:rsidRDefault="002603C9" w:rsidP="008F3BDB">
            <w:pPr>
              <w:autoSpaceDE w:val="0"/>
              <w:autoSpaceDN w:val="0"/>
              <w:adjustRightInd w:val="0"/>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2603C9" w:rsidRPr="00E27863" w:rsidTr="009559B7">
        <w:trPr>
          <w:cantSplit/>
          <w:trHeight w:val="351"/>
        </w:trPr>
        <w:tc>
          <w:tcPr>
            <w:tcW w:w="1080" w:type="dxa"/>
            <w:vMerge/>
            <w:tcBorders>
              <w:left w:val="nil"/>
              <w:bottom w:val="single" w:sz="4" w:space="0" w:color="auto"/>
              <w:right w:val="single" w:sz="4" w:space="0" w:color="auto"/>
            </w:tcBorders>
            <w:shd w:val="clear" w:color="auto" w:fill="D9D9D9" w:themeFill="background1" w:themeFillShade="D9"/>
            <w:textDirection w:val="btLr"/>
          </w:tcPr>
          <w:p w:rsidR="002603C9" w:rsidRPr="00E27863" w:rsidRDefault="002603C9" w:rsidP="002603C9">
            <w:pPr>
              <w:autoSpaceDE w:val="0"/>
              <w:autoSpaceDN w:val="0"/>
              <w:adjustRightInd w:val="0"/>
              <w:ind w:left="113" w:right="113"/>
              <w:jc w:val="center"/>
              <w:rPr>
                <w:rFonts w:ascii="Arial" w:hAnsi="Arial" w:cs="Arial"/>
                <w:sz w:val="20"/>
                <w:szCs w:val="20"/>
              </w:rPr>
            </w:pPr>
          </w:p>
        </w:tc>
        <w:tc>
          <w:tcPr>
            <w:tcW w:w="3600" w:type="dxa"/>
            <w:gridSpan w:val="3"/>
            <w:vMerge/>
            <w:tcBorders>
              <w:left w:val="nil"/>
              <w:bottom w:val="single" w:sz="4" w:space="0" w:color="auto"/>
              <w:right w:val="single" w:sz="4" w:space="0" w:color="auto"/>
            </w:tcBorders>
          </w:tcPr>
          <w:p w:rsidR="002603C9" w:rsidRPr="00E27863" w:rsidRDefault="002603C9" w:rsidP="002603C9">
            <w:pPr>
              <w:autoSpaceDE w:val="0"/>
              <w:autoSpaceDN w:val="0"/>
              <w:adjustRightInd w:val="0"/>
              <w:rPr>
                <w:rFonts w:ascii="Arial" w:hAnsi="Arial" w:cs="Arial"/>
                <w:sz w:val="20"/>
                <w:szCs w:val="20"/>
              </w:rPr>
            </w:pPr>
          </w:p>
        </w:tc>
        <w:tc>
          <w:tcPr>
            <w:tcW w:w="4320" w:type="dxa"/>
            <w:gridSpan w:val="4"/>
            <w:tcBorders>
              <w:top w:val="nil"/>
              <w:left w:val="nil"/>
              <w:bottom w:val="single" w:sz="4" w:space="0" w:color="auto"/>
              <w:right w:val="nil"/>
            </w:tcBorders>
          </w:tcPr>
          <w:p w:rsidR="002603C9" w:rsidRPr="00E27863" w:rsidRDefault="00860C7C" w:rsidP="008F3BDB">
            <w:pPr>
              <w:autoSpaceDE w:val="0"/>
              <w:autoSpaceDN w:val="0"/>
              <w:adjustRightInd w:val="0"/>
              <w:rPr>
                <w:rFonts w:ascii="Arial" w:hAnsi="Arial" w:cs="Arial"/>
                <w:sz w:val="20"/>
                <w:szCs w:val="20"/>
              </w:rPr>
            </w:pPr>
            <w:r>
              <w:rPr>
                <w:rFonts w:ascii="Arial" w:hAnsi="Arial" w:cs="Arial"/>
                <w:bCs/>
                <w:sz w:val="20"/>
                <w:szCs w:val="20"/>
              </w:rPr>
              <w:t>T</w:t>
            </w:r>
            <w:r w:rsidR="002603C9" w:rsidRPr="00E27863">
              <w:rPr>
                <w:rFonts w:ascii="Arial" w:hAnsi="Arial" w:cs="Arial"/>
                <w:bCs/>
                <w:sz w:val="20"/>
                <w:szCs w:val="20"/>
              </w:rPr>
              <w:t>otal value:</w:t>
            </w:r>
            <w:r>
              <w:rPr>
                <w:rFonts w:ascii="Arial" w:hAnsi="Arial" w:cs="Arial"/>
                <w:bCs/>
                <w:sz w:val="20"/>
                <w:szCs w:val="20"/>
              </w:rPr>
              <w:t xml:space="preserve"> </w:t>
            </w:r>
            <w:sdt>
              <w:sdtPr>
                <w:rPr>
                  <w:rFonts w:ascii="Arial" w:hAnsi="Arial" w:cs="Arial"/>
                  <w:bCs/>
                  <w:sz w:val="20"/>
                  <w:szCs w:val="20"/>
                </w:rPr>
                <w:id w:val="84058679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FMV </w:t>
            </w:r>
            <w:sdt>
              <w:sdtPr>
                <w:rPr>
                  <w:rFonts w:ascii="Arial" w:hAnsi="Arial" w:cs="Arial"/>
                  <w:bCs/>
                  <w:sz w:val="20"/>
                  <w:szCs w:val="20"/>
                </w:rPr>
                <w:id w:val="109273957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Assessed</w:t>
            </w:r>
          </w:p>
        </w:tc>
        <w:tc>
          <w:tcPr>
            <w:tcW w:w="1980" w:type="dxa"/>
            <w:gridSpan w:val="3"/>
            <w:tcBorders>
              <w:left w:val="nil"/>
              <w:bottom w:val="single" w:sz="4" w:space="0" w:color="auto"/>
              <w:right w:val="nil"/>
            </w:tcBorders>
          </w:tcPr>
          <w:p w:rsidR="002603C9" w:rsidRPr="00E27863" w:rsidRDefault="002603C9" w:rsidP="008F3BDB">
            <w:pPr>
              <w:autoSpaceDE w:val="0"/>
              <w:autoSpaceDN w:val="0"/>
              <w:adjustRightInd w:val="0"/>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58229B" w:rsidRPr="00E27863" w:rsidTr="00B27FA1">
        <w:trPr>
          <w:cantSplit/>
          <w:trHeight w:val="489"/>
        </w:trPr>
        <w:tc>
          <w:tcPr>
            <w:tcW w:w="10980" w:type="dxa"/>
            <w:gridSpan w:val="11"/>
            <w:tcBorders>
              <w:top w:val="single" w:sz="4" w:space="0" w:color="auto"/>
              <w:left w:val="nil"/>
              <w:bottom w:val="single" w:sz="4" w:space="0" w:color="auto"/>
              <w:right w:val="nil"/>
            </w:tcBorders>
          </w:tcPr>
          <w:p w:rsidR="006A5D56" w:rsidRPr="00E27863" w:rsidRDefault="0058229B" w:rsidP="008F3BDB">
            <w:pPr>
              <w:autoSpaceDE w:val="0"/>
              <w:autoSpaceDN w:val="0"/>
              <w:adjustRightInd w:val="0"/>
              <w:rPr>
                <w:rFonts w:ascii="Arial" w:hAnsi="Arial" w:cs="Arial"/>
                <w:bCs/>
                <w:sz w:val="20"/>
                <w:szCs w:val="20"/>
              </w:rPr>
            </w:pPr>
            <w:r w:rsidRPr="00E27863">
              <w:rPr>
                <w:rFonts w:ascii="Arial" w:hAnsi="Arial" w:cs="Arial"/>
                <w:bCs/>
                <w:sz w:val="20"/>
                <w:szCs w:val="20"/>
              </w:rPr>
              <w:t>Present Use:</w:t>
            </w:r>
          </w:p>
          <w:p w:rsidR="0058229B" w:rsidRPr="00E27863" w:rsidRDefault="0058229B" w:rsidP="008F3BDB">
            <w:pPr>
              <w:autoSpaceDE w:val="0"/>
              <w:autoSpaceDN w:val="0"/>
              <w:adjustRightInd w:val="0"/>
              <w:rPr>
                <w:rFonts w:ascii="Arial" w:hAnsi="Arial" w:cs="Arial"/>
                <w:bCs/>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0"/>
                <w:szCs w:val="20"/>
              </w:rPr>
              <w:t xml:space="preserve">  </w:t>
            </w:r>
            <w:r w:rsidR="002603C9" w:rsidRPr="00E27863">
              <w:rPr>
                <w:rFonts w:ascii="Arial" w:hAnsi="Arial" w:cs="Arial"/>
                <w:bCs/>
                <w:color w:val="FF0000"/>
                <w:sz w:val="20"/>
                <w:szCs w:val="20"/>
              </w:rPr>
              <w:t>State the present use as identified in the Description of the subject property below.</w:t>
            </w:r>
          </w:p>
        </w:tc>
      </w:tr>
      <w:tr w:rsidR="003D14B0" w:rsidRPr="00E27863" w:rsidTr="00030CD2">
        <w:trPr>
          <w:cantSplit/>
          <w:trHeight w:val="399"/>
        </w:trPr>
        <w:tc>
          <w:tcPr>
            <w:tcW w:w="3660" w:type="dxa"/>
            <w:gridSpan w:val="3"/>
            <w:tcBorders>
              <w:top w:val="single" w:sz="4" w:space="0" w:color="auto"/>
              <w:left w:val="nil"/>
              <w:bottom w:val="single" w:sz="4" w:space="0" w:color="auto"/>
              <w:right w:val="nil"/>
            </w:tcBorders>
          </w:tcPr>
          <w:p w:rsidR="006A5D56" w:rsidRPr="00E27863" w:rsidRDefault="003D14B0" w:rsidP="0058229B">
            <w:pPr>
              <w:autoSpaceDE w:val="0"/>
              <w:autoSpaceDN w:val="0"/>
              <w:adjustRightInd w:val="0"/>
              <w:ind w:right="113"/>
              <w:rPr>
                <w:rFonts w:ascii="Arial" w:hAnsi="Arial" w:cs="Arial"/>
                <w:sz w:val="20"/>
                <w:szCs w:val="20"/>
              </w:rPr>
            </w:pPr>
            <w:r w:rsidRPr="00E27863">
              <w:rPr>
                <w:rFonts w:ascii="Arial" w:hAnsi="Arial" w:cs="Arial"/>
                <w:sz w:val="20"/>
                <w:szCs w:val="20"/>
              </w:rPr>
              <w:t>Current zoning:</w:t>
            </w:r>
          </w:p>
          <w:p w:rsidR="003D14B0" w:rsidRPr="00E27863" w:rsidRDefault="003D14B0" w:rsidP="0058229B">
            <w:pPr>
              <w:autoSpaceDE w:val="0"/>
              <w:autoSpaceDN w:val="0"/>
              <w:adjustRightInd w:val="0"/>
              <w:ind w:right="113"/>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c>
          <w:tcPr>
            <w:tcW w:w="7320" w:type="dxa"/>
            <w:gridSpan w:val="8"/>
            <w:tcBorders>
              <w:top w:val="single" w:sz="4" w:space="0" w:color="auto"/>
              <w:left w:val="nil"/>
              <w:bottom w:val="single" w:sz="4" w:space="0" w:color="auto"/>
              <w:right w:val="nil"/>
            </w:tcBorders>
          </w:tcPr>
          <w:p w:rsidR="003D14B0" w:rsidRPr="00E27863" w:rsidRDefault="003D14B0" w:rsidP="003D14B0">
            <w:pPr>
              <w:autoSpaceDE w:val="0"/>
              <w:autoSpaceDN w:val="0"/>
              <w:adjustRightInd w:val="0"/>
              <w:ind w:right="113"/>
              <w:jc w:val="right"/>
              <w:rPr>
                <w:rFonts w:ascii="Arial" w:hAnsi="Arial" w:cs="Arial"/>
                <w:sz w:val="20"/>
                <w:szCs w:val="20"/>
              </w:rPr>
            </w:pPr>
            <w:r w:rsidRPr="00E27863">
              <w:rPr>
                <w:rFonts w:ascii="Arial" w:hAnsi="Arial" w:cs="Arial"/>
                <w:sz w:val="20"/>
                <w:szCs w:val="20"/>
              </w:rPr>
              <w:t xml:space="preserve">Before-condition, subject property: </w:t>
            </w:r>
            <w:sdt>
              <w:sdtPr>
                <w:rPr>
                  <w:rFonts w:ascii="Arial" w:hAnsi="Arial" w:cs="Arial"/>
                  <w:sz w:val="20"/>
                  <w:szCs w:val="20"/>
                </w:rPr>
                <w:id w:val="-935434256"/>
                <w14:checkbox>
                  <w14:checked w14:val="0"/>
                  <w14:checkedState w14:val="2612" w14:font="MS Gothic"/>
                  <w14:uncheckedState w14:val="2610" w14:font="MS Gothic"/>
                </w14:checkbox>
              </w:sdtPr>
              <w:sdtEndPr/>
              <w:sdtContent>
                <w:r w:rsidR="001373E0" w:rsidRPr="00E27863">
                  <w:rPr>
                    <w:rFonts w:ascii="MS Gothic" w:eastAsia="MS Gothic" w:hAnsi="MS Gothic" w:cs="Arial" w:hint="eastAsia"/>
                    <w:sz w:val="20"/>
                    <w:szCs w:val="20"/>
                  </w:rPr>
                  <w:t>☐</w:t>
                </w:r>
              </w:sdtContent>
            </w:sdt>
            <w:r w:rsidRPr="00E27863">
              <w:rPr>
                <w:rFonts w:ascii="Arial" w:hAnsi="Arial" w:cs="Arial"/>
                <w:sz w:val="20"/>
                <w:szCs w:val="20"/>
              </w:rPr>
              <w:t xml:space="preserve">  Does  </w:t>
            </w:r>
            <w:sdt>
              <w:sdtPr>
                <w:rPr>
                  <w:rFonts w:ascii="Arial" w:hAnsi="Arial" w:cs="Arial"/>
                  <w:sz w:val="20"/>
                  <w:szCs w:val="20"/>
                </w:rPr>
                <w:id w:val="600220698"/>
                <w14:checkbox>
                  <w14:checked w14:val="0"/>
                  <w14:checkedState w14:val="2612" w14:font="MS Gothic"/>
                  <w14:uncheckedState w14:val="2610" w14:font="MS Gothic"/>
                </w14:checkbox>
              </w:sdtPr>
              <w:sdtEndPr/>
              <w:sdtContent>
                <w:r w:rsidRPr="00E27863">
                  <w:rPr>
                    <w:rFonts w:ascii="MS Gothic" w:eastAsia="MS Gothic" w:hAnsi="MS Gothic" w:cs="Arial" w:hint="eastAsia"/>
                    <w:sz w:val="20"/>
                    <w:szCs w:val="20"/>
                  </w:rPr>
                  <w:t>☐</w:t>
                </w:r>
              </w:sdtContent>
            </w:sdt>
            <w:r w:rsidRPr="00E27863">
              <w:rPr>
                <w:rFonts w:ascii="Arial" w:hAnsi="Arial" w:cs="Arial"/>
                <w:sz w:val="20"/>
                <w:szCs w:val="20"/>
              </w:rPr>
              <w:t xml:space="preserve">  Does not conform to zoning</w:t>
            </w:r>
          </w:p>
          <w:p w:rsidR="003D14B0" w:rsidRPr="00E27863" w:rsidRDefault="003D14B0" w:rsidP="003D14B0">
            <w:pPr>
              <w:autoSpaceDE w:val="0"/>
              <w:autoSpaceDN w:val="0"/>
              <w:adjustRightInd w:val="0"/>
              <w:ind w:right="113"/>
              <w:jc w:val="right"/>
              <w:rPr>
                <w:rFonts w:ascii="Arial" w:hAnsi="Arial" w:cs="Arial"/>
                <w:sz w:val="20"/>
                <w:szCs w:val="20"/>
              </w:rPr>
            </w:pPr>
            <w:r w:rsidRPr="00E27863">
              <w:rPr>
                <w:rFonts w:ascii="Arial" w:hAnsi="Arial" w:cs="Arial"/>
                <w:sz w:val="20"/>
                <w:szCs w:val="20"/>
              </w:rPr>
              <w:t xml:space="preserve">After-condition, subject property: </w:t>
            </w:r>
            <w:sdt>
              <w:sdtPr>
                <w:rPr>
                  <w:rFonts w:ascii="Arial" w:hAnsi="Arial" w:cs="Arial"/>
                  <w:sz w:val="20"/>
                  <w:szCs w:val="20"/>
                </w:rPr>
                <w:id w:val="-779480211"/>
                <w14:checkbox>
                  <w14:checked w14:val="0"/>
                  <w14:checkedState w14:val="2612" w14:font="MS Gothic"/>
                  <w14:uncheckedState w14:val="2610" w14:font="MS Gothic"/>
                </w14:checkbox>
              </w:sdtPr>
              <w:sdtEndPr/>
              <w:sdtContent>
                <w:r w:rsidRPr="00E27863">
                  <w:rPr>
                    <w:rFonts w:ascii="MS Gothic" w:eastAsia="MS Gothic" w:hAnsi="MS Gothic" w:cs="Arial" w:hint="eastAsia"/>
                    <w:sz w:val="20"/>
                    <w:szCs w:val="20"/>
                  </w:rPr>
                  <w:t>☐</w:t>
                </w:r>
              </w:sdtContent>
            </w:sdt>
            <w:r w:rsidRPr="00E27863">
              <w:rPr>
                <w:rFonts w:ascii="Arial" w:hAnsi="Arial" w:cs="Arial"/>
                <w:sz w:val="20"/>
                <w:szCs w:val="20"/>
              </w:rPr>
              <w:t xml:space="preserve">  Does  </w:t>
            </w:r>
            <w:sdt>
              <w:sdtPr>
                <w:rPr>
                  <w:rFonts w:ascii="Arial" w:hAnsi="Arial" w:cs="Arial"/>
                  <w:sz w:val="20"/>
                  <w:szCs w:val="20"/>
                </w:rPr>
                <w:id w:val="-2121908845"/>
                <w14:checkbox>
                  <w14:checked w14:val="0"/>
                  <w14:checkedState w14:val="2612" w14:font="MS Gothic"/>
                  <w14:uncheckedState w14:val="2610" w14:font="MS Gothic"/>
                </w14:checkbox>
              </w:sdtPr>
              <w:sdtEndPr/>
              <w:sdtContent>
                <w:r w:rsidRPr="00E27863">
                  <w:rPr>
                    <w:rFonts w:ascii="MS Gothic" w:eastAsia="MS Gothic" w:hAnsi="MS Gothic" w:cs="Arial" w:hint="eastAsia"/>
                    <w:sz w:val="20"/>
                    <w:szCs w:val="20"/>
                  </w:rPr>
                  <w:t>☐</w:t>
                </w:r>
              </w:sdtContent>
            </w:sdt>
            <w:r w:rsidRPr="00E27863">
              <w:rPr>
                <w:rFonts w:ascii="Arial" w:hAnsi="Arial" w:cs="Arial"/>
                <w:sz w:val="20"/>
                <w:szCs w:val="20"/>
              </w:rPr>
              <w:t xml:space="preserve">  Does not conform to zoning</w:t>
            </w:r>
          </w:p>
        </w:tc>
      </w:tr>
      <w:tr w:rsidR="00136978" w:rsidRPr="00E27863" w:rsidTr="009E4363">
        <w:trPr>
          <w:cantSplit/>
          <w:trHeight w:val="435"/>
        </w:trPr>
        <w:tc>
          <w:tcPr>
            <w:tcW w:w="10980" w:type="dxa"/>
            <w:gridSpan w:val="11"/>
            <w:tcBorders>
              <w:top w:val="single" w:sz="4" w:space="0" w:color="auto"/>
              <w:left w:val="nil"/>
              <w:right w:val="single" w:sz="4" w:space="0" w:color="auto"/>
            </w:tcBorders>
            <w:shd w:val="clear" w:color="auto" w:fill="FFFFFF" w:themeFill="background1"/>
          </w:tcPr>
          <w:p w:rsidR="00136978" w:rsidRPr="00E27863" w:rsidRDefault="00136978" w:rsidP="00136978">
            <w:pPr>
              <w:autoSpaceDE w:val="0"/>
              <w:autoSpaceDN w:val="0"/>
              <w:adjustRightInd w:val="0"/>
              <w:rPr>
                <w:rFonts w:ascii="Arial" w:hAnsi="Arial" w:cs="Arial"/>
                <w:sz w:val="20"/>
                <w:szCs w:val="20"/>
              </w:rPr>
            </w:pPr>
            <w:r w:rsidRPr="00E27863">
              <w:rPr>
                <w:rFonts w:ascii="Arial" w:hAnsi="Arial" w:cs="Arial"/>
                <w:sz w:val="20"/>
                <w:szCs w:val="20"/>
              </w:rPr>
              <w:t>Highest and best use:</w:t>
            </w:r>
          </w:p>
          <w:p w:rsidR="00136978" w:rsidRPr="00E27863" w:rsidRDefault="00136978" w:rsidP="00136978">
            <w:pPr>
              <w:autoSpaceDE w:val="0"/>
              <w:autoSpaceDN w:val="0"/>
              <w:adjustRightInd w:val="0"/>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0"/>
                <w:szCs w:val="20"/>
              </w:rPr>
              <w:t xml:space="preserve"> </w:t>
            </w:r>
            <w:r w:rsidRPr="00E27863">
              <w:rPr>
                <w:rFonts w:ascii="Arial" w:hAnsi="Arial" w:cs="Arial"/>
                <w:bCs/>
                <w:color w:val="FF0000"/>
                <w:sz w:val="20"/>
                <w:szCs w:val="20"/>
              </w:rPr>
              <w:t xml:space="preserve"> Identify highest and best use as determined in the highest and best use of subject property section below.</w:t>
            </w:r>
          </w:p>
        </w:tc>
      </w:tr>
      <w:tr w:rsidR="00A2136C" w:rsidRPr="00E27863" w:rsidTr="00A2136C">
        <w:trPr>
          <w:cantSplit/>
          <w:trHeight w:val="251"/>
        </w:trPr>
        <w:tc>
          <w:tcPr>
            <w:tcW w:w="1080" w:type="dxa"/>
            <w:vMerge w:val="restart"/>
            <w:tcBorders>
              <w:top w:val="single" w:sz="4" w:space="0" w:color="auto"/>
              <w:left w:val="nil"/>
              <w:right w:val="single" w:sz="4" w:space="0" w:color="auto"/>
            </w:tcBorders>
            <w:shd w:val="clear" w:color="auto" w:fill="D9D9D9" w:themeFill="background1" w:themeFillShade="D9"/>
            <w:textDirection w:val="btLr"/>
          </w:tcPr>
          <w:p w:rsidR="00A2136C" w:rsidRPr="00E27863" w:rsidRDefault="00A2136C" w:rsidP="00140A2D">
            <w:pPr>
              <w:autoSpaceDE w:val="0"/>
              <w:autoSpaceDN w:val="0"/>
              <w:adjustRightInd w:val="0"/>
              <w:ind w:left="113" w:right="113"/>
              <w:jc w:val="center"/>
              <w:rPr>
                <w:rFonts w:ascii="Arial" w:hAnsi="Arial" w:cs="Arial"/>
                <w:sz w:val="20"/>
                <w:szCs w:val="20"/>
              </w:rPr>
            </w:pPr>
            <w:r w:rsidRPr="00E27863">
              <w:rPr>
                <w:rFonts w:ascii="Arial" w:hAnsi="Arial" w:cs="Arial"/>
                <w:sz w:val="20"/>
                <w:szCs w:val="20"/>
              </w:rPr>
              <w:t>Proposed Acquisitions and Allocations</w:t>
            </w:r>
          </w:p>
          <w:p w:rsidR="00D14920" w:rsidRPr="00E27863" w:rsidRDefault="00D14920"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36C" w:rsidRPr="00E27863" w:rsidRDefault="00A2136C" w:rsidP="009559B7">
            <w:pPr>
              <w:autoSpaceDE w:val="0"/>
              <w:autoSpaceDN w:val="0"/>
              <w:adjustRightInd w:val="0"/>
              <w:jc w:val="center"/>
              <w:rPr>
                <w:rFonts w:ascii="Arial" w:hAnsi="Arial" w:cs="Arial"/>
                <w:sz w:val="20"/>
                <w:szCs w:val="20"/>
              </w:rPr>
            </w:pPr>
            <w:r w:rsidRPr="00E27863">
              <w:rPr>
                <w:rFonts w:ascii="Arial" w:hAnsi="Arial" w:cs="Arial"/>
                <w:sz w:val="20"/>
                <w:szCs w:val="20"/>
              </w:rPr>
              <w:t>Acquisition</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136C" w:rsidRPr="00E27863" w:rsidRDefault="00E64F94" w:rsidP="009559B7">
            <w:pPr>
              <w:autoSpaceDE w:val="0"/>
              <w:autoSpaceDN w:val="0"/>
              <w:adjustRightInd w:val="0"/>
              <w:jc w:val="center"/>
              <w:rPr>
                <w:rFonts w:ascii="Arial" w:hAnsi="Arial" w:cs="Arial"/>
                <w:sz w:val="20"/>
                <w:szCs w:val="20"/>
              </w:rPr>
            </w:pPr>
            <w:sdt>
              <w:sdtPr>
                <w:rPr>
                  <w:rFonts w:ascii="Arial" w:hAnsi="Arial" w:cs="Arial"/>
                  <w:sz w:val="20"/>
                  <w:szCs w:val="20"/>
                </w:rPr>
                <w:id w:val="422533626"/>
                <w14:checkbox>
                  <w14:checked w14:val="0"/>
                  <w14:checkedState w14:val="2612" w14:font="MS Gothic"/>
                  <w14:uncheckedState w14:val="2610" w14:font="MS Gothic"/>
                </w14:checkbox>
              </w:sdtPr>
              <w:sdtEndPr/>
              <w:sdtContent>
                <w:r w:rsidR="00860C7C">
                  <w:rPr>
                    <w:rFonts w:ascii="MS Gothic" w:eastAsia="MS Gothic" w:hAnsi="MS Gothic" w:cs="Arial" w:hint="eastAsia"/>
                    <w:sz w:val="20"/>
                    <w:szCs w:val="20"/>
                  </w:rPr>
                  <w:t>☐</w:t>
                </w:r>
              </w:sdtContent>
            </w:sdt>
            <w:r w:rsidR="00A2136C" w:rsidRPr="00E27863">
              <w:rPr>
                <w:rFonts w:ascii="Arial" w:hAnsi="Arial" w:cs="Arial"/>
                <w:sz w:val="20"/>
                <w:szCs w:val="20"/>
              </w:rPr>
              <w:t>Sq. Ft.</w:t>
            </w:r>
            <w:r w:rsidR="00860C7C">
              <w:rPr>
                <w:rFonts w:ascii="Arial" w:hAnsi="Arial" w:cs="Arial"/>
                <w:sz w:val="20"/>
                <w:szCs w:val="20"/>
              </w:rPr>
              <w:t xml:space="preserve">  </w:t>
            </w:r>
            <w:sdt>
              <w:sdtPr>
                <w:rPr>
                  <w:rFonts w:ascii="Arial" w:hAnsi="Arial" w:cs="Arial"/>
                  <w:sz w:val="20"/>
                  <w:szCs w:val="20"/>
                </w:rPr>
                <w:id w:val="309906216"/>
                <w14:checkbox>
                  <w14:checked w14:val="0"/>
                  <w14:checkedState w14:val="2612" w14:font="MS Gothic"/>
                  <w14:uncheckedState w14:val="2610" w14:font="MS Gothic"/>
                </w14:checkbox>
              </w:sdtPr>
              <w:sdtEndPr/>
              <w:sdtContent>
                <w:r w:rsidR="00860C7C">
                  <w:rPr>
                    <w:rFonts w:ascii="MS Gothic" w:eastAsia="MS Gothic" w:hAnsi="MS Gothic" w:cs="Arial" w:hint="eastAsia"/>
                    <w:sz w:val="20"/>
                    <w:szCs w:val="20"/>
                  </w:rPr>
                  <w:t>☐</w:t>
                </w:r>
              </w:sdtContent>
            </w:sdt>
            <w:r w:rsidR="00A2136C" w:rsidRPr="00E27863">
              <w:rPr>
                <w:rFonts w:ascii="Arial" w:hAnsi="Arial" w:cs="Arial"/>
                <w:sz w:val="20"/>
                <w:szCs w:val="20"/>
              </w:rPr>
              <w:t>Ac.</w:t>
            </w:r>
          </w:p>
        </w:tc>
        <w:tc>
          <w:tcPr>
            <w:tcW w:w="2430" w:type="dxa"/>
            <w:gridSpan w:val="4"/>
            <w:tcBorders>
              <w:top w:val="single" w:sz="4" w:space="0" w:color="auto"/>
              <w:left w:val="single" w:sz="4" w:space="0" w:color="auto"/>
              <w:right w:val="nil"/>
            </w:tcBorders>
            <w:shd w:val="clear" w:color="auto" w:fill="D9D9D9" w:themeFill="background1" w:themeFillShade="D9"/>
            <w:vAlign w:val="center"/>
          </w:tcPr>
          <w:p w:rsidR="00A2136C" w:rsidRPr="00E27863" w:rsidRDefault="00A2136C" w:rsidP="009559B7">
            <w:pPr>
              <w:autoSpaceDE w:val="0"/>
              <w:autoSpaceDN w:val="0"/>
              <w:adjustRightInd w:val="0"/>
              <w:jc w:val="center"/>
              <w:rPr>
                <w:rFonts w:ascii="Arial" w:hAnsi="Arial" w:cs="Arial"/>
                <w:sz w:val="20"/>
                <w:szCs w:val="20"/>
              </w:rPr>
            </w:pPr>
            <w:r w:rsidRPr="00E27863">
              <w:rPr>
                <w:rFonts w:ascii="Arial" w:hAnsi="Arial" w:cs="Arial"/>
                <w:sz w:val="20"/>
                <w:szCs w:val="20"/>
              </w:rPr>
              <w:t>Allocation</w:t>
            </w:r>
          </w:p>
        </w:tc>
      </w:tr>
      <w:tr w:rsidR="00A2136C"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A2136C" w:rsidRPr="00E27863" w:rsidRDefault="00A2136C"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r w:rsidRPr="00E27863">
              <w:rPr>
                <w:rFonts w:ascii="Arial" w:hAnsi="Arial" w:cs="Arial"/>
                <w:sz w:val="20"/>
                <w:szCs w:val="20"/>
              </w:rPr>
              <w:t>Fee Acquisition</w:t>
            </w:r>
          </w:p>
        </w:tc>
        <w:tc>
          <w:tcPr>
            <w:tcW w:w="2610" w:type="dxa"/>
            <w:tcBorders>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p>
        </w:tc>
        <w:tc>
          <w:tcPr>
            <w:tcW w:w="2430" w:type="dxa"/>
            <w:gridSpan w:val="4"/>
            <w:tcBorders>
              <w:left w:val="single" w:sz="4" w:space="0" w:color="auto"/>
              <w:right w:val="nil"/>
            </w:tcBorders>
          </w:tcPr>
          <w:p w:rsidR="00A2136C" w:rsidRPr="00E27863" w:rsidRDefault="00A2136C" w:rsidP="008F3BDB">
            <w:pPr>
              <w:autoSpaceDE w:val="0"/>
              <w:autoSpaceDN w:val="0"/>
              <w:adjustRightInd w:val="0"/>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2E0759"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2E0759" w:rsidRPr="00E27863" w:rsidRDefault="002E0759"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2E0759" w:rsidRPr="002E0759" w:rsidRDefault="002E0759" w:rsidP="00A2136C">
            <w:pPr>
              <w:autoSpaceDE w:val="0"/>
              <w:autoSpaceDN w:val="0"/>
              <w:adjustRightInd w:val="0"/>
              <w:rPr>
                <w:rFonts w:ascii="Arial" w:hAnsi="Arial" w:cs="Arial"/>
                <w:color w:val="FF0000"/>
                <w:sz w:val="20"/>
                <w:szCs w:val="20"/>
              </w:rPr>
            </w:pPr>
            <w:r>
              <w:rPr>
                <w:rFonts w:ascii="Arial" w:hAnsi="Arial" w:cs="Arial"/>
                <w:sz w:val="20"/>
                <w:szCs w:val="20"/>
              </w:rPr>
              <w:t xml:space="preserve">Access Rights </w:t>
            </w:r>
            <w:r>
              <w:rPr>
                <w:rFonts w:ascii="Arial" w:hAnsi="Arial" w:cs="Arial"/>
                <w:color w:val="FF0000"/>
                <w:sz w:val="20"/>
                <w:szCs w:val="20"/>
              </w:rPr>
              <w:t xml:space="preserve">If the severance damages are not readily identifiable with a cost to cure that is easily calculated then the short form </w:t>
            </w:r>
            <w:r w:rsidRPr="004C3C7E">
              <w:rPr>
                <w:rFonts w:ascii="Arial" w:hAnsi="Arial" w:cs="Arial"/>
                <w:color w:val="FF0000"/>
                <w:sz w:val="20"/>
                <w:szCs w:val="20"/>
              </w:rPr>
              <w:t xml:space="preserve">template </w:t>
            </w:r>
            <w:r w:rsidR="002A0EE1" w:rsidRPr="004C3C7E">
              <w:rPr>
                <w:rFonts w:ascii="Arial" w:hAnsi="Arial" w:cs="Arial"/>
                <w:color w:val="FF0000"/>
                <w:sz w:val="20"/>
                <w:szCs w:val="20"/>
              </w:rPr>
              <w:t>should not</w:t>
            </w:r>
            <w:r w:rsidRPr="004C3C7E">
              <w:rPr>
                <w:rFonts w:ascii="Arial" w:hAnsi="Arial" w:cs="Arial"/>
                <w:color w:val="FF0000"/>
                <w:sz w:val="20"/>
                <w:szCs w:val="20"/>
              </w:rPr>
              <w:t xml:space="preserve"> </w:t>
            </w:r>
            <w:r>
              <w:rPr>
                <w:rFonts w:ascii="Arial" w:hAnsi="Arial" w:cs="Arial"/>
                <w:color w:val="FF0000"/>
                <w:sz w:val="20"/>
                <w:szCs w:val="20"/>
              </w:rPr>
              <w:t>be used.</w:t>
            </w:r>
          </w:p>
        </w:tc>
        <w:tc>
          <w:tcPr>
            <w:tcW w:w="2610" w:type="dxa"/>
            <w:tcBorders>
              <w:left w:val="single" w:sz="4" w:space="0" w:color="auto"/>
              <w:bottom w:val="single" w:sz="4" w:space="0" w:color="auto"/>
              <w:right w:val="single" w:sz="4" w:space="0" w:color="auto"/>
            </w:tcBorders>
            <w:vAlign w:val="center"/>
          </w:tcPr>
          <w:p w:rsidR="002E0759" w:rsidRPr="00E27863" w:rsidRDefault="002E0759" w:rsidP="00A2136C">
            <w:pPr>
              <w:autoSpaceDE w:val="0"/>
              <w:autoSpaceDN w:val="0"/>
              <w:adjustRightInd w:val="0"/>
              <w:rPr>
                <w:rFonts w:ascii="Arial" w:hAnsi="Arial" w:cs="Arial"/>
                <w:sz w:val="20"/>
                <w:szCs w:val="20"/>
              </w:rPr>
            </w:pPr>
          </w:p>
        </w:tc>
        <w:tc>
          <w:tcPr>
            <w:tcW w:w="2430" w:type="dxa"/>
            <w:gridSpan w:val="4"/>
            <w:tcBorders>
              <w:left w:val="single" w:sz="4" w:space="0" w:color="auto"/>
              <w:right w:val="nil"/>
            </w:tcBorders>
          </w:tcPr>
          <w:p w:rsidR="002E0759" w:rsidRPr="00E27863" w:rsidRDefault="002E0759" w:rsidP="008F3BDB">
            <w:pPr>
              <w:autoSpaceDE w:val="0"/>
              <w:autoSpaceDN w:val="0"/>
              <w:adjustRightInd w:val="0"/>
              <w:rPr>
                <w:rFonts w:ascii="Arial" w:hAnsi="Arial" w:cs="Arial"/>
                <w:sz w:val="20"/>
                <w:szCs w:val="20"/>
              </w:rPr>
            </w:pPr>
            <w:r>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FE2CA3"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FE2CA3" w:rsidRPr="00E27863" w:rsidRDefault="00FE2CA3"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FE2CA3" w:rsidRPr="00E27863" w:rsidRDefault="00FE2CA3" w:rsidP="00A2136C">
            <w:pPr>
              <w:autoSpaceDE w:val="0"/>
              <w:autoSpaceDN w:val="0"/>
              <w:adjustRightInd w:val="0"/>
              <w:rPr>
                <w:rFonts w:ascii="Arial" w:hAnsi="Arial" w:cs="Arial"/>
                <w:sz w:val="20"/>
                <w:szCs w:val="20"/>
              </w:rPr>
            </w:pPr>
            <w:r>
              <w:rPr>
                <w:rFonts w:ascii="Arial" w:hAnsi="Arial" w:cs="Arial"/>
                <w:sz w:val="20"/>
                <w:szCs w:val="20"/>
              </w:rPr>
              <w:t>Highway Easement</w:t>
            </w:r>
          </w:p>
        </w:tc>
        <w:tc>
          <w:tcPr>
            <w:tcW w:w="2610" w:type="dxa"/>
            <w:tcBorders>
              <w:left w:val="single" w:sz="4" w:space="0" w:color="auto"/>
              <w:bottom w:val="single" w:sz="4" w:space="0" w:color="auto"/>
              <w:right w:val="single" w:sz="4" w:space="0" w:color="auto"/>
            </w:tcBorders>
            <w:vAlign w:val="center"/>
          </w:tcPr>
          <w:p w:rsidR="00FE2CA3" w:rsidRPr="00E27863" w:rsidRDefault="00FE2CA3" w:rsidP="00A2136C">
            <w:pPr>
              <w:autoSpaceDE w:val="0"/>
              <w:autoSpaceDN w:val="0"/>
              <w:adjustRightInd w:val="0"/>
              <w:rPr>
                <w:rFonts w:ascii="Arial" w:hAnsi="Arial" w:cs="Arial"/>
                <w:sz w:val="20"/>
                <w:szCs w:val="20"/>
              </w:rPr>
            </w:pPr>
          </w:p>
        </w:tc>
        <w:tc>
          <w:tcPr>
            <w:tcW w:w="2430" w:type="dxa"/>
            <w:gridSpan w:val="4"/>
            <w:tcBorders>
              <w:left w:val="single" w:sz="4" w:space="0" w:color="auto"/>
              <w:right w:val="nil"/>
            </w:tcBorders>
          </w:tcPr>
          <w:p w:rsidR="00FE2CA3" w:rsidRPr="00E27863" w:rsidRDefault="00FE2CA3" w:rsidP="008F3BDB">
            <w:pPr>
              <w:autoSpaceDE w:val="0"/>
              <w:autoSpaceDN w:val="0"/>
              <w:adjustRightInd w:val="0"/>
              <w:rPr>
                <w:rFonts w:ascii="Arial" w:hAnsi="Arial" w:cs="Arial"/>
                <w:sz w:val="20"/>
                <w:szCs w:val="20"/>
              </w:rPr>
            </w:pPr>
            <w:r>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136978"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136978" w:rsidRPr="00E27863" w:rsidRDefault="00136978"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136978" w:rsidRPr="003B750E" w:rsidRDefault="00136978" w:rsidP="00A2136C">
            <w:pPr>
              <w:autoSpaceDE w:val="0"/>
              <w:autoSpaceDN w:val="0"/>
              <w:adjustRightInd w:val="0"/>
              <w:rPr>
                <w:rFonts w:ascii="Arial" w:hAnsi="Arial" w:cs="Arial"/>
                <w:color w:val="FF0000"/>
                <w:sz w:val="20"/>
                <w:szCs w:val="20"/>
              </w:rPr>
            </w:pPr>
            <w:r w:rsidRPr="00E27863">
              <w:rPr>
                <w:rFonts w:ascii="Arial" w:hAnsi="Arial" w:cs="Arial"/>
                <w:sz w:val="20"/>
                <w:szCs w:val="20"/>
              </w:rPr>
              <w:t xml:space="preserve">Existing </w:t>
            </w:r>
            <w:r w:rsidR="003B750E">
              <w:rPr>
                <w:rFonts w:ascii="Arial" w:hAnsi="Arial" w:cs="Arial"/>
                <w:sz w:val="20"/>
                <w:szCs w:val="20"/>
              </w:rPr>
              <w:t xml:space="preserve">Right of Way </w:t>
            </w:r>
            <w:r w:rsidR="003B750E">
              <w:rPr>
                <w:rFonts w:ascii="Arial" w:hAnsi="Arial" w:cs="Arial"/>
                <w:color w:val="FF0000"/>
                <w:sz w:val="20"/>
                <w:szCs w:val="20"/>
              </w:rPr>
              <w:t>See Subsection 2.4.6.2 Existing Highway Easements for guidance</w:t>
            </w:r>
          </w:p>
        </w:tc>
        <w:tc>
          <w:tcPr>
            <w:tcW w:w="2610" w:type="dxa"/>
            <w:tcBorders>
              <w:left w:val="single" w:sz="4" w:space="0" w:color="auto"/>
              <w:bottom w:val="single" w:sz="4" w:space="0" w:color="auto"/>
              <w:right w:val="single" w:sz="4" w:space="0" w:color="auto"/>
            </w:tcBorders>
            <w:vAlign w:val="center"/>
          </w:tcPr>
          <w:p w:rsidR="00136978" w:rsidRPr="00E27863" w:rsidRDefault="00136978" w:rsidP="00A2136C">
            <w:pPr>
              <w:autoSpaceDE w:val="0"/>
              <w:autoSpaceDN w:val="0"/>
              <w:adjustRightInd w:val="0"/>
              <w:rPr>
                <w:rFonts w:ascii="Arial" w:hAnsi="Arial" w:cs="Arial"/>
                <w:sz w:val="20"/>
                <w:szCs w:val="20"/>
              </w:rPr>
            </w:pPr>
          </w:p>
        </w:tc>
        <w:tc>
          <w:tcPr>
            <w:tcW w:w="2430" w:type="dxa"/>
            <w:gridSpan w:val="4"/>
            <w:tcBorders>
              <w:left w:val="single" w:sz="4" w:space="0" w:color="auto"/>
              <w:right w:val="nil"/>
            </w:tcBorders>
          </w:tcPr>
          <w:p w:rsidR="00136978" w:rsidRPr="00E27863" w:rsidRDefault="00136978" w:rsidP="008F3BDB">
            <w:pPr>
              <w:autoSpaceDE w:val="0"/>
              <w:autoSpaceDN w:val="0"/>
              <w:adjustRightInd w:val="0"/>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A2136C"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A2136C" w:rsidRPr="00E27863" w:rsidRDefault="00A2136C"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r w:rsidRPr="00E27863">
              <w:rPr>
                <w:rFonts w:ascii="Arial" w:hAnsi="Arial" w:cs="Arial"/>
                <w:sz w:val="20"/>
                <w:szCs w:val="20"/>
              </w:rPr>
              <w:t>Temporary Limited Easement</w:t>
            </w:r>
          </w:p>
        </w:tc>
        <w:tc>
          <w:tcPr>
            <w:tcW w:w="2610" w:type="dxa"/>
            <w:tcBorders>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p>
        </w:tc>
        <w:tc>
          <w:tcPr>
            <w:tcW w:w="2430" w:type="dxa"/>
            <w:gridSpan w:val="4"/>
            <w:tcBorders>
              <w:left w:val="single" w:sz="4" w:space="0" w:color="auto"/>
              <w:right w:val="nil"/>
            </w:tcBorders>
          </w:tcPr>
          <w:p w:rsidR="00A2136C" w:rsidRPr="00E27863" w:rsidRDefault="00A2136C" w:rsidP="008F3BDB">
            <w:pPr>
              <w:autoSpaceDE w:val="0"/>
              <w:autoSpaceDN w:val="0"/>
              <w:adjustRightInd w:val="0"/>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A2136C"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A2136C" w:rsidRPr="00E27863" w:rsidRDefault="00A2136C"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r w:rsidRPr="00E27863">
              <w:rPr>
                <w:rFonts w:ascii="Arial" w:hAnsi="Arial" w:cs="Arial"/>
                <w:sz w:val="20"/>
                <w:szCs w:val="20"/>
              </w:rPr>
              <w:t>Landscaping Acquired</w:t>
            </w:r>
          </w:p>
        </w:tc>
        <w:tc>
          <w:tcPr>
            <w:tcW w:w="2610" w:type="dxa"/>
            <w:tcBorders>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jc w:val="center"/>
              <w:rPr>
                <w:rFonts w:ascii="Arial" w:hAnsi="Arial" w:cs="Arial"/>
                <w:sz w:val="20"/>
                <w:szCs w:val="20"/>
              </w:rPr>
            </w:pPr>
          </w:p>
        </w:tc>
        <w:tc>
          <w:tcPr>
            <w:tcW w:w="2430" w:type="dxa"/>
            <w:gridSpan w:val="4"/>
            <w:tcBorders>
              <w:left w:val="single" w:sz="4" w:space="0" w:color="auto"/>
              <w:right w:val="nil"/>
            </w:tcBorders>
          </w:tcPr>
          <w:p w:rsidR="00A2136C" w:rsidRPr="00E27863" w:rsidRDefault="00A2136C" w:rsidP="008F3BDB">
            <w:pPr>
              <w:autoSpaceDE w:val="0"/>
              <w:autoSpaceDN w:val="0"/>
              <w:adjustRightInd w:val="0"/>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A2136C"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A2136C" w:rsidRPr="00E27863" w:rsidRDefault="00A2136C"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color w:val="FF0000"/>
                <w:sz w:val="20"/>
                <w:szCs w:val="20"/>
              </w:rPr>
            </w:pPr>
            <w:r w:rsidRPr="00E27863">
              <w:rPr>
                <w:rFonts w:ascii="Arial" w:hAnsi="Arial" w:cs="Arial"/>
                <w:color w:val="FF0000"/>
                <w:sz w:val="20"/>
                <w:szCs w:val="20"/>
              </w:rPr>
              <w:t xml:space="preserve"> </w:t>
            </w:r>
            <w:r w:rsidRPr="00E27863">
              <w:rPr>
                <w:rFonts w:ascii="Arial" w:hAnsi="Arial" w:cs="Arial"/>
                <w:sz w:val="20"/>
                <w:szCs w:val="20"/>
              </w:rPr>
              <w:t>Site Improvements Acquired</w:t>
            </w:r>
            <w:r w:rsidRPr="00E27863">
              <w:rPr>
                <w:rFonts w:ascii="Arial" w:hAnsi="Arial" w:cs="Arial"/>
                <w:color w:val="FF0000"/>
                <w:sz w:val="20"/>
                <w:szCs w:val="20"/>
              </w:rPr>
              <w:t xml:space="preserve"> </w:t>
            </w:r>
          </w:p>
        </w:tc>
        <w:tc>
          <w:tcPr>
            <w:tcW w:w="2610" w:type="dxa"/>
            <w:tcBorders>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r w:rsidRPr="00E27863">
              <w:rPr>
                <w:rFonts w:ascii="Arial" w:hAnsi="Arial" w:cs="Arial"/>
                <w:sz w:val="20"/>
                <w:szCs w:val="20"/>
              </w:rPr>
              <w:t>Number (Each)</w:t>
            </w:r>
          </w:p>
        </w:tc>
        <w:tc>
          <w:tcPr>
            <w:tcW w:w="2430" w:type="dxa"/>
            <w:gridSpan w:val="4"/>
            <w:tcBorders>
              <w:left w:val="single" w:sz="4" w:space="0" w:color="auto"/>
              <w:right w:val="nil"/>
            </w:tcBorders>
          </w:tcPr>
          <w:p w:rsidR="00A2136C" w:rsidRPr="00E27863" w:rsidRDefault="00A2136C" w:rsidP="008F3BDB">
            <w:pPr>
              <w:autoSpaceDE w:val="0"/>
              <w:autoSpaceDN w:val="0"/>
              <w:adjustRightInd w:val="0"/>
              <w:rPr>
                <w:rFonts w:ascii="Arial" w:hAnsi="Arial" w:cs="Arial"/>
                <w:sz w:val="20"/>
                <w:szCs w:val="20"/>
              </w:rPr>
            </w:pPr>
          </w:p>
        </w:tc>
      </w:tr>
      <w:tr w:rsidR="00A2136C"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A2136C" w:rsidRPr="00E27863" w:rsidRDefault="00A2136C"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color w:val="FF0000"/>
                <w:sz w:val="20"/>
                <w:szCs w:val="20"/>
              </w:rPr>
            </w:pPr>
            <w:r w:rsidRPr="00E27863">
              <w:rPr>
                <w:rFonts w:ascii="Arial" w:hAnsi="Arial" w:cs="Arial"/>
                <w:sz w:val="20"/>
                <w:szCs w:val="20"/>
              </w:rPr>
              <w:t xml:space="preserve">  </w:t>
            </w:r>
            <w:r w:rsidRPr="00E27863">
              <w:rPr>
                <w:rFonts w:ascii="Arial" w:hAnsi="Arial" w:cs="Arial"/>
                <w:color w:val="FF0000"/>
                <w:sz w:val="20"/>
                <w:szCs w:val="20"/>
              </w:rPr>
              <w:t>Describe improvement acquired</w:t>
            </w:r>
          </w:p>
        </w:tc>
        <w:tc>
          <w:tcPr>
            <w:tcW w:w="2610" w:type="dxa"/>
            <w:tcBorders>
              <w:left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p>
        </w:tc>
        <w:tc>
          <w:tcPr>
            <w:tcW w:w="2430" w:type="dxa"/>
            <w:gridSpan w:val="4"/>
            <w:tcBorders>
              <w:left w:val="single" w:sz="4" w:space="0" w:color="auto"/>
              <w:right w:val="nil"/>
            </w:tcBorders>
          </w:tcPr>
          <w:p w:rsidR="00A2136C" w:rsidRPr="00E27863" w:rsidRDefault="00A2136C" w:rsidP="008F3BDB">
            <w:pPr>
              <w:autoSpaceDE w:val="0"/>
              <w:autoSpaceDN w:val="0"/>
              <w:adjustRightInd w:val="0"/>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A2136C"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A2136C" w:rsidRPr="00E27863" w:rsidRDefault="00A2136C"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r w:rsidRPr="00E27863">
              <w:rPr>
                <w:rFonts w:ascii="Arial" w:hAnsi="Arial" w:cs="Arial"/>
                <w:color w:val="FF0000"/>
                <w:sz w:val="20"/>
                <w:szCs w:val="20"/>
              </w:rPr>
              <w:t xml:space="preserve">  Add rows as needed</w:t>
            </w:r>
          </w:p>
        </w:tc>
        <w:tc>
          <w:tcPr>
            <w:tcW w:w="2610" w:type="dxa"/>
            <w:tcBorders>
              <w:left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p>
        </w:tc>
        <w:tc>
          <w:tcPr>
            <w:tcW w:w="2430" w:type="dxa"/>
            <w:gridSpan w:val="4"/>
            <w:tcBorders>
              <w:left w:val="single" w:sz="4" w:space="0" w:color="auto"/>
              <w:right w:val="nil"/>
            </w:tcBorders>
          </w:tcPr>
          <w:p w:rsidR="00A2136C" w:rsidRPr="00E27863" w:rsidRDefault="00A2136C" w:rsidP="008F3BDB">
            <w:pPr>
              <w:autoSpaceDE w:val="0"/>
              <w:autoSpaceDN w:val="0"/>
              <w:adjustRightInd w:val="0"/>
              <w:rPr>
                <w:rFonts w:ascii="Arial" w:hAnsi="Arial" w:cs="Arial"/>
                <w:sz w:val="20"/>
                <w:szCs w:val="20"/>
              </w:rPr>
            </w:pPr>
            <w:r w:rsidRPr="00E27863">
              <w:rPr>
                <w:rFonts w:ascii="Arial" w:hAnsi="Arial" w:cs="Arial"/>
                <w:sz w:val="20"/>
                <w:szCs w:val="20"/>
              </w:rPr>
              <w:t>$</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tc>
      </w:tr>
      <w:tr w:rsidR="00136978" w:rsidRPr="00E27863" w:rsidTr="00A2136C">
        <w:trPr>
          <w:cantSplit/>
          <w:trHeight w:val="251"/>
        </w:trPr>
        <w:tc>
          <w:tcPr>
            <w:tcW w:w="1080" w:type="dxa"/>
            <w:vMerge/>
            <w:tcBorders>
              <w:left w:val="nil"/>
              <w:right w:val="single" w:sz="4" w:space="0" w:color="auto"/>
            </w:tcBorders>
            <w:shd w:val="clear" w:color="auto" w:fill="D9D9D9" w:themeFill="background1" w:themeFillShade="D9"/>
            <w:textDirection w:val="btLr"/>
          </w:tcPr>
          <w:p w:rsidR="00136978" w:rsidRPr="00E27863" w:rsidRDefault="00136978"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136978" w:rsidRPr="00E27863" w:rsidRDefault="00136978" w:rsidP="00A2136C">
            <w:pPr>
              <w:autoSpaceDE w:val="0"/>
              <w:autoSpaceDN w:val="0"/>
              <w:adjustRightInd w:val="0"/>
              <w:rPr>
                <w:rFonts w:ascii="Arial" w:hAnsi="Arial" w:cs="Arial"/>
                <w:sz w:val="20"/>
                <w:szCs w:val="20"/>
              </w:rPr>
            </w:pPr>
          </w:p>
        </w:tc>
        <w:tc>
          <w:tcPr>
            <w:tcW w:w="2610" w:type="dxa"/>
            <w:tcBorders>
              <w:left w:val="single" w:sz="4" w:space="0" w:color="auto"/>
              <w:right w:val="single" w:sz="4" w:space="0" w:color="auto"/>
            </w:tcBorders>
            <w:vAlign w:val="center"/>
          </w:tcPr>
          <w:p w:rsidR="00136978" w:rsidRPr="00E27863" w:rsidRDefault="00136978" w:rsidP="00A2136C">
            <w:pPr>
              <w:autoSpaceDE w:val="0"/>
              <w:autoSpaceDN w:val="0"/>
              <w:adjustRightInd w:val="0"/>
              <w:rPr>
                <w:rFonts w:ascii="Arial" w:hAnsi="Arial" w:cs="Arial"/>
                <w:sz w:val="20"/>
                <w:szCs w:val="20"/>
              </w:rPr>
            </w:pPr>
          </w:p>
        </w:tc>
        <w:tc>
          <w:tcPr>
            <w:tcW w:w="2430" w:type="dxa"/>
            <w:gridSpan w:val="4"/>
            <w:tcBorders>
              <w:left w:val="single" w:sz="4" w:space="0" w:color="auto"/>
              <w:right w:val="nil"/>
            </w:tcBorders>
          </w:tcPr>
          <w:p w:rsidR="00136978" w:rsidRPr="00E27863" w:rsidRDefault="00136978" w:rsidP="008F3BDB">
            <w:pPr>
              <w:autoSpaceDE w:val="0"/>
              <w:autoSpaceDN w:val="0"/>
              <w:adjustRightInd w:val="0"/>
              <w:rPr>
                <w:rFonts w:ascii="Arial" w:hAnsi="Arial" w:cs="Arial"/>
                <w:sz w:val="20"/>
                <w:szCs w:val="20"/>
              </w:rPr>
            </w:pPr>
          </w:p>
        </w:tc>
      </w:tr>
      <w:tr w:rsidR="00A2136C" w:rsidRPr="00E27863" w:rsidTr="00A2136C">
        <w:trPr>
          <w:cantSplit/>
          <w:trHeight w:val="251"/>
        </w:trPr>
        <w:tc>
          <w:tcPr>
            <w:tcW w:w="1080" w:type="dxa"/>
            <w:vMerge/>
            <w:tcBorders>
              <w:left w:val="nil"/>
              <w:bottom w:val="single" w:sz="4" w:space="0" w:color="auto"/>
              <w:right w:val="single" w:sz="4" w:space="0" w:color="auto"/>
            </w:tcBorders>
            <w:shd w:val="clear" w:color="auto" w:fill="D9D9D9" w:themeFill="background1" w:themeFillShade="D9"/>
            <w:textDirection w:val="btLr"/>
          </w:tcPr>
          <w:p w:rsidR="00A2136C" w:rsidRPr="00E27863" w:rsidRDefault="00A2136C" w:rsidP="00140A2D">
            <w:pPr>
              <w:autoSpaceDE w:val="0"/>
              <w:autoSpaceDN w:val="0"/>
              <w:adjustRightInd w:val="0"/>
              <w:ind w:left="113" w:right="113"/>
              <w:jc w:val="center"/>
              <w:rPr>
                <w:rFonts w:ascii="Arial" w:hAnsi="Arial" w:cs="Arial"/>
                <w:sz w:val="20"/>
                <w:szCs w:val="20"/>
              </w:rPr>
            </w:pP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jc w:val="center"/>
              <w:rPr>
                <w:rFonts w:ascii="Arial" w:hAnsi="Arial" w:cs="Arial"/>
                <w:sz w:val="20"/>
                <w:szCs w:val="20"/>
              </w:rPr>
            </w:pPr>
            <w:r w:rsidRPr="00E27863">
              <w:rPr>
                <w:rFonts w:ascii="Arial" w:hAnsi="Arial" w:cs="Arial"/>
                <w:sz w:val="20"/>
                <w:szCs w:val="20"/>
              </w:rPr>
              <w:t xml:space="preserve">                                          </w:t>
            </w:r>
            <w:r w:rsidR="00136978" w:rsidRPr="00E27863">
              <w:rPr>
                <w:rFonts w:ascii="Arial" w:hAnsi="Arial" w:cs="Arial"/>
                <w:sz w:val="20"/>
                <w:szCs w:val="20"/>
              </w:rPr>
              <w:t xml:space="preserve">                </w:t>
            </w:r>
            <w:r w:rsidRPr="00E27863">
              <w:rPr>
                <w:rFonts w:ascii="Arial" w:hAnsi="Arial" w:cs="Arial"/>
                <w:sz w:val="20"/>
                <w:szCs w:val="20"/>
              </w:rPr>
              <w:t>Total</w:t>
            </w:r>
            <w:r w:rsidR="00136978" w:rsidRPr="00E27863">
              <w:rPr>
                <w:rFonts w:ascii="Arial" w:hAnsi="Arial" w:cs="Arial"/>
                <w:sz w:val="20"/>
                <w:szCs w:val="20"/>
              </w:rPr>
              <w:t xml:space="preserve"> Damages:</w:t>
            </w:r>
            <w:r w:rsidRPr="00E27863">
              <w:rPr>
                <w:rFonts w:ascii="Arial" w:hAnsi="Arial" w:cs="Arial"/>
                <w:sz w:val="20"/>
                <w:szCs w:val="20"/>
              </w:rPr>
              <w:t xml:space="preserve">  </w:t>
            </w:r>
          </w:p>
        </w:tc>
        <w:tc>
          <w:tcPr>
            <w:tcW w:w="2610" w:type="dxa"/>
            <w:tcBorders>
              <w:left w:val="single" w:sz="4" w:space="0" w:color="auto"/>
              <w:bottom w:val="single" w:sz="4" w:space="0" w:color="auto"/>
              <w:right w:val="single" w:sz="4" w:space="0" w:color="auto"/>
            </w:tcBorders>
            <w:vAlign w:val="center"/>
          </w:tcPr>
          <w:p w:rsidR="00A2136C" w:rsidRPr="00E27863" w:rsidRDefault="00A2136C" w:rsidP="00A2136C">
            <w:pPr>
              <w:autoSpaceDE w:val="0"/>
              <w:autoSpaceDN w:val="0"/>
              <w:adjustRightInd w:val="0"/>
              <w:rPr>
                <w:rFonts w:ascii="Arial" w:hAnsi="Arial" w:cs="Arial"/>
                <w:sz w:val="20"/>
                <w:szCs w:val="20"/>
              </w:rPr>
            </w:pPr>
          </w:p>
        </w:tc>
        <w:tc>
          <w:tcPr>
            <w:tcW w:w="2430" w:type="dxa"/>
            <w:gridSpan w:val="4"/>
            <w:tcBorders>
              <w:left w:val="single" w:sz="4" w:space="0" w:color="auto"/>
              <w:bottom w:val="single" w:sz="4" w:space="0" w:color="auto"/>
              <w:right w:val="nil"/>
            </w:tcBorders>
          </w:tcPr>
          <w:p w:rsidR="00A2136C" w:rsidRPr="00E27863" w:rsidRDefault="00A2136C" w:rsidP="008F3BDB">
            <w:pPr>
              <w:autoSpaceDE w:val="0"/>
              <w:autoSpaceDN w:val="0"/>
              <w:adjustRightInd w:val="0"/>
              <w:rPr>
                <w:rFonts w:ascii="Arial" w:hAnsi="Arial" w:cs="Arial"/>
                <w:sz w:val="20"/>
                <w:szCs w:val="20"/>
              </w:rPr>
            </w:pPr>
          </w:p>
        </w:tc>
      </w:tr>
    </w:tbl>
    <w:p w:rsidR="00136978" w:rsidRPr="00E27863" w:rsidRDefault="00136978" w:rsidP="00846788">
      <w:pPr>
        <w:autoSpaceDE w:val="0"/>
        <w:autoSpaceDN w:val="0"/>
        <w:adjustRightInd w:val="0"/>
        <w:rPr>
          <w:rFonts w:ascii="Arial" w:hAnsi="Arial" w:cs="Arial"/>
          <w:color w:val="FF0000"/>
          <w:sz w:val="20"/>
          <w:szCs w:val="20"/>
        </w:rPr>
      </w:pPr>
    </w:p>
    <w:p w:rsidR="00846788" w:rsidRPr="00E27863" w:rsidRDefault="00D86713" w:rsidP="00846788">
      <w:pPr>
        <w:autoSpaceDE w:val="0"/>
        <w:autoSpaceDN w:val="0"/>
        <w:adjustRightInd w:val="0"/>
        <w:rPr>
          <w:rFonts w:ascii="Arial" w:hAnsi="Arial" w:cs="Arial"/>
          <w:caps/>
          <w:color w:val="FF0000"/>
          <w:sz w:val="20"/>
          <w:szCs w:val="20"/>
        </w:rPr>
      </w:pPr>
      <w:r w:rsidRPr="00E27863">
        <w:rPr>
          <w:rFonts w:ascii="Arial" w:hAnsi="Arial" w:cs="Arial"/>
          <w:color w:val="FF0000"/>
          <w:sz w:val="20"/>
          <w:szCs w:val="20"/>
        </w:rPr>
        <w:t>The Certificate of Appraiser provided below is consistent with the c</w:t>
      </w:r>
      <w:r w:rsidR="006265D1" w:rsidRPr="00E27863">
        <w:rPr>
          <w:rFonts w:ascii="Arial" w:hAnsi="Arial" w:cs="Arial"/>
          <w:color w:val="FF0000"/>
          <w:sz w:val="20"/>
          <w:szCs w:val="20"/>
        </w:rPr>
        <w:t xml:space="preserve">ertificate of </w:t>
      </w:r>
      <w:r w:rsidRPr="00E27863">
        <w:rPr>
          <w:rFonts w:ascii="Arial" w:hAnsi="Arial" w:cs="Arial"/>
          <w:color w:val="FF0000"/>
          <w:sz w:val="20"/>
          <w:szCs w:val="20"/>
        </w:rPr>
        <w:t>a</w:t>
      </w:r>
      <w:r w:rsidR="006265D1" w:rsidRPr="00E27863">
        <w:rPr>
          <w:rFonts w:ascii="Arial" w:hAnsi="Arial" w:cs="Arial"/>
          <w:color w:val="FF0000"/>
          <w:sz w:val="20"/>
          <w:szCs w:val="20"/>
        </w:rPr>
        <w:t>pprais</w:t>
      </w:r>
      <w:r w:rsidRPr="00E27863">
        <w:rPr>
          <w:rFonts w:ascii="Arial" w:hAnsi="Arial" w:cs="Arial"/>
          <w:color w:val="FF0000"/>
          <w:sz w:val="20"/>
          <w:szCs w:val="20"/>
        </w:rPr>
        <w:t>er contained in Section 2.3.5 of the REPM. The appraiser may replace all or a portion of the language provided below</w:t>
      </w:r>
      <w:r w:rsidR="00846788" w:rsidRPr="00E27863">
        <w:rPr>
          <w:rFonts w:ascii="Arial" w:hAnsi="Arial" w:cs="Arial"/>
          <w:color w:val="FF0000"/>
          <w:sz w:val="20"/>
          <w:szCs w:val="20"/>
        </w:rPr>
        <w:t xml:space="preserve"> as long as USPAP requirements are met and no extraneous additions are made.</w:t>
      </w:r>
    </w:p>
    <w:p w:rsidR="00846788" w:rsidRPr="00E27863" w:rsidRDefault="00846788" w:rsidP="00BC0C7B">
      <w:pPr>
        <w:rPr>
          <w:rFonts w:ascii="Arial" w:hAnsi="Arial" w:cs="Arial"/>
          <w:sz w:val="20"/>
          <w:szCs w:val="20"/>
          <w:u w:val="single"/>
        </w:rPr>
      </w:pPr>
    </w:p>
    <w:p w:rsidR="00BC0C7B" w:rsidRPr="00E27863" w:rsidRDefault="00BC0C7B" w:rsidP="00264775">
      <w:pPr>
        <w:spacing w:after="120"/>
        <w:rPr>
          <w:rFonts w:ascii="Arial" w:hAnsi="Arial" w:cs="Arial"/>
          <w:caps/>
          <w:sz w:val="20"/>
          <w:szCs w:val="20"/>
        </w:rPr>
      </w:pPr>
      <w:r w:rsidRPr="00E27863">
        <w:rPr>
          <w:rFonts w:ascii="Arial" w:hAnsi="Arial" w:cs="Arial"/>
          <w:caps/>
          <w:sz w:val="20"/>
          <w:szCs w:val="20"/>
        </w:rPr>
        <w:t>Certificate of Appraiser:</w:t>
      </w:r>
    </w:p>
    <w:p w:rsidR="008C4732" w:rsidRPr="00E27863" w:rsidRDefault="008C4732" w:rsidP="008C4732">
      <w:pPr>
        <w:autoSpaceDE w:val="0"/>
        <w:autoSpaceDN w:val="0"/>
        <w:adjustRightInd w:val="0"/>
        <w:ind w:right="90"/>
        <w:rPr>
          <w:rFonts w:ascii="Arial" w:hAnsi="Arial" w:cs="Arial"/>
          <w:b/>
          <w:sz w:val="20"/>
          <w:szCs w:val="20"/>
        </w:rPr>
      </w:pPr>
      <w:r w:rsidRPr="00E27863">
        <w:rPr>
          <w:rFonts w:ascii="Arial" w:hAnsi="Arial" w:cs="Arial"/>
          <w:b/>
          <w:sz w:val="20"/>
          <w:szCs w:val="20"/>
        </w:rPr>
        <w:t xml:space="preserve">I certify that, to the best of my knowledge and belief: </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The statements contained in the appraisal report are true and the information upon which the opinions expressed herein are based are correct, subject to the limiting conditions herein set forth.</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This appraisal has been made in conformity with appropriate Wisconsin Statutes, regulations, policies and procedures applicable to the appraisal of right of way.  </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To the best of my knowledge, no portion of the value assigned to this property consists of items that are non-compensable under Wisconsin laws.</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I have not given consideration to nor included in this appraisal any relocation assistance benefits.”</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The reported analysis, opinions, and conclusions are limited only by the reported assumptions and limiting conditions, and are my personal, unbiased professional analyses, opinions and conclusions.</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I have no </w:t>
      </w:r>
      <w:r w:rsidRPr="00E27863">
        <w:rPr>
          <w:rFonts w:ascii="Arial" w:hAnsi="Arial" w:cs="Arial"/>
          <w:color w:val="FF0000"/>
          <w:sz w:val="20"/>
          <w:szCs w:val="20"/>
        </w:rPr>
        <w:t>(or the specified)</w:t>
      </w:r>
      <w:r w:rsidRPr="00E27863">
        <w:rPr>
          <w:rFonts w:ascii="Arial" w:hAnsi="Arial" w:cs="Arial"/>
          <w:sz w:val="20"/>
          <w:szCs w:val="20"/>
        </w:rPr>
        <w:t xml:space="preserve"> present or prospective interest in the property that is the subject of this report, and no </w:t>
      </w:r>
      <w:r w:rsidRPr="00E27863">
        <w:rPr>
          <w:rFonts w:ascii="Arial" w:hAnsi="Arial" w:cs="Arial"/>
          <w:color w:val="FF0000"/>
          <w:sz w:val="20"/>
          <w:szCs w:val="20"/>
        </w:rPr>
        <w:t>(or the specified)</w:t>
      </w:r>
      <w:r w:rsidRPr="00E27863">
        <w:rPr>
          <w:rFonts w:ascii="Arial" w:hAnsi="Arial" w:cs="Arial"/>
          <w:sz w:val="20"/>
          <w:szCs w:val="20"/>
        </w:rPr>
        <w:t xml:space="preserve"> personal interest with respect to the parties involved.</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I have performed no </w:t>
      </w:r>
      <w:r w:rsidRPr="00E27863">
        <w:rPr>
          <w:rFonts w:ascii="Arial" w:hAnsi="Arial" w:cs="Arial"/>
          <w:color w:val="FF0000"/>
          <w:sz w:val="20"/>
          <w:szCs w:val="20"/>
        </w:rPr>
        <w:t>(or the specified)</w:t>
      </w:r>
      <w:r w:rsidRPr="00E27863">
        <w:rPr>
          <w:rFonts w:ascii="Arial" w:hAnsi="Arial" w:cs="Arial"/>
          <w:sz w:val="20"/>
          <w:szCs w:val="20"/>
        </w:rPr>
        <w:t xml:space="preserve"> services, as an appraiser or in any other capacity, regarding the property that is the subject of this report within the three-year period immediately preceding acceptance of this assignment.</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I have no bias with respect to the property that is the subject of this report or to the parties involved with this assignment.</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My engagement in this assignment was not contingent upon developing or reporting predetermined results.</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Neither my compensation nor my employment are contingent upon the reporting of a predetermined value or direction in value that favors the cause of the client, the amount of the value opinion, the attainment of a stipulated result, or the occurrence of a subsequent event directly related to the intended use of the appraisal.</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My analyses, opinions and conclusions were developed, and this report has been prepared in compliance with the Relocation Assistance and Real Property Acquisition Policy Act of 1970, as amended, and is consistent with the Uniform Standards of Professional Appraisal Practice (USPAP).</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No one provided significant real property appraisal assistance to me in making this report, unless noted.  I have not revealed the findings and results of this appraisal to anyone other than the proper officials of the acquiring agency or the Federal Highway Administration and I will not do so until authorized by said officials, or until I am required to do so by due process of law, or until I am released from this obligation by having publicly testified as to such findings</w:t>
      </w:r>
    </w:p>
    <w:p w:rsidR="008C4732" w:rsidRPr="00E27863" w:rsidRDefault="008C4732" w:rsidP="008C4732">
      <w:pPr>
        <w:numPr>
          <w:ilvl w:val="0"/>
          <w:numId w:val="10"/>
        </w:numPr>
        <w:autoSpaceDE w:val="0"/>
        <w:autoSpaceDN w:val="0"/>
        <w:adjustRightInd w:val="0"/>
        <w:ind w:right="90"/>
        <w:rPr>
          <w:rFonts w:ascii="Arial" w:hAnsi="Arial" w:cs="Arial"/>
          <w:sz w:val="20"/>
          <w:szCs w:val="20"/>
        </w:rPr>
      </w:pPr>
      <w:r w:rsidRPr="00E27863">
        <w:rPr>
          <w:rFonts w:ascii="Arial" w:hAnsi="Arial" w:cs="Arial"/>
          <w:sz w:val="20"/>
          <w:szCs w:val="20"/>
        </w:rPr>
        <w:t xml:space="preserve">On </w:t>
      </w:r>
      <w:r w:rsidRPr="00E27863">
        <w:rPr>
          <w:rFonts w:ascii="Arial" w:hAnsi="Arial" w:cs="Arial"/>
          <w:sz w:val="20"/>
          <w:szCs w:val="20"/>
          <w:u w:val="single"/>
        </w:rPr>
        <w:fldChar w:fldCharType="begin">
          <w:ffData>
            <w:name w:val=""/>
            <w:enabled/>
            <w:calcOnExit w:val="0"/>
            <w:textInput/>
          </w:ffData>
        </w:fldChar>
      </w:r>
      <w:r w:rsidRPr="00E27863">
        <w:rPr>
          <w:rFonts w:ascii="Arial" w:hAnsi="Arial" w:cs="Arial"/>
          <w:sz w:val="20"/>
          <w:szCs w:val="20"/>
          <w:u w:val="single"/>
        </w:rPr>
        <w:instrText xml:space="preserve"> FORMTEXT </w:instrText>
      </w:r>
      <w:r w:rsidRPr="00E27863">
        <w:rPr>
          <w:rFonts w:ascii="Arial" w:hAnsi="Arial" w:cs="Arial"/>
          <w:sz w:val="20"/>
          <w:szCs w:val="20"/>
          <w:u w:val="single"/>
        </w:rPr>
      </w:r>
      <w:r w:rsidRPr="00E27863">
        <w:rPr>
          <w:rFonts w:ascii="Arial" w:hAnsi="Arial" w:cs="Arial"/>
          <w:sz w:val="20"/>
          <w:szCs w:val="20"/>
          <w:u w:val="single"/>
        </w:rPr>
        <w:fldChar w:fldCharType="separate"/>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rPr>
        <w:fldChar w:fldCharType="end"/>
      </w:r>
      <w:r w:rsidRPr="00E27863">
        <w:rPr>
          <w:rFonts w:ascii="Arial" w:hAnsi="Arial" w:cs="Arial"/>
          <w:sz w:val="20"/>
          <w:szCs w:val="20"/>
        </w:rPr>
        <w:t xml:space="preserve">, I invited </w:t>
      </w:r>
      <w:r w:rsidRPr="00E27863">
        <w:rPr>
          <w:rFonts w:ascii="Arial" w:hAnsi="Arial" w:cs="Arial"/>
          <w:sz w:val="20"/>
          <w:szCs w:val="20"/>
          <w:u w:val="single"/>
        </w:rPr>
        <w:fldChar w:fldCharType="begin">
          <w:ffData>
            <w:name w:val=""/>
            <w:enabled/>
            <w:calcOnExit w:val="0"/>
            <w:textInput/>
          </w:ffData>
        </w:fldChar>
      </w:r>
      <w:r w:rsidRPr="00E27863">
        <w:rPr>
          <w:rFonts w:ascii="Arial" w:hAnsi="Arial" w:cs="Arial"/>
          <w:sz w:val="20"/>
          <w:szCs w:val="20"/>
          <w:u w:val="single"/>
        </w:rPr>
        <w:instrText xml:space="preserve"> FORMTEXT </w:instrText>
      </w:r>
      <w:r w:rsidRPr="00E27863">
        <w:rPr>
          <w:rFonts w:ascii="Arial" w:hAnsi="Arial" w:cs="Arial"/>
          <w:sz w:val="20"/>
          <w:szCs w:val="20"/>
          <w:u w:val="single"/>
        </w:rPr>
      </w:r>
      <w:r w:rsidRPr="00E27863">
        <w:rPr>
          <w:rFonts w:ascii="Arial" w:hAnsi="Arial" w:cs="Arial"/>
          <w:sz w:val="20"/>
          <w:szCs w:val="20"/>
          <w:u w:val="single"/>
        </w:rPr>
        <w:fldChar w:fldCharType="separate"/>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rPr>
        <w:fldChar w:fldCharType="end"/>
      </w:r>
      <w:r w:rsidRPr="00E27863">
        <w:rPr>
          <w:rFonts w:ascii="Arial" w:hAnsi="Arial" w:cs="Arial"/>
          <w:sz w:val="20"/>
          <w:szCs w:val="20"/>
        </w:rPr>
        <w:t xml:space="preserve"> (</w:t>
      </w:r>
      <w:sdt>
        <w:sdtPr>
          <w:rPr>
            <w:rFonts w:ascii="Arial" w:hAnsi="Arial" w:cs="Arial"/>
            <w:sz w:val="20"/>
            <w:szCs w:val="20"/>
          </w:rPr>
          <w:id w:val="-1621983972"/>
          <w14:checkbox>
            <w14:checked w14:val="0"/>
            <w14:checkedState w14:val="2612" w14:font="MS Gothic"/>
            <w14:uncheckedState w14:val="2610" w14:font="MS Gothic"/>
          </w14:checkbox>
        </w:sdtPr>
        <w:sdtEndPr/>
        <w:sdtContent>
          <w:r w:rsidR="001373E0" w:rsidRPr="00E27863">
            <w:rPr>
              <w:rFonts w:ascii="MS Gothic" w:eastAsia="MS Gothic" w:hAnsi="MS Gothic" w:cs="Arial" w:hint="eastAsia"/>
              <w:sz w:val="20"/>
              <w:szCs w:val="20"/>
            </w:rPr>
            <w:t>☐</w:t>
          </w:r>
        </w:sdtContent>
      </w:sdt>
      <w:r w:rsidR="001373E0" w:rsidRPr="00E27863">
        <w:rPr>
          <w:rFonts w:ascii="Arial" w:hAnsi="Arial" w:cs="Arial"/>
          <w:sz w:val="20"/>
          <w:szCs w:val="20"/>
        </w:rPr>
        <w:t xml:space="preserve"> </w:t>
      </w:r>
      <w:r w:rsidRPr="00E27863">
        <w:rPr>
          <w:rFonts w:ascii="Arial" w:hAnsi="Arial" w:cs="Arial"/>
          <w:sz w:val="20"/>
          <w:szCs w:val="20"/>
        </w:rPr>
        <w:t xml:space="preserve">verbally </w:t>
      </w:r>
      <w:sdt>
        <w:sdtPr>
          <w:rPr>
            <w:rFonts w:ascii="Arial" w:hAnsi="Arial" w:cs="Arial"/>
            <w:sz w:val="20"/>
            <w:szCs w:val="20"/>
          </w:rPr>
          <w:id w:val="128973912"/>
          <w14:checkbox>
            <w14:checked w14:val="0"/>
            <w14:checkedState w14:val="2612" w14:font="MS Gothic"/>
            <w14:uncheckedState w14:val="2610" w14:font="MS Gothic"/>
          </w14:checkbox>
        </w:sdtPr>
        <w:sdtEndPr/>
        <w:sdtContent>
          <w:r w:rsidR="001373E0" w:rsidRPr="00E27863">
            <w:rPr>
              <w:rFonts w:ascii="MS Gothic" w:eastAsia="MS Gothic" w:hAnsi="MS Gothic" w:cs="Arial" w:hint="eastAsia"/>
              <w:sz w:val="20"/>
              <w:szCs w:val="20"/>
            </w:rPr>
            <w:t>☐</w:t>
          </w:r>
        </w:sdtContent>
      </w:sdt>
      <w:r w:rsidR="001373E0" w:rsidRPr="00E27863">
        <w:rPr>
          <w:rFonts w:ascii="Arial" w:hAnsi="Arial" w:cs="Arial"/>
          <w:sz w:val="20"/>
          <w:szCs w:val="20"/>
        </w:rPr>
        <w:t xml:space="preserve"> </w:t>
      </w:r>
      <w:r w:rsidRPr="00E27863">
        <w:rPr>
          <w:rFonts w:ascii="Arial" w:hAnsi="Arial" w:cs="Arial"/>
          <w:sz w:val="20"/>
          <w:szCs w:val="20"/>
        </w:rPr>
        <w:t xml:space="preserve">in writing) to accompany me on an inspection of the property. </w:t>
      </w:r>
      <w:r w:rsidR="000612D8">
        <w:rPr>
          <w:rFonts w:ascii="Arial" w:hAnsi="Arial" w:cs="Arial"/>
          <w:color w:val="FF0000"/>
          <w:sz w:val="20"/>
          <w:szCs w:val="20"/>
        </w:rPr>
        <w:t xml:space="preserve">See notification standards established in Subsection 2.2.1 (Contacting Property Owners to Arrange Inspection) of the REPM. </w:t>
      </w:r>
      <w:r w:rsidRPr="00E27863">
        <w:rPr>
          <w:rFonts w:ascii="Arial" w:hAnsi="Arial" w:cs="Arial"/>
          <w:sz w:val="20"/>
          <w:szCs w:val="20"/>
        </w:rPr>
        <w:t xml:space="preserve">My invitation was </w:t>
      </w:r>
      <w:sdt>
        <w:sdtPr>
          <w:rPr>
            <w:rFonts w:ascii="Arial" w:hAnsi="Arial" w:cs="Arial"/>
            <w:sz w:val="20"/>
            <w:szCs w:val="20"/>
          </w:rPr>
          <w:id w:val="739291024"/>
          <w14:checkbox>
            <w14:checked w14:val="0"/>
            <w14:checkedState w14:val="2612" w14:font="MS Gothic"/>
            <w14:uncheckedState w14:val="2610" w14:font="MS Gothic"/>
          </w14:checkbox>
        </w:sdtPr>
        <w:sdtEndPr/>
        <w:sdtContent>
          <w:r w:rsidR="001373E0" w:rsidRPr="00E27863">
            <w:rPr>
              <w:rFonts w:ascii="MS Gothic" w:eastAsia="MS Gothic" w:hAnsi="MS Gothic" w:cs="Arial" w:hint="eastAsia"/>
              <w:sz w:val="20"/>
              <w:szCs w:val="20"/>
            </w:rPr>
            <w:t>☐</w:t>
          </w:r>
        </w:sdtContent>
      </w:sdt>
      <w:r w:rsidR="001373E0" w:rsidRPr="00E27863">
        <w:rPr>
          <w:rFonts w:ascii="Arial" w:hAnsi="Arial" w:cs="Arial"/>
          <w:sz w:val="20"/>
          <w:szCs w:val="20"/>
        </w:rPr>
        <w:t xml:space="preserve"> </w:t>
      </w:r>
      <w:r w:rsidRPr="00E27863">
        <w:rPr>
          <w:rFonts w:ascii="Arial" w:hAnsi="Arial" w:cs="Arial"/>
          <w:sz w:val="20"/>
          <w:szCs w:val="20"/>
        </w:rPr>
        <w:t xml:space="preserve">accepted </w:t>
      </w:r>
      <w:sdt>
        <w:sdtPr>
          <w:rPr>
            <w:rFonts w:ascii="Arial" w:hAnsi="Arial" w:cs="Arial"/>
            <w:sz w:val="20"/>
            <w:szCs w:val="20"/>
          </w:rPr>
          <w:id w:val="602075020"/>
          <w14:checkbox>
            <w14:checked w14:val="0"/>
            <w14:checkedState w14:val="2612" w14:font="MS Gothic"/>
            <w14:uncheckedState w14:val="2610" w14:font="MS Gothic"/>
          </w14:checkbox>
        </w:sdtPr>
        <w:sdtEndPr/>
        <w:sdtContent>
          <w:r w:rsidR="001373E0" w:rsidRPr="00E27863">
            <w:rPr>
              <w:rFonts w:ascii="MS Gothic" w:eastAsia="MS Gothic" w:hAnsi="MS Gothic" w:cs="Arial" w:hint="eastAsia"/>
              <w:sz w:val="20"/>
              <w:szCs w:val="20"/>
            </w:rPr>
            <w:t>☐</w:t>
          </w:r>
        </w:sdtContent>
      </w:sdt>
      <w:r w:rsidR="001373E0" w:rsidRPr="00E27863">
        <w:rPr>
          <w:rFonts w:ascii="Arial" w:hAnsi="Arial" w:cs="Arial"/>
          <w:sz w:val="20"/>
          <w:szCs w:val="20"/>
        </w:rPr>
        <w:t xml:space="preserve"> </w:t>
      </w:r>
      <w:r w:rsidRPr="00E27863">
        <w:rPr>
          <w:rFonts w:ascii="Arial" w:hAnsi="Arial" w:cs="Arial"/>
          <w:sz w:val="20"/>
          <w:szCs w:val="20"/>
        </w:rPr>
        <w:t xml:space="preserve">rejected.  On </w:t>
      </w:r>
      <w:r w:rsidRPr="00E27863">
        <w:rPr>
          <w:rFonts w:ascii="Arial" w:hAnsi="Arial" w:cs="Arial"/>
          <w:sz w:val="20"/>
          <w:szCs w:val="20"/>
          <w:u w:val="single"/>
        </w:rPr>
        <w:fldChar w:fldCharType="begin">
          <w:ffData>
            <w:name w:val=""/>
            <w:enabled/>
            <w:calcOnExit w:val="0"/>
            <w:textInput/>
          </w:ffData>
        </w:fldChar>
      </w:r>
      <w:r w:rsidRPr="00E27863">
        <w:rPr>
          <w:rFonts w:ascii="Arial" w:hAnsi="Arial" w:cs="Arial"/>
          <w:sz w:val="20"/>
          <w:szCs w:val="20"/>
          <w:u w:val="single"/>
        </w:rPr>
        <w:instrText xml:space="preserve"> FORMTEXT </w:instrText>
      </w:r>
      <w:r w:rsidRPr="00E27863">
        <w:rPr>
          <w:rFonts w:ascii="Arial" w:hAnsi="Arial" w:cs="Arial"/>
          <w:sz w:val="20"/>
          <w:szCs w:val="20"/>
          <w:u w:val="single"/>
        </w:rPr>
      </w:r>
      <w:r w:rsidRPr="00E27863">
        <w:rPr>
          <w:rFonts w:ascii="Arial" w:hAnsi="Arial" w:cs="Arial"/>
          <w:sz w:val="20"/>
          <w:szCs w:val="20"/>
          <w:u w:val="single"/>
        </w:rPr>
        <w:fldChar w:fldCharType="separate"/>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rPr>
        <w:fldChar w:fldCharType="end"/>
      </w:r>
      <w:r w:rsidRPr="00E27863">
        <w:rPr>
          <w:rFonts w:ascii="Arial" w:hAnsi="Arial" w:cs="Arial"/>
          <w:sz w:val="20"/>
          <w:szCs w:val="20"/>
        </w:rPr>
        <w:t xml:space="preserve">, I made a personal inspection of the property.  I have made a field inspection of and verified the sales relied upon in making this appraisal.  The subject and sales relied upon in making this appraisal are as represented in this appraisal.  It is my opinion that as of </w:t>
      </w:r>
      <w:r w:rsidRPr="00E27863">
        <w:rPr>
          <w:rFonts w:ascii="Arial" w:hAnsi="Arial" w:cs="Arial"/>
          <w:sz w:val="20"/>
          <w:szCs w:val="20"/>
          <w:u w:val="single"/>
        </w:rPr>
        <w:fldChar w:fldCharType="begin">
          <w:ffData>
            <w:name w:val=""/>
            <w:enabled/>
            <w:calcOnExit w:val="0"/>
            <w:textInput/>
          </w:ffData>
        </w:fldChar>
      </w:r>
      <w:r w:rsidRPr="00E27863">
        <w:rPr>
          <w:rFonts w:ascii="Arial" w:hAnsi="Arial" w:cs="Arial"/>
          <w:sz w:val="20"/>
          <w:szCs w:val="20"/>
          <w:u w:val="single"/>
        </w:rPr>
        <w:instrText xml:space="preserve"> FORMTEXT </w:instrText>
      </w:r>
      <w:r w:rsidRPr="00E27863">
        <w:rPr>
          <w:rFonts w:ascii="Arial" w:hAnsi="Arial" w:cs="Arial"/>
          <w:sz w:val="20"/>
          <w:szCs w:val="20"/>
          <w:u w:val="single"/>
        </w:rPr>
      </w:r>
      <w:r w:rsidRPr="00E27863">
        <w:rPr>
          <w:rFonts w:ascii="Arial" w:hAnsi="Arial" w:cs="Arial"/>
          <w:sz w:val="20"/>
          <w:szCs w:val="20"/>
          <w:u w:val="single"/>
        </w:rPr>
        <w:fldChar w:fldCharType="separate"/>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rPr>
        <w:fldChar w:fldCharType="end"/>
      </w:r>
      <w:r w:rsidRPr="00E27863">
        <w:rPr>
          <w:rFonts w:ascii="Arial" w:hAnsi="Arial" w:cs="Arial"/>
          <w:sz w:val="20"/>
          <w:szCs w:val="20"/>
        </w:rPr>
        <w:t xml:space="preserve">, the total loss in market value to the property herein described is: </w:t>
      </w:r>
      <w:r w:rsidRPr="00E27863">
        <w:rPr>
          <w:rFonts w:ascii="Arial" w:hAnsi="Arial" w:cs="Arial"/>
          <w:sz w:val="20"/>
          <w:szCs w:val="20"/>
          <w:u w:val="single"/>
        </w:rPr>
        <w:fldChar w:fldCharType="begin">
          <w:ffData>
            <w:name w:val=""/>
            <w:enabled/>
            <w:calcOnExit w:val="0"/>
            <w:textInput/>
          </w:ffData>
        </w:fldChar>
      </w:r>
      <w:r w:rsidRPr="00E27863">
        <w:rPr>
          <w:rFonts w:ascii="Arial" w:hAnsi="Arial" w:cs="Arial"/>
          <w:sz w:val="20"/>
          <w:szCs w:val="20"/>
          <w:u w:val="single"/>
        </w:rPr>
        <w:instrText xml:space="preserve"> FORMTEXT </w:instrText>
      </w:r>
      <w:r w:rsidRPr="00E27863">
        <w:rPr>
          <w:rFonts w:ascii="Arial" w:hAnsi="Arial" w:cs="Arial"/>
          <w:sz w:val="20"/>
          <w:szCs w:val="20"/>
          <w:u w:val="single"/>
        </w:rPr>
      </w:r>
      <w:r w:rsidRPr="00E27863">
        <w:rPr>
          <w:rFonts w:ascii="Arial" w:hAnsi="Arial" w:cs="Arial"/>
          <w:sz w:val="20"/>
          <w:szCs w:val="20"/>
          <w:u w:val="single"/>
        </w:rPr>
        <w:fldChar w:fldCharType="separate"/>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u w:val="single"/>
        </w:rPr>
        <w:t> </w:t>
      </w:r>
      <w:r w:rsidRPr="00E27863">
        <w:rPr>
          <w:rFonts w:ascii="Arial" w:hAnsi="Arial" w:cs="Arial"/>
          <w:sz w:val="20"/>
          <w:szCs w:val="20"/>
        </w:rPr>
        <w:fldChar w:fldCharType="end"/>
      </w:r>
      <w:r w:rsidRPr="00E27863">
        <w:rPr>
          <w:rFonts w:ascii="Arial" w:hAnsi="Arial" w:cs="Arial"/>
          <w:sz w:val="20"/>
          <w:szCs w:val="20"/>
        </w:rPr>
        <w:t>.</w:t>
      </w:r>
    </w:p>
    <w:p w:rsidR="00BC0C7B" w:rsidRPr="00E27863" w:rsidRDefault="00BC0C7B" w:rsidP="00BC0C7B">
      <w:pPr>
        <w:autoSpaceDE w:val="0"/>
        <w:autoSpaceDN w:val="0"/>
        <w:adjustRightInd w:val="0"/>
        <w:ind w:right="90"/>
        <w:rPr>
          <w:rFonts w:ascii="Arial" w:hAnsi="Arial" w:cs="Arial"/>
          <w:sz w:val="20"/>
          <w:szCs w:val="20"/>
        </w:rPr>
      </w:pPr>
    </w:p>
    <w:p w:rsidR="00AD51D6" w:rsidRPr="00E27863" w:rsidRDefault="00AD51D6" w:rsidP="00BC0C7B">
      <w:pPr>
        <w:autoSpaceDE w:val="0"/>
        <w:autoSpaceDN w:val="0"/>
        <w:adjustRightInd w:val="0"/>
        <w:ind w:right="90"/>
        <w:rPr>
          <w:rFonts w:ascii="Arial" w:hAnsi="Arial" w:cs="Arial"/>
          <w:sz w:val="20"/>
          <w:szCs w:val="20"/>
        </w:rPr>
      </w:pPr>
    </w:p>
    <w:p w:rsidR="00BC0C7B" w:rsidRPr="00E27863" w:rsidRDefault="00BC0C7B" w:rsidP="00BC0C7B">
      <w:pPr>
        <w:autoSpaceDE w:val="0"/>
        <w:autoSpaceDN w:val="0"/>
        <w:adjustRightInd w:val="0"/>
        <w:ind w:right="86"/>
        <w:rPr>
          <w:rFonts w:ascii="Arial" w:hAnsi="Arial" w:cs="Arial"/>
          <w:bCs/>
          <w:sz w:val="20"/>
          <w:szCs w:val="20"/>
        </w:rPr>
      </w:pPr>
    </w:p>
    <w:p w:rsidR="00BC0C7B" w:rsidRPr="00E27863" w:rsidRDefault="00BC0C7B" w:rsidP="00BC0C7B">
      <w:pPr>
        <w:autoSpaceDE w:val="0"/>
        <w:autoSpaceDN w:val="0"/>
        <w:adjustRightInd w:val="0"/>
        <w:ind w:right="90"/>
        <w:rPr>
          <w:rFonts w:ascii="Arial" w:hAnsi="Arial" w:cs="Arial"/>
          <w:sz w:val="20"/>
          <w:szCs w:val="20"/>
        </w:rPr>
      </w:pPr>
      <w:r w:rsidRPr="00E27863">
        <w:rPr>
          <w:rFonts w:ascii="Arial" w:hAnsi="Arial" w:cs="Arial"/>
          <w:noProof/>
          <w:sz w:val="20"/>
          <w:szCs w:val="20"/>
        </w:rPr>
        <mc:AlternateContent>
          <mc:Choice Requires="wps">
            <w:drawing>
              <wp:anchor distT="0" distB="0" distL="114300" distR="114300" simplePos="0" relativeHeight="251660288" behindDoc="0" locked="0" layoutInCell="1" allowOverlap="1" wp14:anchorId="18F3C7E0" wp14:editId="5B47A86D">
                <wp:simplePos x="0" y="0"/>
                <wp:positionH relativeFrom="column">
                  <wp:posOffset>-21590</wp:posOffset>
                </wp:positionH>
                <wp:positionV relativeFrom="paragraph">
                  <wp:posOffset>6350</wp:posOffset>
                </wp:positionV>
                <wp:extent cx="3964940" cy="0"/>
                <wp:effectExtent l="6985"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ED24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b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"/>
            </w:pict>
          </mc:Fallback>
        </mc:AlternateContent>
      </w:r>
      <w:r w:rsidRPr="00E27863">
        <w:rPr>
          <w:rFonts w:ascii="Arial" w:hAnsi="Arial" w:cs="Arial"/>
          <w:sz w:val="20"/>
          <w:szCs w:val="20"/>
        </w:rPr>
        <w:t>Appraiser's signature                                                                  Date</w:t>
      </w:r>
    </w:p>
    <w:p w:rsidR="00BC0C7B" w:rsidRDefault="00BC0C7B" w:rsidP="00BC0C7B">
      <w:pPr>
        <w:autoSpaceDE w:val="0"/>
        <w:autoSpaceDN w:val="0"/>
        <w:adjustRightInd w:val="0"/>
        <w:ind w:right="86"/>
        <w:rPr>
          <w:rFonts w:ascii="Arial" w:hAnsi="Arial" w:cs="Arial"/>
          <w:bCs/>
          <w:sz w:val="20"/>
          <w:szCs w:val="20"/>
        </w:rPr>
      </w:pPr>
    </w:p>
    <w:p w:rsidR="00A11928" w:rsidRPr="00E27863" w:rsidRDefault="00A11928" w:rsidP="00BC0C7B">
      <w:pPr>
        <w:autoSpaceDE w:val="0"/>
        <w:autoSpaceDN w:val="0"/>
        <w:adjustRightInd w:val="0"/>
        <w:ind w:right="86"/>
        <w:rPr>
          <w:rFonts w:ascii="Arial" w:hAnsi="Arial" w:cs="Arial"/>
          <w:bCs/>
          <w:sz w:val="20"/>
          <w:szCs w:val="20"/>
        </w:rPr>
      </w:pPr>
    </w:p>
    <w:p w:rsidR="00BC0C7B" w:rsidRPr="00E27863" w:rsidRDefault="00DC32DB" w:rsidP="00BC0C7B">
      <w:pPr>
        <w:autoSpaceDE w:val="0"/>
        <w:autoSpaceDN w:val="0"/>
        <w:adjustRightInd w:val="0"/>
        <w:ind w:right="86"/>
        <w:rPr>
          <w:rFonts w:ascii="Arial" w:hAnsi="Arial" w:cs="Arial"/>
          <w:bCs/>
          <w:sz w:val="20"/>
          <w:szCs w:val="20"/>
        </w:rPr>
      </w:pPr>
      <w:r w:rsidRPr="00E27863">
        <w:rPr>
          <w:rFonts w:ascii="Arial" w:hAnsi="Arial" w:cs="Arial"/>
          <w:bCs/>
          <w:sz w:val="20"/>
          <w:szCs w:val="20"/>
        </w:rPr>
        <w:lastRenderedPageBreak/>
        <w:fldChar w:fldCharType="begin">
          <w:ffData>
            <w:name w:val=""/>
            <w:enabled/>
            <w:calcOnExit w:val="0"/>
            <w:textInput>
              <w:default w:val="Appraiser's name"/>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Appraiser's name</w:t>
      </w:r>
      <w:r w:rsidRPr="00E27863">
        <w:rPr>
          <w:rFonts w:ascii="Arial" w:hAnsi="Arial" w:cs="Arial"/>
          <w:bCs/>
          <w:sz w:val="20"/>
          <w:szCs w:val="20"/>
        </w:rPr>
        <w:fldChar w:fldCharType="end"/>
      </w:r>
      <w:r w:rsidR="007958A6" w:rsidRPr="00E27863">
        <w:rPr>
          <w:rFonts w:ascii="Arial" w:hAnsi="Arial" w:cs="Arial"/>
          <w:bCs/>
          <w:sz w:val="20"/>
          <w:szCs w:val="20"/>
        </w:rPr>
        <w:t>,</w:t>
      </w:r>
      <w:r w:rsidR="00A17756" w:rsidRPr="00E27863">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default w:val="certification level"/>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certification level</w:t>
      </w:r>
      <w:r w:rsidRPr="00E27863">
        <w:rPr>
          <w:rFonts w:ascii="Arial" w:hAnsi="Arial" w:cs="Arial"/>
          <w:bCs/>
          <w:sz w:val="20"/>
          <w:szCs w:val="20"/>
        </w:rPr>
        <w:fldChar w:fldCharType="end"/>
      </w:r>
      <w:r w:rsidR="007958A6" w:rsidRPr="00E27863">
        <w:rPr>
          <w:rFonts w:ascii="Arial" w:hAnsi="Arial" w:cs="Arial"/>
          <w:bCs/>
          <w:sz w:val="20"/>
          <w:szCs w:val="20"/>
        </w:rPr>
        <w:t>,</w:t>
      </w:r>
      <w:r w:rsidR="00A17756" w:rsidRPr="00E27863">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default w:val="certificate no."/>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certificate no.</w:t>
      </w:r>
      <w:r w:rsidRPr="00E27863">
        <w:rPr>
          <w:rFonts w:ascii="Arial" w:hAnsi="Arial" w:cs="Arial"/>
          <w:bCs/>
          <w:sz w:val="20"/>
          <w:szCs w:val="20"/>
        </w:rPr>
        <w:fldChar w:fldCharType="end"/>
      </w:r>
    </w:p>
    <w:p w:rsidR="00BC0C7B" w:rsidRPr="00E27863" w:rsidRDefault="00BC0C7B" w:rsidP="00BC0C7B">
      <w:pPr>
        <w:autoSpaceDE w:val="0"/>
        <w:autoSpaceDN w:val="0"/>
        <w:adjustRightInd w:val="0"/>
        <w:ind w:right="90"/>
        <w:rPr>
          <w:rFonts w:ascii="Arial" w:hAnsi="Arial" w:cs="Arial"/>
          <w:sz w:val="20"/>
          <w:szCs w:val="20"/>
        </w:rPr>
      </w:pPr>
      <w:r w:rsidRPr="00E27863">
        <w:rPr>
          <w:rFonts w:ascii="Arial" w:hAnsi="Arial" w:cs="Arial"/>
          <w:noProof/>
          <w:sz w:val="20"/>
          <w:szCs w:val="20"/>
        </w:rPr>
        <mc:AlternateContent>
          <mc:Choice Requires="wps">
            <w:drawing>
              <wp:anchor distT="0" distB="0" distL="114300" distR="114300" simplePos="0" relativeHeight="251659264" behindDoc="0" locked="0" layoutInCell="1" allowOverlap="1" wp14:anchorId="67154572" wp14:editId="36161D2D">
                <wp:simplePos x="0" y="0"/>
                <wp:positionH relativeFrom="column">
                  <wp:posOffset>-21590</wp:posOffset>
                </wp:positionH>
                <wp:positionV relativeFrom="paragraph">
                  <wp:posOffset>6350</wp:posOffset>
                </wp:positionV>
                <wp:extent cx="3964940" cy="0"/>
                <wp:effectExtent l="698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06E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Q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Zvki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"/>
            </w:pict>
          </mc:Fallback>
        </mc:AlternateContent>
      </w:r>
    </w:p>
    <w:p w:rsidR="00BC0C7B" w:rsidRPr="00E27863" w:rsidRDefault="00BC0C7B" w:rsidP="007958A6">
      <w:pPr>
        <w:pStyle w:val="BodyText2"/>
        <w:spacing w:line="240" w:lineRule="auto"/>
        <w:rPr>
          <w:b w:val="0"/>
          <w:sz w:val="20"/>
          <w:szCs w:val="20"/>
          <w:u w:val="single"/>
        </w:rPr>
      </w:pPr>
    </w:p>
    <w:p w:rsidR="00D704C0" w:rsidRDefault="00D704C0" w:rsidP="00D704C0">
      <w:pPr>
        <w:autoSpaceDE w:val="0"/>
        <w:autoSpaceDN w:val="0"/>
        <w:adjustRightInd w:val="0"/>
        <w:rPr>
          <w:rFonts w:ascii="Arial" w:hAnsi="Arial" w:cs="Arial"/>
          <w:color w:val="FF0000"/>
          <w:sz w:val="20"/>
          <w:szCs w:val="20"/>
        </w:rPr>
      </w:pPr>
      <w:r w:rsidRPr="00E27863">
        <w:rPr>
          <w:rFonts w:ascii="Arial" w:hAnsi="Arial" w:cs="Arial"/>
          <w:color w:val="FF0000"/>
          <w:sz w:val="20"/>
          <w:szCs w:val="20"/>
        </w:rPr>
        <w:t>The appraiser may choose to replace the assumptions and limiting conditions; however, care should be taken to eliminate those portions that do not apply to the appraisal problem addressed within the current appraisal assignment.</w:t>
      </w:r>
    </w:p>
    <w:p w:rsidR="00784E37" w:rsidRPr="00E27863" w:rsidRDefault="00784E37" w:rsidP="00D704C0">
      <w:pPr>
        <w:autoSpaceDE w:val="0"/>
        <w:autoSpaceDN w:val="0"/>
        <w:adjustRightInd w:val="0"/>
        <w:rPr>
          <w:rFonts w:ascii="Arial" w:hAnsi="Arial" w:cs="Arial"/>
          <w:caps/>
          <w:sz w:val="20"/>
          <w:szCs w:val="20"/>
        </w:rPr>
      </w:pPr>
    </w:p>
    <w:p w:rsidR="00D704C0" w:rsidRDefault="00784E37" w:rsidP="00D704C0">
      <w:pPr>
        <w:autoSpaceDE w:val="0"/>
        <w:autoSpaceDN w:val="0"/>
        <w:adjustRightInd w:val="0"/>
        <w:rPr>
          <w:rFonts w:ascii="Arial" w:hAnsi="Arial" w:cs="Arial"/>
          <w:sz w:val="20"/>
          <w:szCs w:val="20"/>
        </w:rPr>
      </w:pPr>
      <w:r>
        <w:rPr>
          <w:rFonts w:ascii="Arial" w:hAnsi="Arial" w:cs="Arial"/>
          <w:sz w:val="20"/>
          <w:szCs w:val="20"/>
        </w:rPr>
        <w:t>ASSUMPTIONS AND LIMITING CONDITIONS</w:t>
      </w:r>
      <w:r w:rsidR="00D704C0" w:rsidRPr="00784E37">
        <w:rPr>
          <w:rFonts w:ascii="Arial" w:hAnsi="Arial" w:cs="Arial"/>
          <w:sz w:val="20"/>
          <w:szCs w:val="20"/>
        </w:rPr>
        <w:t>:</w:t>
      </w:r>
    </w:p>
    <w:p w:rsidR="00784E37" w:rsidRPr="00784E37" w:rsidRDefault="00784E37" w:rsidP="00D704C0">
      <w:pPr>
        <w:autoSpaceDE w:val="0"/>
        <w:autoSpaceDN w:val="0"/>
        <w:adjustRightInd w:val="0"/>
        <w:rPr>
          <w:rFonts w:ascii="Arial" w:hAnsi="Arial" w:cs="Arial"/>
          <w:sz w:val="20"/>
          <w:szCs w:val="20"/>
        </w:rPr>
      </w:pPr>
    </w:p>
    <w:p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The property description provided to the appraiser is assumed to be correct.</w:t>
      </w:r>
    </w:p>
    <w:p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The appraiser is not a surveyor. Any maps or illustrations provided are to familiarize the reader with the property. Property dimensions are approximate.</w:t>
      </w:r>
    </w:p>
    <w:p w:rsidR="00A75DF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 xml:space="preserve">No responsibility is assumed for matters of a legal nature affecting title to the property, nor is any opinion of title rendered. </w:t>
      </w:r>
    </w:p>
    <w:p w:rsidR="00D704C0" w:rsidRPr="00860C7C" w:rsidRDefault="00D704C0" w:rsidP="00D704C0">
      <w:pPr>
        <w:pStyle w:val="ListParagraph"/>
        <w:numPr>
          <w:ilvl w:val="0"/>
          <w:numId w:val="4"/>
        </w:numPr>
        <w:autoSpaceDE w:val="0"/>
        <w:autoSpaceDN w:val="0"/>
        <w:adjustRightInd w:val="0"/>
        <w:rPr>
          <w:rFonts w:ascii="Arial" w:hAnsi="Arial" w:cs="Arial"/>
          <w:color w:val="FF0000"/>
          <w:sz w:val="20"/>
          <w:szCs w:val="20"/>
        </w:rPr>
      </w:pPr>
      <w:r w:rsidRPr="00E27863">
        <w:rPr>
          <w:rFonts w:ascii="Arial" w:hAnsi="Arial" w:cs="Arial"/>
          <w:sz w:val="20"/>
          <w:szCs w:val="20"/>
        </w:rPr>
        <w:t>Property title is assumed to be good and merchantable unless otherwise stated.</w:t>
      </w:r>
      <w:r w:rsidR="00A75DF0" w:rsidRPr="00E27863">
        <w:rPr>
          <w:rFonts w:ascii="Arial" w:hAnsi="Arial" w:cs="Arial"/>
          <w:color w:val="FF0000"/>
          <w:sz w:val="20"/>
          <w:szCs w:val="20"/>
        </w:rPr>
        <w:t xml:space="preserve"> This bullet should be removed if title issues affecting the subject property are identified. The title issues should be addressed in the </w:t>
      </w:r>
      <w:r w:rsidR="00EE63ED" w:rsidRPr="00E27863">
        <w:rPr>
          <w:rFonts w:ascii="Arial" w:hAnsi="Arial" w:cs="Arial"/>
          <w:bCs/>
          <w:color w:val="FF0000"/>
          <w:sz w:val="20"/>
          <w:szCs w:val="20"/>
        </w:rPr>
        <w:t>Description of the subject property section of the appraisal report.</w:t>
      </w:r>
    </w:p>
    <w:p w:rsidR="00860C7C" w:rsidRPr="00860C7C" w:rsidRDefault="00860C7C" w:rsidP="000612D8">
      <w:pPr>
        <w:pStyle w:val="ListParagraph"/>
        <w:numPr>
          <w:ilvl w:val="0"/>
          <w:numId w:val="4"/>
        </w:numPr>
        <w:autoSpaceDE w:val="0"/>
        <w:autoSpaceDN w:val="0"/>
        <w:adjustRightInd w:val="0"/>
        <w:rPr>
          <w:rFonts w:ascii="Arial" w:hAnsi="Arial" w:cs="Arial"/>
          <w:color w:val="FF0000"/>
          <w:sz w:val="20"/>
          <w:szCs w:val="20"/>
        </w:rPr>
      </w:pPr>
      <w:r w:rsidRPr="00860C7C">
        <w:rPr>
          <w:rFonts w:ascii="Arial" w:hAnsi="Arial" w:cs="Arial"/>
          <w:sz w:val="20"/>
          <w:szCs w:val="20"/>
        </w:rPr>
        <w:t>Legal ingress and egress to the subject property is assumed.</w:t>
      </w:r>
    </w:p>
    <w:p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Information provided by others is assumed to be true, correct, and reliable. However, no responsibility for its accuracy is assumed by the appraiser.</w:t>
      </w:r>
    </w:p>
    <w:p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It is assumed that there are no hidden or unapparent conditions within the property, subsoil, or structures that would render the property more or less valuable. No responsibility is assumed for such conditions or for arranging for engineering studies that may be required to discover them.</w:t>
      </w:r>
    </w:p>
    <w:p w:rsidR="005A6D82" w:rsidRPr="00E27863" w:rsidRDefault="00D704C0" w:rsidP="004C3B87">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 xml:space="preserve">The appraiser is not qualified to detect hazardous materials within the property. Hazardous materials including, but not limited to, asbestos, solvents, and other materials may affect the overall value of the property. The value conclusions in this report are predicated on the assumption that the property is clean. The appraiser reserves the right to amend this report if hazardous materials are discovered within the property. </w:t>
      </w:r>
    </w:p>
    <w:p w:rsidR="00D704C0" w:rsidRPr="004C3C7E" w:rsidRDefault="00EE63ED" w:rsidP="00297F21">
      <w:pPr>
        <w:pStyle w:val="ListParagraph"/>
        <w:numPr>
          <w:ilvl w:val="0"/>
          <w:numId w:val="4"/>
        </w:numPr>
        <w:autoSpaceDE w:val="0"/>
        <w:autoSpaceDN w:val="0"/>
        <w:adjustRightInd w:val="0"/>
        <w:rPr>
          <w:rFonts w:ascii="Arial" w:hAnsi="Arial" w:cs="Arial"/>
          <w:color w:val="FF0000"/>
          <w:sz w:val="20"/>
          <w:szCs w:val="20"/>
        </w:rPr>
      </w:pPr>
      <w:r w:rsidRPr="00E27863">
        <w:rPr>
          <w:rFonts w:ascii="Arial" w:hAnsi="Arial" w:cs="Arial"/>
          <w:sz w:val="20"/>
          <w:szCs w:val="20"/>
        </w:rPr>
        <w:t>N</w:t>
      </w:r>
      <w:r w:rsidR="00D704C0" w:rsidRPr="00E27863">
        <w:rPr>
          <w:rFonts w:ascii="Arial" w:hAnsi="Arial" w:cs="Arial"/>
          <w:sz w:val="20"/>
          <w:szCs w:val="20"/>
        </w:rPr>
        <w:t>o environmental impact studies were either requested or made in conjunction with this report. The appraiser reserves the right to alter, amend, revise, or rescind any opinions of value based upon any subsequent environmental impact studies, research, or investigation.</w:t>
      </w:r>
      <w:r w:rsidRPr="00E27863">
        <w:rPr>
          <w:rFonts w:ascii="Arial" w:hAnsi="Arial" w:cs="Arial"/>
          <w:color w:val="FF0000"/>
          <w:sz w:val="20"/>
          <w:szCs w:val="20"/>
        </w:rPr>
        <w:t xml:space="preserve"> This bullet should be removed if environmental impact studies are known to exist for the subject property. The findings of the environmental impact studies should be addressed in the </w:t>
      </w:r>
      <w:r w:rsidRPr="00E27863">
        <w:rPr>
          <w:rFonts w:ascii="Arial" w:hAnsi="Arial" w:cs="Arial"/>
          <w:bCs/>
          <w:color w:val="FF0000"/>
          <w:sz w:val="20"/>
          <w:szCs w:val="20"/>
        </w:rPr>
        <w:t xml:space="preserve">Description of the subject property section of the appraisal report. If the site is determined to be </w:t>
      </w:r>
      <w:r w:rsidRPr="004C3C7E">
        <w:rPr>
          <w:rFonts w:ascii="Arial" w:hAnsi="Arial" w:cs="Arial"/>
          <w:bCs/>
          <w:color w:val="FF0000"/>
          <w:sz w:val="20"/>
          <w:szCs w:val="20"/>
        </w:rPr>
        <w:t xml:space="preserve">contaminated </w:t>
      </w:r>
      <w:r w:rsidR="00461DE9" w:rsidRPr="004C3C7E">
        <w:rPr>
          <w:rFonts w:ascii="Arial" w:hAnsi="Arial" w:cs="Arial"/>
          <w:bCs/>
          <w:color w:val="FF0000"/>
          <w:sz w:val="20"/>
          <w:szCs w:val="20"/>
        </w:rPr>
        <w:t xml:space="preserve">use of </w:t>
      </w:r>
      <w:r w:rsidRPr="004C3C7E">
        <w:rPr>
          <w:rFonts w:ascii="Arial" w:hAnsi="Arial" w:cs="Arial"/>
          <w:bCs/>
          <w:color w:val="FF0000"/>
          <w:sz w:val="20"/>
          <w:szCs w:val="20"/>
        </w:rPr>
        <w:t>the short form template</w:t>
      </w:r>
      <w:r w:rsidR="00461DE9" w:rsidRPr="004C3C7E">
        <w:rPr>
          <w:rFonts w:ascii="Arial" w:hAnsi="Arial" w:cs="Arial"/>
          <w:bCs/>
          <w:color w:val="FF0000"/>
          <w:sz w:val="20"/>
          <w:szCs w:val="20"/>
        </w:rPr>
        <w:t xml:space="preserve"> should be discussed with the review appraiser.</w:t>
      </w:r>
    </w:p>
    <w:p w:rsidR="00860C7C" w:rsidRPr="00860C7C" w:rsidRDefault="00860C7C" w:rsidP="00D704C0">
      <w:pPr>
        <w:pStyle w:val="ListParagraph"/>
        <w:numPr>
          <w:ilvl w:val="0"/>
          <w:numId w:val="4"/>
        </w:numPr>
        <w:autoSpaceDE w:val="0"/>
        <w:autoSpaceDN w:val="0"/>
        <w:adjustRightInd w:val="0"/>
        <w:rPr>
          <w:rFonts w:ascii="Arial" w:hAnsi="Arial" w:cs="Arial"/>
          <w:sz w:val="20"/>
          <w:szCs w:val="20"/>
        </w:rPr>
      </w:pPr>
      <w:r w:rsidRPr="00860C7C">
        <w:rPr>
          <w:rFonts w:ascii="Arial" w:hAnsi="Arial" w:cs="Arial"/>
          <w:sz w:val="20"/>
          <w:szCs w:val="20"/>
        </w:rPr>
        <w:t>Archeological, historical or Tribal Sacred Sites: No such sites were disclosed by agency, client or owner.  The appraisers are not aware of any such sites or objects, are not trained in archeology or paleontology, and have no training or expertise in the identification of such sites or objects.  It is recommended an expert in this field be contacted if the client has any concerns.</w:t>
      </w:r>
    </w:p>
    <w:p w:rsidR="00D704C0" w:rsidRPr="00E27863" w:rsidRDefault="00D704C0" w:rsidP="00D704C0">
      <w:pPr>
        <w:pStyle w:val="ListParagraph"/>
        <w:numPr>
          <w:ilvl w:val="0"/>
          <w:numId w:val="4"/>
        </w:numPr>
        <w:autoSpaceDE w:val="0"/>
        <w:autoSpaceDN w:val="0"/>
        <w:adjustRightInd w:val="0"/>
        <w:rPr>
          <w:rFonts w:ascii="Arial" w:hAnsi="Arial" w:cs="Arial"/>
          <w:color w:val="FF0000"/>
          <w:sz w:val="20"/>
          <w:szCs w:val="20"/>
        </w:rPr>
      </w:pPr>
      <w:r w:rsidRPr="00E27863">
        <w:rPr>
          <w:rFonts w:ascii="Arial" w:hAnsi="Arial" w:cs="Arial"/>
          <w:sz w:val="20"/>
          <w:szCs w:val="20"/>
        </w:rPr>
        <w:t>It is assumed that there is full compliance with applicable federal, state, and local environmental regulations and laws</w:t>
      </w:r>
      <w:r w:rsidR="00C6309D" w:rsidRPr="00E27863">
        <w:rPr>
          <w:rFonts w:ascii="Arial" w:hAnsi="Arial" w:cs="Arial"/>
          <w:sz w:val="20"/>
          <w:szCs w:val="20"/>
        </w:rPr>
        <w:t>.</w:t>
      </w:r>
      <w:r w:rsidRPr="00E27863">
        <w:rPr>
          <w:rFonts w:ascii="Arial" w:hAnsi="Arial" w:cs="Arial"/>
          <w:sz w:val="20"/>
          <w:szCs w:val="20"/>
        </w:rPr>
        <w:t xml:space="preserve"> </w:t>
      </w:r>
      <w:r w:rsidR="00C6309D" w:rsidRPr="00E27863">
        <w:rPr>
          <w:rFonts w:ascii="Arial" w:hAnsi="Arial" w:cs="Arial"/>
          <w:color w:val="FF0000"/>
          <w:sz w:val="20"/>
          <w:szCs w:val="20"/>
        </w:rPr>
        <w:t>If the subject property is not in compliance with environmental regulations and laws, the subject property exhibits valuation complexities that are not supported by the short form template and the short form template must not be used.</w:t>
      </w:r>
    </w:p>
    <w:p w:rsidR="00D704C0" w:rsidRDefault="00D704C0" w:rsidP="00297F21">
      <w:pPr>
        <w:pStyle w:val="ListParagraph"/>
        <w:numPr>
          <w:ilvl w:val="0"/>
          <w:numId w:val="4"/>
        </w:numPr>
        <w:autoSpaceDE w:val="0"/>
        <w:autoSpaceDN w:val="0"/>
        <w:adjustRightInd w:val="0"/>
        <w:rPr>
          <w:rFonts w:ascii="Arial" w:hAnsi="Arial" w:cs="Arial"/>
          <w:color w:val="FF0000"/>
          <w:sz w:val="20"/>
          <w:szCs w:val="20"/>
        </w:rPr>
      </w:pPr>
      <w:r w:rsidRPr="00E27863">
        <w:rPr>
          <w:rFonts w:ascii="Arial" w:hAnsi="Arial" w:cs="Arial"/>
          <w:sz w:val="20"/>
          <w:szCs w:val="20"/>
        </w:rPr>
        <w:t>It is assumed that all applicable zoning and use regulations and restrictions have been complied with</w:t>
      </w:r>
      <w:r w:rsidR="00C6309D" w:rsidRPr="00E27863">
        <w:rPr>
          <w:rFonts w:ascii="Arial" w:hAnsi="Arial" w:cs="Arial"/>
          <w:sz w:val="20"/>
          <w:szCs w:val="20"/>
        </w:rPr>
        <w:t xml:space="preserve">. </w:t>
      </w:r>
      <w:r w:rsidR="00C6309D" w:rsidRPr="00E27863">
        <w:rPr>
          <w:rFonts w:ascii="Arial" w:hAnsi="Arial" w:cs="Arial"/>
          <w:color w:val="FF0000"/>
          <w:sz w:val="20"/>
          <w:szCs w:val="20"/>
        </w:rPr>
        <w:t xml:space="preserve">If the subject property is not in compliance with applicable zoning ordinances eliminate this bullet point and address zoning issues in </w:t>
      </w:r>
      <w:r w:rsidR="008269A0" w:rsidRPr="00E27863">
        <w:rPr>
          <w:rFonts w:ascii="Arial" w:hAnsi="Arial" w:cs="Arial"/>
          <w:color w:val="FF0000"/>
          <w:sz w:val="20"/>
          <w:szCs w:val="20"/>
        </w:rPr>
        <w:t xml:space="preserve">the </w:t>
      </w:r>
      <w:r w:rsidR="00C6309D" w:rsidRPr="00E27863">
        <w:rPr>
          <w:rFonts w:ascii="Arial" w:hAnsi="Arial" w:cs="Arial"/>
          <w:color w:val="FF0000"/>
          <w:sz w:val="20"/>
          <w:szCs w:val="20"/>
        </w:rPr>
        <w:t>Current zoning section below.</w:t>
      </w:r>
    </w:p>
    <w:p w:rsidR="00860C7C" w:rsidRPr="00860C7C" w:rsidRDefault="00860C7C" w:rsidP="000612D8">
      <w:pPr>
        <w:pStyle w:val="ListParagraph"/>
        <w:numPr>
          <w:ilvl w:val="0"/>
          <w:numId w:val="4"/>
        </w:numPr>
        <w:autoSpaceDE w:val="0"/>
        <w:autoSpaceDN w:val="0"/>
        <w:adjustRightInd w:val="0"/>
        <w:rPr>
          <w:rFonts w:ascii="Arial" w:hAnsi="Arial" w:cs="Arial"/>
          <w:color w:val="FF0000"/>
          <w:sz w:val="20"/>
          <w:szCs w:val="20"/>
        </w:rPr>
      </w:pPr>
      <w:r w:rsidRPr="00860C7C">
        <w:rPr>
          <w:rFonts w:ascii="Arial" w:hAnsi="Arial" w:cs="Arial"/>
          <w:sz w:val="20"/>
          <w:szCs w:val="20"/>
        </w:rPr>
        <w:t>The “Opinion of Market Value” in the market analysis report was not based in any way upon the race, religion, creed, or sexual orientation of the prospective owners or occupants of the property appraised, or of the present owners/occupants or owners/occupants of properties in the vicinity of the property appraised.</w:t>
      </w:r>
    </w:p>
    <w:p w:rsidR="00860C7C" w:rsidRPr="00860C7C" w:rsidRDefault="00860C7C" w:rsidP="000612D8">
      <w:pPr>
        <w:pStyle w:val="ListParagraph"/>
        <w:numPr>
          <w:ilvl w:val="0"/>
          <w:numId w:val="4"/>
        </w:numPr>
        <w:autoSpaceDE w:val="0"/>
        <w:autoSpaceDN w:val="0"/>
        <w:adjustRightInd w:val="0"/>
        <w:rPr>
          <w:rFonts w:ascii="Arial" w:hAnsi="Arial" w:cs="Arial"/>
          <w:color w:val="FF0000"/>
          <w:sz w:val="20"/>
          <w:szCs w:val="20"/>
        </w:rPr>
      </w:pPr>
      <w:r w:rsidRPr="00860C7C">
        <w:rPr>
          <w:rFonts w:ascii="Arial" w:hAnsi="Arial" w:cs="Arial"/>
          <w:sz w:val="20"/>
          <w:szCs w:val="20"/>
        </w:rPr>
        <w:t>Any distribution of the valuation in this report between land and improvements, if any, applies only under the existing program of utilization.  The separate valuation for land and building(s) must not be used in conjunction with any other appraisal and are invalid if so used.</w:t>
      </w:r>
    </w:p>
    <w:p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The appraiser is not required to give testimony or appear in court because of having made this report unless previous arrangements or contractual obligations require the same.</w:t>
      </w:r>
    </w:p>
    <w:p w:rsidR="00D704C0" w:rsidRPr="00E27863" w:rsidRDefault="00D704C0" w:rsidP="00D704C0">
      <w:pPr>
        <w:pStyle w:val="ListParagraph"/>
        <w:numPr>
          <w:ilvl w:val="0"/>
          <w:numId w:val="4"/>
        </w:numPr>
        <w:autoSpaceDE w:val="0"/>
        <w:autoSpaceDN w:val="0"/>
        <w:adjustRightInd w:val="0"/>
        <w:ind w:right="-90"/>
        <w:rPr>
          <w:rFonts w:ascii="Arial" w:hAnsi="Arial" w:cs="Arial"/>
          <w:sz w:val="20"/>
          <w:szCs w:val="20"/>
        </w:rPr>
      </w:pPr>
      <w:r w:rsidRPr="00E27863">
        <w:rPr>
          <w:rFonts w:ascii="Arial" w:hAnsi="Arial" w:cs="Arial"/>
          <w:sz w:val="20"/>
          <w:szCs w:val="20"/>
        </w:rPr>
        <w:t>Possession of this report or a copy thereof does not carry with it the right of publication. It may not be used for any purpose by any person other than the intended user without the written consent of the appraiser, and in any event, only with properly written qualification and only in its entirety. Its use is restricted to consideration of its entire contents.</w:t>
      </w:r>
    </w:p>
    <w:p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Neither all nor any part of the contents of this report or a copy thereof shall be conveyed to the public through advertising, public relations, news, sales, or any other media without written consent and approval of the appraiser. Nor shall the appraiser, client, firm, license, or professional organization of which the appraiser is a member be identified without consent of the appraiser.</w:t>
      </w:r>
    </w:p>
    <w:p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lastRenderedPageBreak/>
        <w:t>The liability of the appraiser, employees, and subcontractors is limited to the client only. There is no accountability, obligation or liability to a third party. If this report is provided to anyone other than the client, the client shall make such party aware of all limiting conditions and assumptions of the assignment and related discussions. The appraiser is in no way responsible for any costs incurred to discover or correct any deficiencies of the property.</w:t>
      </w:r>
    </w:p>
    <w:p w:rsidR="00D704C0" w:rsidRPr="00E27863" w:rsidRDefault="00D704C0" w:rsidP="00D704C0">
      <w:pPr>
        <w:pStyle w:val="ListParagraph"/>
        <w:numPr>
          <w:ilvl w:val="0"/>
          <w:numId w:val="4"/>
        </w:numPr>
        <w:autoSpaceDE w:val="0"/>
        <w:autoSpaceDN w:val="0"/>
        <w:adjustRightInd w:val="0"/>
        <w:rPr>
          <w:rFonts w:ascii="Arial" w:hAnsi="Arial" w:cs="Arial"/>
          <w:sz w:val="20"/>
          <w:szCs w:val="20"/>
        </w:rPr>
      </w:pPr>
      <w:r w:rsidRPr="00E27863">
        <w:rPr>
          <w:rFonts w:ascii="Arial" w:hAnsi="Arial" w:cs="Arial"/>
          <w:sz w:val="20"/>
          <w:szCs w:val="20"/>
        </w:rPr>
        <w:t>Acceptance and/or use of this report constitutes acceptance of the foregoing assumptions and limiting conditions.</w:t>
      </w:r>
    </w:p>
    <w:p w:rsidR="00126D75" w:rsidRPr="00E27863" w:rsidRDefault="00126D75" w:rsidP="007958A6">
      <w:pPr>
        <w:pStyle w:val="BodyText2"/>
        <w:spacing w:line="240" w:lineRule="auto"/>
        <w:rPr>
          <w:b w:val="0"/>
          <w:sz w:val="20"/>
          <w:szCs w:val="20"/>
          <w:u w:val="single"/>
        </w:rPr>
      </w:pPr>
    </w:p>
    <w:p w:rsidR="00E67C4C" w:rsidRPr="00E27863" w:rsidRDefault="000D3686" w:rsidP="00BF5CD8">
      <w:pPr>
        <w:pStyle w:val="BodyText2"/>
        <w:spacing w:after="120" w:line="240" w:lineRule="auto"/>
        <w:rPr>
          <w:b w:val="0"/>
          <w:caps/>
          <w:sz w:val="20"/>
          <w:szCs w:val="20"/>
        </w:rPr>
      </w:pPr>
      <w:r w:rsidRPr="00E27863">
        <w:rPr>
          <w:b w:val="0"/>
          <w:caps/>
          <w:sz w:val="20"/>
          <w:szCs w:val="20"/>
        </w:rPr>
        <w:t>Scope of Work:</w:t>
      </w:r>
    </w:p>
    <w:p w:rsidR="00E67C4C" w:rsidRPr="00E27863" w:rsidRDefault="00E67C4C" w:rsidP="004A1502">
      <w:pPr>
        <w:ind w:right="-90"/>
        <w:rPr>
          <w:rFonts w:ascii="Arial" w:hAnsi="Arial" w:cs="Arial"/>
          <w:sz w:val="20"/>
          <w:szCs w:val="20"/>
        </w:rPr>
      </w:pPr>
      <w:r w:rsidRPr="00E27863">
        <w:rPr>
          <w:rFonts w:ascii="Arial" w:hAnsi="Arial" w:cs="Arial"/>
          <w:sz w:val="20"/>
          <w:szCs w:val="20"/>
        </w:rPr>
        <w:t xml:space="preserve">The scope of work for this assignment includes a personal inspection of the subject property, </w:t>
      </w:r>
      <w:r w:rsidR="000C5E1E" w:rsidRPr="00E27863">
        <w:rPr>
          <w:rFonts w:ascii="Arial" w:hAnsi="Arial" w:cs="Arial"/>
          <w:sz w:val="20"/>
          <w:szCs w:val="20"/>
        </w:rPr>
        <w:t xml:space="preserve">a </w:t>
      </w:r>
      <w:r w:rsidRPr="00E27863">
        <w:rPr>
          <w:rFonts w:ascii="Arial" w:hAnsi="Arial" w:cs="Arial"/>
          <w:sz w:val="20"/>
          <w:szCs w:val="20"/>
        </w:rPr>
        <w:t>review of public record information concerning the subject property and other properties in the immediate neighborhood, a review of Wis</w:t>
      </w:r>
      <w:r w:rsidR="003C3D97" w:rsidRPr="00E27863">
        <w:rPr>
          <w:rFonts w:ascii="Arial" w:hAnsi="Arial" w:cs="Arial"/>
          <w:sz w:val="20"/>
          <w:szCs w:val="20"/>
        </w:rPr>
        <w:t xml:space="preserve">consin </w:t>
      </w:r>
      <w:r w:rsidRPr="00E27863">
        <w:rPr>
          <w:rFonts w:ascii="Arial" w:hAnsi="Arial" w:cs="Arial"/>
          <w:sz w:val="20"/>
          <w:szCs w:val="20"/>
        </w:rPr>
        <w:t>D</w:t>
      </w:r>
      <w:r w:rsidR="003C3D97" w:rsidRPr="00E27863">
        <w:rPr>
          <w:rFonts w:ascii="Arial" w:hAnsi="Arial" w:cs="Arial"/>
          <w:sz w:val="20"/>
          <w:szCs w:val="20"/>
        </w:rPr>
        <w:t xml:space="preserve">epartment </w:t>
      </w:r>
      <w:r w:rsidR="0067452B" w:rsidRPr="00E27863">
        <w:rPr>
          <w:rFonts w:ascii="Arial" w:hAnsi="Arial" w:cs="Arial"/>
          <w:sz w:val="20"/>
          <w:szCs w:val="20"/>
        </w:rPr>
        <w:t>o</w:t>
      </w:r>
      <w:r w:rsidR="003C3D97" w:rsidRPr="00E27863">
        <w:rPr>
          <w:rFonts w:ascii="Arial" w:hAnsi="Arial" w:cs="Arial"/>
          <w:sz w:val="20"/>
          <w:szCs w:val="20"/>
        </w:rPr>
        <w:t xml:space="preserve">f </w:t>
      </w:r>
      <w:r w:rsidRPr="00E27863">
        <w:rPr>
          <w:rFonts w:ascii="Arial" w:hAnsi="Arial" w:cs="Arial"/>
          <w:sz w:val="20"/>
          <w:szCs w:val="20"/>
        </w:rPr>
        <w:t>T</w:t>
      </w:r>
      <w:r w:rsidR="003C3D97" w:rsidRPr="00E27863">
        <w:rPr>
          <w:rFonts w:ascii="Arial" w:hAnsi="Arial" w:cs="Arial"/>
          <w:sz w:val="20"/>
          <w:szCs w:val="20"/>
        </w:rPr>
        <w:t>ransportation</w:t>
      </w:r>
      <w:r w:rsidRPr="00E27863">
        <w:rPr>
          <w:rFonts w:ascii="Arial" w:hAnsi="Arial" w:cs="Arial"/>
          <w:sz w:val="20"/>
          <w:szCs w:val="20"/>
        </w:rPr>
        <w:t xml:space="preserve"> </w:t>
      </w:r>
      <w:r w:rsidR="002E0779" w:rsidRPr="00E27863">
        <w:rPr>
          <w:rFonts w:ascii="Arial" w:hAnsi="Arial" w:cs="Arial"/>
          <w:sz w:val="20"/>
          <w:szCs w:val="20"/>
        </w:rPr>
        <w:t>r</w:t>
      </w:r>
      <w:r w:rsidR="000C5E1E" w:rsidRPr="00E27863">
        <w:rPr>
          <w:rFonts w:ascii="Arial" w:hAnsi="Arial" w:cs="Arial"/>
          <w:sz w:val="20"/>
          <w:szCs w:val="20"/>
        </w:rPr>
        <w:t>ight</w:t>
      </w:r>
      <w:r w:rsidR="002E0779" w:rsidRPr="00E27863">
        <w:rPr>
          <w:rFonts w:ascii="Arial" w:hAnsi="Arial" w:cs="Arial"/>
          <w:sz w:val="20"/>
          <w:szCs w:val="20"/>
        </w:rPr>
        <w:t xml:space="preserve"> </w:t>
      </w:r>
      <w:r w:rsidR="000C5E1E" w:rsidRPr="00E27863">
        <w:rPr>
          <w:rFonts w:ascii="Arial" w:hAnsi="Arial" w:cs="Arial"/>
          <w:sz w:val="20"/>
          <w:szCs w:val="20"/>
        </w:rPr>
        <w:t>of</w:t>
      </w:r>
      <w:r w:rsidR="002E0779" w:rsidRPr="00E27863">
        <w:rPr>
          <w:rFonts w:ascii="Arial" w:hAnsi="Arial" w:cs="Arial"/>
          <w:sz w:val="20"/>
          <w:szCs w:val="20"/>
        </w:rPr>
        <w:t xml:space="preserve"> w</w:t>
      </w:r>
      <w:r w:rsidR="000C5E1E" w:rsidRPr="00E27863">
        <w:rPr>
          <w:rFonts w:ascii="Arial" w:hAnsi="Arial" w:cs="Arial"/>
          <w:sz w:val="20"/>
          <w:szCs w:val="20"/>
        </w:rPr>
        <w:t>ay</w:t>
      </w:r>
      <w:r w:rsidRPr="00E27863">
        <w:rPr>
          <w:rFonts w:ascii="Arial" w:hAnsi="Arial" w:cs="Arial"/>
          <w:sz w:val="20"/>
          <w:szCs w:val="20"/>
        </w:rPr>
        <w:t xml:space="preserve"> maps and construction plans as appropriate</w:t>
      </w:r>
      <w:r w:rsidR="00477BA6" w:rsidRPr="00E27863">
        <w:rPr>
          <w:rFonts w:ascii="Arial" w:hAnsi="Arial" w:cs="Arial"/>
          <w:sz w:val="20"/>
          <w:szCs w:val="20"/>
        </w:rPr>
        <w:t>,</w:t>
      </w:r>
      <w:r w:rsidRPr="00E27863">
        <w:rPr>
          <w:rFonts w:ascii="Arial" w:hAnsi="Arial" w:cs="Arial"/>
          <w:sz w:val="20"/>
          <w:szCs w:val="20"/>
        </w:rPr>
        <w:t xml:space="preserve"> a search</w:t>
      </w:r>
      <w:r w:rsidR="000C5E1E" w:rsidRPr="00E27863">
        <w:rPr>
          <w:rFonts w:ascii="Arial" w:hAnsi="Arial" w:cs="Arial"/>
          <w:sz w:val="20"/>
          <w:szCs w:val="20"/>
        </w:rPr>
        <w:t xml:space="preserve"> for recent sales of vacant and/or </w:t>
      </w:r>
      <w:r w:rsidRPr="00E27863">
        <w:rPr>
          <w:rFonts w:ascii="Arial" w:hAnsi="Arial" w:cs="Arial"/>
          <w:sz w:val="20"/>
          <w:szCs w:val="20"/>
        </w:rPr>
        <w:t xml:space="preserve">improved properties similar to </w:t>
      </w:r>
      <w:r w:rsidR="008269A0" w:rsidRPr="00E27863">
        <w:rPr>
          <w:rFonts w:ascii="Arial" w:hAnsi="Arial" w:cs="Arial"/>
          <w:sz w:val="20"/>
          <w:szCs w:val="20"/>
        </w:rPr>
        <w:t xml:space="preserve">the </w:t>
      </w:r>
      <w:r w:rsidRPr="00E27863">
        <w:rPr>
          <w:rFonts w:ascii="Arial" w:hAnsi="Arial" w:cs="Arial"/>
          <w:sz w:val="20"/>
          <w:szCs w:val="20"/>
        </w:rPr>
        <w:t>subject property</w:t>
      </w:r>
      <w:r w:rsidR="00477BA6" w:rsidRPr="00E27863">
        <w:rPr>
          <w:rFonts w:ascii="Arial" w:hAnsi="Arial" w:cs="Arial"/>
          <w:sz w:val="20"/>
          <w:szCs w:val="20"/>
        </w:rPr>
        <w:t>, and verification and inspection of the sales used</w:t>
      </w:r>
      <w:r w:rsidRPr="00E27863">
        <w:rPr>
          <w:rFonts w:ascii="Arial" w:hAnsi="Arial" w:cs="Arial"/>
          <w:sz w:val="20"/>
          <w:szCs w:val="20"/>
        </w:rPr>
        <w:t>.</w:t>
      </w:r>
    </w:p>
    <w:p w:rsidR="00C06A18" w:rsidRPr="00E27863" w:rsidRDefault="00C06A18" w:rsidP="004A1502">
      <w:pPr>
        <w:ind w:right="-90"/>
        <w:rPr>
          <w:rFonts w:ascii="Arial" w:hAnsi="Arial" w:cs="Arial"/>
          <w:sz w:val="20"/>
          <w:szCs w:val="20"/>
        </w:rPr>
      </w:pPr>
    </w:p>
    <w:p w:rsidR="00FE2CA3" w:rsidRDefault="00C06A18" w:rsidP="00C06A18">
      <w:pPr>
        <w:pStyle w:val="BodyText"/>
        <w:jc w:val="both"/>
        <w:rPr>
          <w:color w:val="auto"/>
          <w:sz w:val="20"/>
          <w:szCs w:val="20"/>
        </w:rPr>
      </w:pPr>
      <w:r w:rsidRPr="00E27863">
        <w:rPr>
          <w:color w:val="auto"/>
          <w:sz w:val="20"/>
          <w:szCs w:val="20"/>
        </w:rPr>
        <w:t xml:space="preserve">Wisconsin Statute 32.09(6) indicates that in a partial acquisition appraisal, the appraiser must consider the value of the part taken. The damages </w:t>
      </w:r>
      <w:r w:rsidR="008269A0" w:rsidRPr="00E27863">
        <w:rPr>
          <w:color w:val="auto"/>
          <w:sz w:val="20"/>
          <w:szCs w:val="20"/>
        </w:rPr>
        <w:t xml:space="preserve">identified as resulting from the proposed acquisition and subsequent construction project </w:t>
      </w:r>
      <w:r w:rsidR="00FE2CA3">
        <w:rPr>
          <w:color w:val="auto"/>
          <w:sz w:val="20"/>
          <w:szCs w:val="20"/>
        </w:rPr>
        <w:t>is</w:t>
      </w:r>
      <w:r w:rsidRPr="00E27863">
        <w:rPr>
          <w:color w:val="auto"/>
          <w:sz w:val="20"/>
          <w:szCs w:val="20"/>
        </w:rPr>
        <w:t xml:space="preserve"> the greater of the value produced by the before and after analysis or the value of the part taken. </w:t>
      </w:r>
      <w:r w:rsidR="005A6D82" w:rsidRPr="00E27863">
        <w:rPr>
          <w:color w:val="auto"/>
          <w:sz w:val="20"/>
          <w:szCs w:val="20"/>
        </w:rPr>
        <w:t>The appraiser has</w:t>
      </w:r>
      <w:r w:rsidRPr="00E27863">
        <w:rPr>
          <w:color w:val="auto"/>
          <w:sz w:val="20"/>
          <w:szCs w:val="20"/>
        </w:rPr>
        <w:t xml:space="preserve"> considered the property evaluate</w:t>
      </w:r>
      <w:r w:rsidR="005A6D82" w:rsidRPr="00E27863">
        <w:rPr>
          <w:color w:val="auto"/>
          <w:sz w:val="20"/>
          <w:szCs w:val="20"/>
        </w:rPr>
        <w:t xml:space="preserve">d in this appraisal, with both a </w:t>
      </w:r>
      <w:r w:rsidRPr="00E27863">
        <w:rPr>
          <w:color w:val="auto"/>
          <w:sz w:val="20"/>
          <w:szCs w:val="20"/>
        </w:rPr>
        <w:t>before and after</w:t>
      </w:r>
      <w:r w:rsidR="005A6D82" w:rsidRPr="00E27863">
        <w:rPr>
          <w:color w:val="auto"/>
          <w:sz w:val="20"/>
          <w:szCs w:val="20"/>
        </w:rPr>
        <w:t xml:space="preserve"> analysis</w:t>
      </w:r>
      <w:r w:rsidRPr="00E27863">
        <w:rPr>
          <w:color w:val="auto"/>
          <w:sz w:val="20"/>
          <w:szCs w:val="20"/>
        </w:rPr>
        <w:t>, as well as the part taken.</w:t>
      </w:r>
    </w:p>
    <w:p w:rsidR="00FE2CA3" w:rsidRDefault="00FE2CA3" w:rsidP="00C06A18">
      <w:pPr>
        <w:pStyle w:val="BodyText"/>
        <w:jc w:val="both"/>
        <w:rPr>
          <w:color w:val="auto"/>
          <w:sz w:val="20"/>
          <w:szCs w:val="20"/>
        </w:rPr>
      </w:pPr>
    </w:p>
    <w:p w:rsidR="003C3D97" w:rsidRPr="00E27863" w:rsidRDefault="003C3D97" w:rsidP="00E67C4C">
      <w:pPr>
        <w:rPr>
          <w:rFonts w:ascii="Arial" w:hAnsi="Arial" w:cs="Arial"/>
          <w:color w:val="FF0000"/>
          <w:sz w:val="20"/>
          <w:szCs w:val="20"/>
        </w:rPr>
      </w:pPr>
      <w:r w:rsidRPr="00E27863">
        <w:rPr>
          <w:rFonts w:ascii="Arial" w:hAnsi="Arial" w:cs="Arial"/>
          <w:color w:val="FF0000"/>
          <w:sz w:val="20"/>
          <w:szCs w:val="20"/>
        </w:rPr>
        <w:t xml:space="preserve">Any other </w:t>
      </w:r>
      <w:r w:rsidR="00F14991" w:rsidRPr="00E27863">
        <w:rPr>
          <w:rFonts w:ascii="Arial" w:hAnsi="Arial" w:cs="Arial"/>
          <w:color w:val="FF0000"/>
          <w:sz w:val="20"/>
          <w:szCs w:val="20"/>
        </w:rPr>
        <w:t>s</w:t>
      </w:r>
      <w:r w:rsidRPr="00E27863">
        <w:rPr>
          <w:rFonts w:ascii="Arial" w:hAnsi="Arial" w:cs="Arial"/>
          <w:color w:val="FF0000"/>
          <w:sz w:val="20"/>
          <w:szCs w:val="20"/>
        </w:rPr>
        <w:t>cope</w:t>
      </w:r>
      <w:r w:rsidR="006016A1" w:rsidRPr="00E27863">
        <w:rPr>
          <w:rFonts w:ascii="Arial" w:hAnsi="Arial" w:cs="Arial"/>
          <w:color w:val="FF0000"/>
          <w:sz w:val="20"/>
          <w:szCs w:val="20"/>
        </w:rPr>
        <w:t xml:space="preserve"> </w:t>
      </w:r>
      <w:r w:rsidRPr="00E27863">
        <w:rPr>
          <w:rFonts w:ascii="Arial" w:hAnsi="Arial" w:cs="Arial"/>
          <w:color w:val="FF0000"/>
          <w:sz w:val="20"/>
          <w:szCs w:val="20"/>
        </w:rPr>
        <w:t>of</w:t>
      </w:r>
      <w:r w:rsidR="006016A1" w:rsidRPr="00E27863">
        <w:rPr>
          <w:rFonts w:ascii="Arial" w:hAnsi="Arial" w:cs="Arial"/>
          <w:color w:val="FF0000"/>
          <w:sz w:val="20"/>
          <w:szCs w:val="20"/>
        </w:rPr>
        <w:t xml:space="preserve"> </w:t>
      </w:r>
      <w:r w:rsidR="00F14991" w:rsidRPr="00E27863">
        <w:rPr>
          <w:rFonts w:ascii="Arial" w:hAnsi="Arial" w:cs="Arial"/>
          <w:color w:val="FF0000"/>
          <w:sz w:val="20"/>
          <w:szCs w:val="20"/>
        </w:rPr>
        <w:t>w</w:t>
      </w:r>
      <w:r w:rsidRPr="00E27863">
        <w:rPr>
          <w:rFonts w:ascii="Arial" w:hAnsi="Arial" w:cs="Arial"/>
          <w:color w:val="FF0000"/>
          <w:sz w:val="20"/>
          <w:szCs w:val="20"/>
        </w:rPr>
        <w:t xml:space="preserve">ork issues required by the appraiser should be inserted at this point and kept as brief as </w:t>
      </w:r>
      <w:r w:rsidR="0013440E" w:rsidRPr="00E27863">
        <w:rPr>
          <w:rFonts w:ascii="Arial" w:hAnsi="Arial" w:cs="Arial"/>
          <w:color w:val="FF0000"/>
          <w:sz w:val="20"/>
          <w:szCs w:val="20"/>
        </w:rPr>
        <w:t>the appraisal problem</w:t>
      </w:r>
      <w:r w:rsidRPr="00E27863">
        <w:rPr>
          <w:rFonts w:ascii="Arial" w:hAnsi="Arial" w:cs="Arial"/>
          <w:color w:val="FF0000"/>
          <w:sz w:val="20"/>
          <w:szCs w:val="20"/>
        </w:rPr>
        <w:t xml:space="preserve"> permit</w:t>
      </w:r>
      <w:r w:rsidR="0013440E" w:rsidRPr="00E27863">
        <w:rPr>
          <w:rFonts w:ascii="Arial" w:hAnsi="Arial" w:cs="Arial"/>
          <w:color w:val="FF0000"/>
          <w:sz w:val="20"/>
          <w:szCs w:val="20"/>
        </w:rPr>
        <w:t>s</w:t>
      </w:r>
      <w:r w:rsidRPr="00E27863">
        <w:rPr>
          <w:rFonts w:ascii="Arial" w:hAnsi="Arial" w:cs="Arial"/>
          <w:color w:val="FF0000"/>
          <w:sz w:val="20"/>
          <w:szCs w:val="20"/>
        </w:rPr>
        <w:t>.</w:t>
      </w:r>
    </w:p>
    <w:p w:rsidR="0067452B" w:rsidRPr="00E27863" w:rsidRDefault="0067452B" w:rsidP="00E67C4C">
      <w:pPr>
        <w:rPr>
          <w:rFonts w:ascii="Arial" w:hAnsi="Arial" w:cs="Arial"/>
          <w:sz w:val="20"/>
          <w:szCs w:val="20"/>
        </w:rPr>
      </w:pPr>
    </w:p>
    <w:p w:rsidR="0067452B" w:rsidRPr="00E27863" w:rsidRDefault="00E61695" w:rsidP="0067452B">
      <w:pPr>
        <w:autoSpaceDE w:val="0"/>
        <w:autoSpaceDN w:val="0"/>
        <w:adjustRightInd w:val="0"/>
        <w:rPr>
          <w:rFonts w:ascii="Arial" w:hAnsi="Arial" w:cs="Arial"/>
          <w:sz w:val="20"/>
          <w:szCs w:val="20"/>
          <w:u w:val="single"/>
        </w:rPr>
      </w:pPr>
      <w:r w:rsidRPr="00E27863">
        <w:rPr>
          <w:rFonts w:ascii="Arial" w:hAnsi="Arial" w:cs="Arial"/>
          <w:sz w:val="20"/>
          <w:szCs w:val="20"/>
          <w:u w:val="single"/>
        </w:rPr>
        <w:t>C</w:t>
      </w:r>
      <w:r w:rsidR="0067452B" w:rsidRPr="00E27863">
        <w:rPr>
          <w:rFonts w:ascii="Arial" w:hAnsi="Arial" w:cs="Arial"/>
          <w:sz w:val="20"/>
          <w:szCs w:val="20"/>
          <w:u w:val="single"/>
        </w:rPr>
        <w:t>lient</w:t>
      </w:r>
      <w:r w:rsidR="00EF38EF" w:rsidRPr="00E27863">
        <w:rPr>
          <w:rFonts w:ascii="Arial" w:hAnsi="Arial" w:cs="Arial"/>
          <w:sz w:val="20"/>
          <w:szCs w:val="20"/>
          <w:u w:val="single"/>
        </w:rPr>
        <w:t>,</w:t>
      </w:r>
      <w:r w:rsidR="0067452B" w:rsidRPr="00E27863">
        <w:rPr>
          <w:rFonts w:ascii="Arial" w:hAnsi="Arial" w:cs="Arial"/>
          <w:sz w:val="20"/>
          <w:szCs w:val="20"/>
          <w:u w:val="single"/>
        </w:rPr>
        <w:t xml:space="preserve"> and </w:t>
      </w:r>
      <w:r w:rsidR="00DA7FD2" w:rsidRPr="00E27863">
        <w:rPr>
          <w:rFonts w:ascii="Arial" w:hAnsi="Arial" w:cs="Arial"/>
          <w:sz w:val="20"/>
          <w:szCs w:val="20"/>
          <w:u w:val="single"/>
        </w:rPr>
        <w:t>i</w:t>
      </w:r>
      <w:r w:rsidR="0067452B" w:rsidRPr="00E27863">
        <w:rPr>
          <w:rFonts w:ascii="Arial" w:hAnsi="Arial" w:cs="Arial"/>
          <w:sz w:val="20"/>
          <w:szCs w:val="20"/>
          <w:u w:val="single"/>
        </w:rPr>
        <w:t xml:space="preserve">ntended </w:t>
      </w:r>
      <w:r w:rsidR="00DA7FD2" w:rsidRPr="00E27863">
        <w:rPr>
          <w:rFonts w:ascii="Arial" w:hAnsi="Arial" w:cs="Arial"/>
          <w:sz w:val="20"/>
          <w:szCs w:val="20"/>
          <w:u w:val="single"/>
        </w:rPr>
        <w:t>u</w:t>
      </w:r>
      <w:r w:rsidR="0067452B" w:rsidRPr="00E27863">
        <w:rPr>
          <w:rFonts w:ascii="Arial" w:hAnsi="Arial" w:cs="Arial"/>
          <w:sz w:val="20"/>
          <w:szCs w:val="20"/>
          <w:u w:val="single"/>
        </w:rPr>
        <w:t xml:space="preserve">ser of </w:t>
      </w:r>
      <w:r w:rsidR="00DA7FD2" w:rsidRPr="00E27863">
        <w:rPr>
          <w:rFonts w:ascii="Arial" w:hAnsi="Arial" w:cs="Arial"/>
          <w:sz w:val="20"/>
          <w:szCs w:val="20"/>
          <w:u w:val="single"/>
        </w:rPr>
        <w:t>t</w:t>
      </w:r>
      <w:r w:rsidR="0067452B" w:rsidRPr="00E27863">
        <w:rPr>
          <w:rFonts w:ascii="Arial" w:hAnsi="Arial" w:cs="Arial"/>
          <w:sz w:val="20"/>
          <w:szCs w:val="20"/>
          <w:u w:val="single"/>
        </w:rPr>
        <w:t xml:space="preserve">his </w:t>
      </w:r>
      <w:r w:rsidR="00DA7FD2" w:rsidRPr="00E27863">
        <w:rPr>
          <w:rFonts w:ascii="Arial" w:hAnsi="Arial" w:cs="Arial"/>
          <w:sz w:val="20"/>
          <w:szCs w:val="20"/>
          <w:u w:val="single"/>
        </w:rPr>
        <w:t>a</w:t>
      </w:r>
      <w:r w:rsidR="0067452B" w:rsidRPr="00E27863">
        <w:rPr>
          <w:rFonts w:ascii="Arial" w:hAnsi="Arial" w:cs="Arial"/>
          <w:sz w:val="20"/>
          <w:szCs w:val="20"/>
          <w:u w:val="single"/>
        </w:rPr>
        <w:t>ppraisal</w:t>
      </w:r>
      <w:r w:rsidR="0067452B" w:rsidRPr="00E27863">
        <w:rPr>
          <w:rFonts w:ascii="Arial" w:hAnsi="Arial" w:cs="Arial"/>
          <w:sz w:val="20"/>
          <w:szCs w:val="20"/>
        </w:rPr>
        <w:t>:</w:t>
      </w:r>
    </w:p>
    <w:p w:rsidR="0067452B" w:rsidRPr="00E27863" w:rsidRDefault="0067452B" w:rsidP="0067452B">
      <w:pPr>
        <w:rPr>
          <w:rFonts w:ascii="Arial" w:hAnsi="Arial" w:cs="Arial"/>
          <w:sz w:val="20"/>
          <w:szCs w:val="20"/>
        </w:rPr>
      </w:pPr>
      <w:r w:rsidRPr="00E27863">
        <w:rPr>
          <w:rFonts w:ascii="Arial" w:hAnsi="Arial" w:cs="Arial"/>
          <w:sz w:val="20"/>
          <w:szCs w:val="20"/>
        </w:rPr>
        <w:t>Wisconsin Department of Transportation</w:t>
      </w:r>
      <w:r w:rsidR="00C06A18" w:rsidRPr="00E27863">
        <w:rPr>
          <w:rFonts w:ascii="Arial" w:hAnsi="Arial" w:cs="Arial"/>
          <w:sz w:val="20"/>
          <w:szCs w:val="20"/>
        </w:rPr>
        <w:t>. A copy of this appraisal report will be given to the property owner as a consequence of disclosure requirements in Wisconsin Statute 32.05. The owner is not</w:t>
      </w:r>
      <w:r w:rsidR="008269A0" w:rsidRPr="00E27863">
        <w:rPr>
          <w:rFonts w:ascii="Arial" w:hAnsi="Arial" w:cs="Arial"/>
          <w:sz w:val="20"/>
          <w:szCs w:val="20"/>
        </w:rPr>
        <w:t xml:space="preserve">, however, </w:t>
      </w:r>
      <w:r w:rsidR="00C06A18" w:rsidRPr="00E27863">
        <w:rPr>
          <w:rFonts w:ascii="Arial" w:hAnsi="Arial" w:cs="Arial"/>
          <w:sz w:val="20"/>
          <w:szCs w:val="20"/>
        </w:rPr>
        <w:t>considered to be a user of this appraisal report.</w:t>
      </w:r>
    </w:p>
    <w:p w:rsidR="0067452B" w:rsidRPr="00E27863" w:rsidRDefault="0067452B" w:rsidP="00E67C4C">
      <w:pPr>
        <w:rPr>
          <w:rFonts w:ascii="Arial" w:hAnsi="Arial" w:cs="Arial"/>
          <w:sz w:val="20"/>
          <w:szCs w:val="20"/>
        </w:rPr>
      </w:pPr>
    </w:p>
    <w:p w:rsidR="0067452B" w:rsidRPr="00E27863" w:rsidRDefault="0067452B" w:rsidP="0067452B">
      <w:pPr>
        <w:autoSpaceDE w:val="0"/>
        <w:autoSpaceDN w:val="0"/>
        <w:adjustRightInd w:val="0"/>
        <w:rPr>
          <w:rFonts w:ascii="Arial" w:hAnsi="Arial" w:cs="Arial"/>
          <w:sz w:val="20"/>
          <w:szCs w:val="20"/>
          <w:u w:val="single"/>
        </w:rPr>
      </w:pPr>
      <w:r w:rsidRPr="00E27863">
        <w:rPr>
          <w:rFonts w:ascii="Arial" w:hAnsi="Arial" w:cs="Arial"/>
          <w:sz w:val="20"/>
          <w:szCs w:val="20"/>
          <w:u w:val="single"/>
        </w:rPr>
        <w:t xml:space="preserve">Purpose or </w:t>
      </w:r>
      <w:r w:rsidR="00DA7FD2" w:rsidRPr="00E27863">
        <w:rPr>
          <w:rFonts w:ascii="Arial" w:hAnsi="Arial" w:cs="Arial"/>
          <w:sz w:val="20"/>
          <w:szCs w:val="20"/>
          <w:u w:val="single"/>
        </w:rPr>
        <w:t>i</w:t>
      </w:r>
      <w:r w:rsidRPr="00E27863">
        <w:rPr>
          <w:rFonts w:ascii="Arial" w:hAnsi="Arial" w:cs="Arial"/>
          <w:sz w:val="20"/>
          <w:szCs w:val="20"/>
          <w:u w:val="single"/>
        </w:rPr>
        <w:t xml:space="preserve">ntended </w:t>
      </w:r>
      <w:r w:rsidR="00DA7FD2" w:rsidRPr="00E27863">
        <w:rPr>
          <w:rFonts w:ascii="Arial" w:hAnsi="Arial" w:cs="Arial"/>
          <w:sz w:val="20"/>
          <w:szCs w:val="20"/>
          <w:u w:val="single"/>
        </w:rPr>
        <w:t>u</w:t>
      </w:r>
      <w:r w:rsidRPr="00E27863">
        <w:rPr>
          <w:rFonts w:ascii="Arial" w:hAnsi="Arial" w:cs="Arial"/>
          <w:sz w:val="20"/>
          <w:szCs w:val="20"/>
          <w:u w:val="single"/>
        </w:rPr>
        <w:t xml:space="preserve">se of </w:t>
      </w:r>
      <w:r w:rsidR="00DA7FD2" w:rsidRPr="00E27863">
        <w:rPr>
          <w:rFonts w:ascii="Arial" w:hAnsi="Arial" w:cs="Arial"/>
          <w:sz w:val="20"/>
          <w:szCs w:val="20"/>
          <w:u w:val="single"/>
        </w:rPr>
        <w:t>t</w:t>
      </w:r>
      <w:r w:rsidRPr="00E27863">
        <w:rPr>
          <w:rFonts w:ascii="Arial" w:hAnsi="Arial" w:cs="Arial"/>
          <w:sz w:val="20"/>
          <w:szCs w:val="20"/>
          <w:u w:val="single"/>
        </w:rPr>
        <w:t xml:space="preserve">his </w:t>
      </w:r>
      <w:r w:rsidR="00DA7FD2" w:rsidRPr="00E27863">
        <w:rPr>
          <w:rFonts w:ascii="Arial" w:hAnsi="Arial" w:cs="Arial"/>
          <w:sz w:val="20"/>
          <w:szCs w:val="20"/>
          <w:u w:val="single"/>
        </w:rPr>
        <w:t>a</w:t>
      </w:r>
      <w:r w:rsidRPr="00E27863">
        <w:rPr>
          <w:rFonts w:ascii="Arial" w:hAnsi="Arial" w:cs="Arial"/>
          <w:sz w:val="20"/>
          <w:szCs w:val="20"/>
          <w:u w:val="single"/>
        </w:rPr>
        <w:t>ppraisal</w:t>
      </w:r>
      <w:r w:rsidRPr="00E27863">
        <w:rPr>
          <w:rFonts w:ascii="Arial" w:hAnsi="Arial" w:cs="Arial"/>
          <w:sz w:val="20"/>
          <w:szCs w:val="20"/>
        </w:rPr>
        <w:t>:</w:t>
      </w:r>
    </w:p>
    <w:p w:rsidR="0067452B" w:rsidRPr="00E27863" w:rsidRDefault="0067452B" w:rsidP="0067452B">
      <w:pPr>
        <w:rPr>
          <w:rFonts w:ascii="Arial" w:hAnsi="Arial" w:cs="Arial"/>
          <w:sz w:val="20"/>
          <w:szCs w:val="20"/>
        </w:rPr>
      </w:pPr>
      <w:r w:rsidRPr="00E27863">
        <w:rPr>
          <w:rFonts w:ascii="Arial" w:hAnsi="Arial" w:cs="Arial"/>
          <w:sz w:val="20"/>
          <w:szCs w:val="20"/>
        </w:rPr>
        <w:t xml:space="preserve">This appraisal is intended to </w:t>
      </w:r>
      <w:r w:rsidR="00E61695" w:rsidRPr="00E27863">
        <w:rPr>
          <w:rFonts w:ascii="Arial" w:hAnsi="Arial" w:cs="Arial"/>
          <w:sz w:val="20"/>
          <w:szCs w:val="20"/>
        </w:rPr>
        <w:t xml:space="preserve">identify the market value of the proposed acquisition (real estate acquired and any severance damages or special benefits) from the subject property, </w:t>
      </w:r>
      <w:r w:rsidR="00D86445" w:rsidRPr="00E27863">
        <w:rPr>
          <w:rFonts w:ascii="Arial" w:hAnsi="Arial" w:cs="Arial"/>
          <w:sz w:val="20"/>
          <w:szCs w:val="20"/>
        </w:rPr>
        <w:t>which will</w:t>
      </w:r>
      <w:r w:rsidR="00E61695" w:rsidRPr="00E27863">
        <w:rPr>
          <w:rFonts w:ascii="Arial" w:hAnsi="Arial" w:cs="Arial"/>
          <w:sz w:val="20"/>
          <w:szCs w:val="20"/>
        </w:rPr>
        <w:t xml:space="preserve"> be utilized for the determination of just compensation for the proposed acquisition.</w:t>
      </w:r>
    </w:p>
    <w:p w:rsidR="00D86713" w:rsidRPr="00E27863" w:rsidRDefault="00D86713" w:rsidP="0067452B">
      <w:pPr>
        <w:rPr>
          <w:rFonts w:ascii="Arial" w:hAnsi="Arial" w:cs="Arial"/>
          <w:sz w:val="20"/>
          <w:szCs w:val="20"/>
        </w:rPr>
      </w:pPr>
    </w:p>
    <w:p w:rsidR="00D86713" w:rsidRPr="00E27863" w:rsidRDefault="00D86713" w:rsidP="0067452B">
      <w:pPr>
        <w:rPr>
          <w:rFonts w:ascii="Arial" w:hAnsi="Arial" w:cs="Arial"/>
          <w:sz w:val="20"/>
          <w:szCs w:val="20"/>
          <w:u w:val="single"/>
        </w:rPr>
      </w:pPr>
      <w:r w:rsidRPr="00E27863">
        <w:rPr>
          <w:rFonts w:ascii="Arial" w:hAnsi="Arial" w:cs="Arial"/>
          <w:sz w:val="20"/>
          <w:szCs w:val="20"/>
          <w:u w:val="single"/>
        </w:rPr>
        <w:t>Effective date of the appraisal:</w:t>
      </w:r>
    </w:p>
    <w:p w:rsidR="00D86713" w:rsidRPr="00E27863" w:rsidRDefault="00D86713" w:rsidP="00D86713">
      <w:pPr>
        <w:rPr>
          <w:rFonts w:ascii="Arial" w:hAnsi="Arial" w:cs="Arial"/>
          <w:bCs/>
          <w:sz w:val="22"/>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2"/>
        </w:rPr>
        <w:t xml:space="preserve"> </w:t>
      </w:r>
    </w:p>
    <w:p w:rsidR="00D86713" w:rsidRPr="00E27863" w:rsidRDefault="00D86713" w:rsidP="00D86713">
      <w:pPr>
        <w:rPr>
          <w:rFonts w:ascii="Arial" w:hAnsi="Arial" w:cs="Arial"/>
          <w:bCs/>
          <w:color w:val="FF0000"/>
          <w:sz w:val="20"/>
          <w:szCs w:val="20"/>
        </w:rPr>
      </w:pPr>
      <w:r w:rsidRPr="00E27863">
        <w:rPr>
          <w:rFonts w:ascii="Arial" w:hAnsi="Arial" w:cs="Arial"/>
          <w:bCs/>
          <w:color w:val="FF0000"/>
          <w:sz w:val="20"/>
          <w:szCs w:val="20"/>
        </w:rPr>
        <w:t>The effective date of the appraisal is the date of the appraiser’s last inspection of the subject property.</w:t>
      </w:r>
    </w:p>
    <w:p w:rsidR="00030CD2" w:rsidRPr="00E27863" w:rsidRDefault="00030CD2" w:rsidP="00D86713">
      <w:pPr>
        <w:rPr>
          <w:rFonts w:ascii="Arial" w:hAnsi="Arial" w:cs="Arial"/>
          <w:bCs/>
          <w:color w:val="FF0000"/>
          <w:sz w:val="20"/>
          <w:szCs w:val="20"/>
        </w:rPr>
      </w:pPr>
    </w:p>
    <w:p w:rsidR="00030CD2" w:rsidRPr="00E27863" w:rsidRDefault="00030CD2" w:rsidP="00D86713">
      <w:pPr>
        <w:rPr>
          <w:rFonts w:ascii="Arial" w:hAnsi="Arial" w:cs="Arial"/>
          <w:bCs/>
          <w:sz w:val="20"/>
          <w:szCs w:val="20"/>
          <w:u w:val="single"/>
        </w:rPr>
      </w:pPr>
      <w:r w:rsidRPr="00E27863">
        <w:rPr>
          <w:rFonts w:ascii="Arial" w:hAnsi="Arial" w:cs="Arial"/>
          <w:bCs/>
          <w:sz w:val="20"/>
          <w:szCs w:val="20"/>
          <w:u w:val="single"/>
        </w:rPr>
        <w:t>Rights being appraised:</w:t>
      </w:r>
    </w:p>
    <w:p w:rsidR="00D86713" w:rsidRPr="00E27863" w:rsidRDefault="00030CD2" w:rsidP="0067452B">
      <w:pPr>
        <w:rPr>
          <w:rFonts w:ascii="Arial" w:hAnsi="Arial" w:cs="Arial"/>
          <w:color w:val="FF0000"/>
          <w:sz w:val="20"/>
          <w:szCs w:val="20"/>
          <w:u w:val="single"/>
        </w:rPr>
      </w:pPr>
      <w:r w:rsidRPr="00E27863">
        <w:rPr>
          <w:rFonts w:ascii="Arial" w:hAnsi="Arial" w:cs="Arial"/>
          <w:bCs/>
          <w:sz w:val="20"/>
          <w:szCs w:val="20"/>
        </w:rPr>
        <w:t>Fee Simple Estate</w:t>
      </w:r>
      <w:r w:rsidR="00C06A18" w:rsidRPr="00E27863">
        <w:rPr>
          <w:rFonts w:ascii="Arial" w:hAnsi="Arial" w:cs="Arial"/>
          <w:bCs/>
          <w:sz w:val="20"/>
          <w:szCs w:val="20"/>
        </w:rPr>
        <w:t>.</w:t>
      </w:r>
      <w:r w:rsidR="008269A0" w:rsidRPr="00E27863">
        <w:rPr>
          <w:rFonts w:ascii="Arial" w:hAnsi="Arial" w:cs="Arial"/>
          <w:bCs/>
          <w:sz w:val="20"/>
          <w:szCs w:val="20"/>
        </w:rPr>
        <w:t xml:space="preserve"> </w:t>
      </w:r>
      <w:r w:rsidR="008269A0" w:rsidRPr="00E27863">
        <w:rPr>
          <w:rFonts w:ascii="Arial" w:hAnsi="Arial" w:cs="Arial"/>
          <w:bCs/>
          <w:color w:val="FF0000"/>
          <w:sz w:val="20"/>
          <w:szCs w:val="20"/>
        </w:rPr>
        <w:t>If the appraisal assignment requires the analysis of any property rights other than fee simple, the short form template must not be used.</w:t>
      </w:r>
    </w:p>
    <w:p w:rsidR="003904F4" w:rsidRPr="00E27863" w:rsidRDefault="003904F4" w:rsidP="00E67C4C">
      <w:pPr>
        <w:rPr>
          <w:rFonts w:ascii="Arial" w:hAnsi="Arial" w:cs="Arial"/>
          <w:sz w:val="20"/>
          <w:szCs w:val="20"/>
        </w:rPr>
      </w:pPr>
    </w:p>
    <w:p w:rsidR="006265D1" w:rsidRPr="00E27863" w:rsidRDefault="006265D1" w:rsidP="00E67C4C">
      <w:pPr>
        <w:rPr>
          <w:rFonts w:ascii="Arial" w:hAnsi="Arial" w:cs="Arial"/>
          <w:sz w:val="20"/>
          <w:szCs w:val="20"/>
        </w:rPr>
      </w:pPr>
      <w:r w:rsidRPr="00E27863">
        <w:rPr>
          <w:rFonts w:ascii="Arial" w:hAnsi="Arial" w:cs="Arial"/>
          <w:sz w:val="20"/>
          <w:szCs w:val="20"/>
          <w:u w:val="single"/>
        </w:rPr>
        <w:t>Jurisdictional exceptions</w:t>
      </w:r>
      <w:r w:rsidRPr="00E27863">
        <w:rPr>
          <w:rFonts w:ascii="Arial" w:hAnsi="Arial" w:cs="Arial"/>
          <w:sz w:val="20"/>
          <w:szCs w:val="20"/>
        </w:rPr>
        <w:t>:</w:t>
      </w:r>
    </w:p>
    <w:p w:rsidR="003A1A63" w:rsidRPr="004C3C7E" w:rsidRDefault="003A1A63" w:rsidP="003A1A63">
      <w:pPr>
        <w:rPr>
          <w:rFonts w:ascii="Arial" w:hAnsi="Arial" w:cs="Arial"/>
          <w:color w:val="FF0000"/>
          <w:sz w:val="20"/>
          <w:szCs w:val="20"/>
          <w:u w:val="single"/>
        </w:rPr>
      </w:pPr>
      <w:r w:rsidRPr="00E27863">
        <w:rPr>
          <w:rFonts w:ascii="Arial" w:hAnsi="Arial" w:cs="Arial"/>
          <w:sz w:val="20"/>
          <w:szCs w:val="20"/>
        </w:rPr>
        <w:t xml:space="preserve">There were no jurisdictional exceptions required in the development of this appraisal report. </w:t>
      </w:r>
      <w:r w:rsidRPr="00E27863">
        <w:rPr>
          <w:rFonts w:ascii="Arial" w:hAnsi="Arial" w:cs="Arial"/>
          <w:bCs/>
          <w:color w:val="FF0000"/>
          <w:sz w:val="20"/>
          <w:szCs w:val="20"/>
        </w:rPr>
        <w:t xml:space="preserve">If the appraisal assignment requires the utilization of a jurisdictional exception, </w:t>
      </w:r>
      <w:r w:rsidRPr="004C3C7E">
        <w:rPr>
          <w:rFonts w:ascii="Arial" w:hAnsi="Arial" w:cs="Arial"/>
          <w:bCs/>
          <w:color w:val="FF0000"/>
          <w:sz w:val="20"/>
          <w:szCs w:val="20"/>
        </w:rPr>
        <w:t xml:space="preserve">the </w:t>
      </w:r>
      <w:r w:rsidR="00461DE9" w:rsidRPr="004C3C7E">
        <w:rPr>
          <w:rFonts w:ascii="Arial" w:hAnsi="Arial" w:cs="Arial"/>
          <w:bCs/>
          <w:color w:val="FF0000"/>
          <w:sz w:val="20"/>
          <w:szCs w:val="20"/>
        </w:rPr>
        <w:t>use of the short form template should be discussed with the review appraiser.</w:t>
      </w:r>
    </w:p>
    <w:p w:rsidR="006265D1" w:rsidRPr="00E27863" w:rsidRDefault="006265D1" w:rsidP="00E67C4C">
      <w:pPr>
        <w:rPr>
          <w:rFonts w:ascii="Arial" w:hAnsi="Arial" w:cs="Arial"/>
          <w:sz w:val="20"/>
          <w:szCs w:val="20"/>
        </w:rPr>
      </w:pPr>
    </w:p>
    <w:p w:rsidR="006265D1" w:rsidRPr="00E27863" w:rsidRDefault="006265D1" w:rsidP="00E67C4C">
      <w:pPr>
        <w:rPr>
          <w:rFonts w:ascii="Arial" w:hAnsi="Arial" w:cs="Arial"/>
          <w:sz w:val="20"/>
          <w:szCs w:val="20"/>
        </w:rPr>
      </w:pPr>
      <w:r w:rsidRPr="00E27863">
        <w:rPr>
          <w:rFonts w:ascii="Arial" w:hAnsi="Arial" w:cs="Arial"/>
          <w:sz w:val="20"/>
          <w:szCs w:val="20"/>
          <w:u w:val="single"/>
        </w:rPr>
        <w:t>Extraordinary assumptions</w:t>
      </w:r>
      <w:r w:rsidRPr="00E27863">
        <w:rPr>
          <w:rFonts w:ascii="Arial" w:hAnsi="Arial" w:cs="Arial"/>
          <w:sz w:val="20"/>
          <w:szCs w:val="20"/>
        </w:rPr>
        <w:t>:</w:t>
      </w:r>
    </w:p>
    <w:p w:rsidR="006265D1" w:rsidRPr="00E27863" w:rsidRDefault="00E64F94" w:rsidP="00E67C4C">
      <w:pPr>
        <w:rPr>
          <w:rFonts w:ascii="Arial" w:hAnsi="Arial" w:cs="Arial"/>
          <w:color w:val="FF0000"/>
          <w:sz w:val="20"/>
          <w:szCs w:val="20"/>
        </w:rPr>
      </w:pPr>
      <w:sdt>
        <w:sdtPr>
          <w:rPr>
            <w:rFonts w:ascii="Arial" w:hAnsi="Arial" w:cs="Arial"/>
            <w:sz w:val="20"/>
            <w:szCs w:val="20"/>
          </w:rPr>
          <w:id w:val="2074075014"/>
          <w14:checkbox>
            <w14:checked w14:val="0"/>
            <w14:checkedState w14:val="2612" w14:font="MS Gothic"/>
            <w14:uncheckedState w14:val="2610" w14:font="MS Gothic"/>
          </w14:checkbox>
        </w:sdtPr>
        <w:sdtEndPr/>
        <w:sdtContent>
          <w:r w:rsidR="001373E0" w:rsidRPr="00E27863">
            <w:rPr>
              <w:rFonts w:ascii="MS Gothic" w:eastAsia="MS Gothic" w:hAnsi="MS Gothic" w:cs="Arial" w:hint="eastAsia"/>
              <w:sz w:val="20"/>
              <w:szCs w:val="20"/>
            </w:rPr>
            <w:t>☐</w:t>
          </w:r>
        </w:sdtContent>
      </w:sdt>
      <w:r w:rsidR="001373E0" w:rsidRPr="00E27863">
        <w:rPr>
          <w:rFonts w:ascii="Arial" w:hAnsi="Arial" w:cs="Arial"/>
          <w:sz w:val="20"/>
          <w:szCs w:val="20"/>
        </w:rPr>
        <w:t xml:space="preserve"> </w:t>
      </w:r>
      <w:r w:rsidR="006265D1" w:rsidRPr="00E27863">
        <w:rPr>
          <w:rFonts w:ascii="Arial" w:hAnsi="Arial" w:cs="Arial"/>
          <w:sz w:val="20"/>
          <w:szCs w:val="20"/>
        </w:rPr>
        <w:t xml:space="preserve">No;  </w:t>
      </w:r>
      <w:sdt>
        <w:sdtPr>
          <w:rPr>
            <w:rFonts w:ascii="Arial" w:hAnsi="Arial" w:cs="Arial"/>
            <w:sz w:val="20"/>
            <w:szCs w:val="20"/>
          </w:rPr>
          <w:id w:val="80502791"/>
          <w14:checkbox>
            <w14:checked w14:val="0"/>
            <w14:checkedState w14:val="2612" w14:font="MS Gothic"/>
            <w14:uncheckedState w14:val="2610" w14:font="MS Gothic"/>
          </w14:checkbox>
        </w:sdtPr>
        <w:sdtEndPr/>
        <w:sdtContent>
          <w:r w:rsidR="001373E0" w:rsidRPr="00E27863">
            <w:rPr>
              <w:rFonts w:ascii="MS Gothic" w:eastAsia="MS Gothic" w:hAnsi="MS Gothic" w:cs="Arial" w:hint="eastAsia"/>
              <w:sz w:val="20"/>
              <w:szCs w:val="20"/>
            </w:rPr>
            <w:t>☐</w:t>
          </w:r>
        </w:sdtContent>
      </w:sdt>
      <w:r w:rsidR="001373E0" w:rsidRPr="00E27863">
        <w:rPr>
          <w:rFonts w:ascii="Arial" w:hAnsi="Arial" w:cs="Arial"/>
          <w:sz w:val="20"/>
          <w:szCs w:val="20"/>
        </w:rPr>
        <w:t xml:space="preserve"> </w:t>
      </w:r>
      <w:r w:rsidR="006265D1" w:rsidRPr="00E27863">
        <w:rPr>
          <w:rFonts w:ascii="Arial" w:hAnsi="Arial" w:cs="Arial"/>
          <w:sz w:val="20"/>
          <w:szCs w:val="20"/>
        </w:rPr>
        <w:t xml:space="preserve">Yes; if </w:t>
      </w:r>
      <w:r w:rsidR="006265D1" w:rsidRPr="00E27863">
        <w:rPr>
          <w:rFonts w:ascii="Arial" w:hAnsi="Arial" w:cs="Arial"/>
          <w:i/>
          <w:sz w:val="20"/>
          <w:szCs w:val="20"/>
        </w:rPr>
        <w:t>“yes,”</w:t>
      </w:r>
      <w:r w:rsidR="006265D1" w:rsidRPr="00E27863">
        <w:rPr>
          <w:rFonts w:ascii="Arial" w:hAnsi="Arial" w:cs="Arial"/>
          <w:sz w:val="20"/>
          <w:szCs w:val="20"/>
        </w:rPr>
        <w:t xml:space="preserve"> discuss here.  </w:t>
      </w:r>
      <w:r w:rsidR="006265D1" w:rsidRPr="00E27863">
        <w:rPr>
          <w:rFonts w:ascii="Arial" w:hAnsi="Arial" w:cs="Arial"/>
          <w:bCs/>
          <w:sz w:val="20"/>
          <w:szCs w:val="20"/>
        </w:rPr>
        <w:fldChar w:fldCharType="begin">
          <w:ffData>
            <w:name w:val=""/>
            <w:enabled/>
            <w:calcOnExit w:val="0"/>
            <w:textInput/>
          </w:ffData>
        </w:fldChar>
      </w:r>
      <w:r w:rsidR="006265D1" w:rsidRPr="00E27863">
        <w:rPr>
          <w:rFonts w:ascii="Arial" w:hAnsi="Arial" w:cs="Arial"/>
          <w:bCs/>
          <w:sz w:val="20"/>
          <w:szCs w:val="20"/>
        </w:rPr>
        <w:instrText xml:space="preserve"> FORMTEXT </w:instrText>
      </w:r>
      <w:r w:rsidR="006265D1" w:rsidRPr="00E27863">
        <w:rPr>
          <w:rFonts w:ascii="Arial" w:hAnsi="Arial" w:cs="Arial"/>
          <w:bCs/>
          <w:sz w:val="20"/>
          <w:szCs w:val="20"/>
        </w:rPr>
      </w:r>
      <w:r w:rsidR="006265D1" w:rsidRPr="00E27863">
        <w:rPr>
          <w:rFonts w:ascii="Arial" w:hAnsi="Arial" w:cs="Arial"/>
          <w:bCs/>
          <w:sz w:val="20"/>
          <w:szCs w:val="20"/>
        </w:rPr>
        <w:fldChar w:fldCharType="separate"/>
      </w:r>
      <w:r w:rsidR="006265D1" w:rsidRPr="00E27863">
        <w:rPr>
          <w:rFonts w:ascii="Arial" w:hAnsi="Arial" w:cs="Arial"/>
          <w:bCs/>
          <w:noProof/>
          <w:sz w:val="20"/>
          <w:szCs w:val="20"/>
        </w:rPr>
        <w:t> </w:t>
      </w:r>
      <w:r w:rsidR="006265D1" w:rsidRPr="00E27863">
        <w:rPr>
          <w:rFonts w:ascii="Arial" w:hAnsi="Arial" w:cs="Arial"/>
          <w:bCs/>
          <w:noProof/>
          <w:sz w:val="20"/>
          <w:szCs w:val="20"/>
        </w:rPr>
        <w:t> </w:t>
      </w:r>
      <w:r w:rsidR="006265D1" w:rsidRPr="00E27863">
        <w:rPr>
          <w:rFonts w:ascii="Arial" w:hAnsi="Arial" w:cs="Arial"/>
          <w:bCs/>
          <w:noProof/>
          <w:sz w:val="20"/>
          <w:szCs w:val="20"/>
        </w:rPr>
        <w:t> </w:t>
      </w:r>
      <w:r w:rsidR="006265D1" w:rsidRPr="00E27863">
        <w:rPr>
          <w:rFonts w:ascii="Arial" w:hAnsi="Arial" w:cs="Arial"/>
          <w:bCs/>
          <w:noProof/>
          <w:sz w:val="20"/>
          <w:szCs w:val="20"/>
        </w:rPr>
        <w:t> </w:t>
      </w:r>
      <w:r w:rsidR="006265D1" w:rsidRPr="00E27863">
        <w:rPr>
          <w:rFonts w:ascii="Arial" w:hAnsi="Arial" w:cs="Arial"/>
          <w:bCs/>
          <w:noProof/>
          <w:sz w:val="20"/>
          <w:szCs w:val="20"/>
        </w:rPr>
        <w:t> </w:t>
      </w:r>
      <w:r w:rsidR="006265D1" w:rsidRPr="00E27863">
        <w:rPr>
          <w:rFonts w:ascii="Arial" w:hAnsi="Arial" w:cs="Arial"/>
          <w:bCs/>
          <w:sz w:val="20"/>
          <w:szCs w:val="20"/>
        </w:rPr>
        <w:fldChar w:fldCharType="end"/>
      </w:r>
      <w:r w:rsidR="006265D1" w:rsidRPr="00E27863">
        <w:rPr>
          <w:rFonts w:ascii="Arial" w:hAnsi="Arial" w:cs="Arial"/>
          <w:color w:val="FF0000"/>
          <w:sz w:val="20"/>
          <w:szCs w:val="20"/>
        </w:rPr>
        <w:t xml:space="preserve"> Insert</w:t>
      </w:r>
      <w:r w:rsidR="006A2723" w:rsidRPr="00E27863">
        <w:rPr>
          <w:rFonts w:ascii="Arial" w:hAnsi="Arial" w:cs="Arial"/>
          <w:color w:val="FF0000"/>
          <w:sz w:val="20"/>
          <w:szCs w:val="20"/>
        </w:rPr>
        <w:t xml:space="preserve"> a </w:t>
      </w:r>
      <w:r w:rsidR="006265D1" w:rsidRPr="00E27863">
        <w:rPr>
          <w:rFonts w:ascii="Arial" w:hAnsi="Arial" w:cs="Arial"/>
          <w:color w:val="FF0000"/>
          <w:sz w:val="20"/>
          <w:szCs w:val="20"/>
        </w:rPr>
        <w:t xml:space="preserve">brief discussion of </w:t>
      </w:r>
      <w:r w:rsidR="006A2723" w:rsidRPr="00E27863">
        <w:rPr>
          <w:rFonts w:ascii="Arial" w:hAnsi="Arial" w:cs="Arial"/>
          <w:color w:val="FF0000"/>
          <w:sz w:val="20"/>
          <w:szCs w:val="20"/>
        </w:rPr>
        <w:t xml:space="preserve">the </w:t>
      </w:r>
      <w:r w:rsidR="006265D1" w:rsidRPr="00E27863">
        <w:rPr>
          <w:rFonts w:ascii="Arial" w:hAnsi="Arial" w:cs="Arial"/>
          <w:color w:val="FF0000"/>
          <w:sz w:val="20"/>
          <w:szCs w:val="20"/>
        </w:rPr>
        <w:t xml:space="preserve">need for an extraordinary assumption; do </w:t>
      </w:r>
      <w:r w:rsidR="006265D1" w:rsidRPr="00E27863">
        <w:rPr>
          <w:rFonts w:ascii="Arial" w:hAnsi="Arial" w:cs="Arial"/>
          <w:color w:val="FF0000"/>
          <w:sz w:val="20"/>
          <w:szCs w:val="20"/>
          <w:u w:val="single"/>
        </w:rPr>
        <w:t>not</w:t>
      </w:r>
      <w:r w:rsidR="006265D1" w:rsidRPr="00E27863">
        <w:rPr>
          <w:rFonts w:ascii="Arial" w:hAnsi="Arial" w:cs="Arial"/>
          <w:color w:val="FF0000"/>
          <w:sz w:val="20"/>
          <w:szCs w:val="20"/>
        </w:rPr>
        <w:t xml:space="preserve"> include a definitio</w:t>
      </w:r>
      <w:r w:rsidR="00D210A4" w:rsidRPr="00E27863">
        <w:rPr>
          <w:rFonts w:ascii="Arial" w:hAnsi="Arial" w:cs="Arial"/>
          <w:color w:val="FF0000"/>
          <w:sz w:val="20"/>
          <w:szCs w:val="20"/>
        </w:rPr>
        <w:t>n of extraordinary assumptions.</w:t>
      </w:r>
    </w:p>
    <w:p w:rsidR="001B04B0" w:rsidRPr="00E27863" w:rsidRDefault="001B04B0" w:rsidP="00E67C4C">
      <w:pPr>
        <w:rPr>
          <w:rFonts w:ascii="Arial" w:hAnsi="Arial" w:cs="Arial"/>
          <w:color w:val="FF0000"/>
          <w:sz w:val="20"/>
          <w:szCs w:val="20"/>
        </w:rPr>
      </w:pPr>
    </w:p>
    <w:p w:rsidR="009F5A13" w:rsidRPr="00E27863" w:rsidRDefault="009F5A13" w:rsidP="00E67C4C">
      <w:pPr>
        <w:rPr>
          <w:rFonts w:ascii="Arial" w:hAnsi="Arial" w:cs="Arial"/>
          <w:color w:val="FF0000"/>
          <w:sz w:val="20"/>
          <w:szCs w:val="20"/>
        </w:rPr>
      </w:pPr>
      <w:r w:rsidRPr="00E27863">
        <w:rPr>
          <w:rFonts w:ascii="Arial" w:hAnsi="Arial" w:cs="Arial"/>
          <w:color w:val="FF0000"/>
          <w:sz w:val="20"/>
          <w:szCs w:val="20"/>
        </w:rPr>
        <w:t>The following extraordinary assumption may be included if the appraiser utilizes the assessed value of the subject’s improvements. If the subject property is vacant, o</w:t>
      </w:r>
      <w:r w:rsidR="00CF4085" w:rsidRPr="00E27863">
        <w:rPr>
          <w:rFonts w:ascii="Arial" w:hAnsi="Arial" w:cs="Arial"/>
          <w:color w:val="FF0000"/>
          <w:sz w:val="20"/>
          <w:szCs w:val="20"/>
        </w:rPr>
        <w:t>r</w:t>
      </w:r>
      <w:r w:rsidRPr="00E27863">
        <w:rPr>
          <w:rFonts w:ascii="Arial" w:hAnsi="Arial" w:cs="Arial"/>
          <w:color w:val="FF0000"/>
          <w:sz w:val="20"/>
          <w:szCs w:val="20"/>
        </w:rPr>
        <w:t xml:space="preserve"> if the assessed value of the subject’s improvements is not utilized, the following extraordinary assumption should be removed. </w:t>
      </w:r>
    </w:p>
    <w:p w:rsidR="001B04B0" w:rsidRPr="00E27863" w:rsidRDefault="001B04B0" w:rsidP="00E67C4C">
      <w:pPr>
        <w:rPr>
          <w:rFonts w:ascii="Arial" w:hAnsi="Arial" w:cs="Arial"/>
          <w:sz w:val="20"/>
          <w:szCs w:val="20"/>
        </w:rPr>
      </w:pPr>
      <w:r w:rsidRPr="00E27863">
        <w:rPr>
          <w:rFonts w:ascii="Arial" w:hAnsi="Arial" w:cs="Arial"/>
          <w:sz w:val="20"/>
          <w:szCs w:val="20"/>
        </w:rPr>
        <w:t>As the roadway construction project will not affect the highest and best use</w:t>
      </w:r>
      <w:r w:rsidR="009F5A13" w:rsidRPr="00E27863">
        <w:rPr>
          <w:rFonts w:ascii="Arial" w:hAnsi="Arial" w:cs="Arial"/>
          <w:sz w:val="20"/>
          <w:szCs w:val="20"/>
        </w:rPr>
        <w:t xml:space="preserve"> or</w:t>
      </w:r>
      <w:r w:rsidRPr="00E27863">
        <w:rPr>
          <w:rFonts w:ascii="Arial" w:hAnsi="Arial" w:cs="Arial"/>
          <w:sz w:val="20"/>
          <w:szCs w:val="20"/>
        </w:rPr>
        <w:t xml:space="preserve"> utility of the </w:t>
      </w:r>
      <w:r w:rsidR="009F5A13" w:rsidRPr="00E27863">
        <w:rPr>
          <w:rFonts w:ascii="Arial" w:hAnsi="Arial" w:cs="Arial"/>
          <w:sz w:val="20"/>
          <w:szCs w:val="20"/>
        </w:rPr>
        <w:t xml:space="preserve">subject’s </w:t>
      </w:r>
      <w:r w:rsidRPr="00E27863">
        <w:rPr>
          <w:rFonts w:ascii="Arial" w:hAnsi="Arial" w:cs="Arial"/>
          <w:sz w:val="20"/>
          <w:szCs w:val="20"/>
        </w:rPr>
        <w:t xml:space="preserve">building improvements, there are no damages to the building improvements. It is an extraordinary assumption of the appraisal that the improvements’ </w:t>
      </w:r>
      <w:r w:rsidR="00CF4085" w:rsidRPr="00E27863">
        <w:rPr>
          <w:rFonts w:ascii="Arial" w:hAnsi="Arial" w:cs="Arial"/>
          <w:sz w:val="20"/>
          <w:szCs w:val="20"/>
        </w:rPr>
        <w:t>estimated</w:t>
      </w:r>
      <w:r w:rsidRPr="00E27863">
        <w:rPr>
          <w:rFonts w:ascii="Arial" w:hAnsi="Arial" w:cs="Arial"/>
          <w:sz w:val="20"/>
          <w:szCs w:val="20"/>
        </w:rPr>
        <w:t xml:space="preserve"> fair market value is equivalent to the market value of the improvements. The appraiser reserves the right to amend the appraisal to value the improvements, if necessary. The use of this extraordinary assumption may have altered the appraisal results.</w:t>
      </w:r>
    </w:p>
    <w:p w:rsidR="009F5A13" w:rsidRPr="00E27863" w:rsidRDefault="009F5A13" w:rsidP="00E67C4C">
      <w:pPr>
        <w:rPr>
          <w:rFonts w:ascii="Arial" w:hAnsi="Arial" w:cs="Arial"/>
          <w:sz w:val="20"/>
          <w:szCs w:val="20"/>
        </w:rPr>
      </w:pPr>
    </w:p>
    <w:p w:rsidR="009F5A13" w:rsidRPr="00E27863" w:rsidRDefault="009F5A13" w:rsidP="00E67C4C">
      <w:pPr>
        <w:rPr>
          <w:rFonts w:ascii="Arial" w:hAnsi="Arial" w:cs="Arial"/>
          <w:color w:val="FF0000"/>
          <w:sz w:val="20"/>
          <w:szCs w:val="20"/>
        </w:rPr>
      </w:pPr>
      <w:r w:rsidRPr="00E27863">
        <w:rPr>
          <w:rFonts w:ascii="Arial" w:hAnsi="Arial" w:cs="Arial"/>
          <w:color w:val="FF0000"/>
          <w:sz w:val="20"/>
          <w:szCs w:val="20"/>
        </w:rPr>
        <w:lastRenderedPageBreak/>
        <w:t>The following extraordinary assumption may be included if the appraisal assignment includes a temporary limited easement (TLE). If the appraisal assignment does not include a TLE, the following extraordinary assumption should be removed.</w:t>
      </w:r>
    </w:p>
    <w:p w:rsidR="009F5A13" w:rsidRPr="00E27863" w:rsidRDefault="009F5A13" w:rsidP="00E67C4C">
      <w:pPr>
        <w:rPr>
          <w:rFonts w:ascii="Arial" w:hAnsi="Arial" w:cs="Arial"/>
          <w:sz w:val="20"/>
          <w:szCs w:val="20"/>
        </w:rPr>
      </w:pPr>
      <w:r w:rsidRPr="00E27863">
        <w:rPr>
          <w:rFonts w:ascii="Arial" w:hAnsi="Arial" w:cs="Arial"/>
          <w:sz w:val="20"/>
          <w:szCs w:val="20"/>
        </w:rPr>
        <w:t xml:space="preserve">The expiration date for the Temporary Limited Easement (TLE) has been established by the regional office of WisDOT. This date has not been recorded and is not </w:t>
      </w:r>
      <w:r w:rsidR="00022031" w:rsidRPr="00E27863">
        <w:rPr>
          <w:rFonts w:ascii="Arial" w:hAnsi="Arial" w:cs="Arial"/>
          <w:sz w:val="20"/>
          <w:szCs w:val="20"/>
        </w:rPr>
        <w:t xml:space="preserve">identified </w:t>
      </w:r>
      <w:r w:rsidRPr="00E27863">
        <w:rPr>
          <w:rFonts w:ascii="Arial" w:hAnsi="Arial" w:cs="Arial"/>
          <w:sz w:val="20"/>
          <w:szCs w:val="20"/>
        </w:rPr>
        <w:t xml:space="preserve">on the Transportation Project Plat; therefore, the expiration date is assumed for this appraisal assignment. In addition, since a contractor is typically unlikely to know the exact timing when the </w:t>
      </w:r>
      <w:r w:rsidR="00022031" w:rsidRPr="00E27863">
        <w:rPr>
          <w:rFonts w:ascii="Arial" w:hAnsi="Arial" w:cs="Arial"/>
          <w:sz w:val="20"/>
          <w:szCs w:val="20"/>
        </w:rPr>
        <w:t xml:space="preserve">construction project will be completed, it is assumed that the expiration date will provide adequate time for the completion of the proposed project and the </w:t>
      </w:r>
      <w:r w:rsidR="005A6D82" w:rsidRPr="00E27863">
        <w:rPr>
          <w:rFonts w:ascii="Arial" w:hAnsi="Arial" w:cs="Arial"/>
          <w:sz w:val="20"/>
          <w:szCs w:val="20"/>
        </w:rPr>
        <w:t xml:space="preserve">realization of the after condition utilized for the appraisal analysis. </w:t>
      </w:r>
      <w:r w:rsidRPr="00E27863">
        <w:rPr>
          <w:rFonts w:ascii="Arial" w:hAnsi="Arial" w:cs="Arial"/>
          <w:sz w:val="20"/>
          <w:szCs w:val="20"/>
        </w:rPr>
        <w:t>The use of this extraordinary assumption may have altered the appraisal results.</w:t>
      </w:r>
    </w:p>
    <w:p w:rsidR="006265D1" w:rsidRPr="00E27863" w:rsidRDefault="006265D1" w:rsidP="00E67C4C">
      <w:pPr>
        <w:rPr>
          <w:rFonts w:ascii="Arial" w:hAnsi="Arial" w:cs="Arial"/>
          <w:sz w:val="20"/>
          <w:szCs w:val="20"/>
        </w:rPr>
      </w:pPr>
    </w:p>
    <w:p w:rsidR="006265D1" w:rsidRPr="00E27863" w:rsidRDefault="006265D1" w:rsidP="00E67C4C">
      <w:pPr>
        <w:rPr>
          <w:rFonts w:ascii="Arial" w:hAnsi="Arial" w:cs="Arial"/>
          <w:sz w:val="20"/>
          <w:szCs w:val="20"/>
        </w:rPr>
      </w:pPr>
      <w:r w:rsidRPr="00E27863">
        <w:rPr>
          <w:rFonts w:ascii="Arial" w:hAnsi="Arial" w:cs="Arial"/>
          <w:sz w:val="20"/>
          <w:szCs w:val="20"/>
          <w:u w:val="single"/>
        </w:rPr>
        <w:t>Hypothetical conditions</w:t>
      </w:r>
      <w:r w:rsidRPr="00E27863">
        <w:rPr>
          <w:rFonts w:ascii="Arial" w:hAnsi="Arial" w:cs="Arial"/>
          <w:sz w:val="20"/>
          <w:szCs w:val="20"/>
        </w:rPr>
        <w:t>:</w:t>
      </w:r>
    </w:p>
    <w:p w:rsidR="00D86445" w:rsidRPr="00E27863" w:rsidRDefault="00D86445" w:rsidP="00D86445">
      <w:pPr>
        <w:rPr>
          <w:rFonts w:ascii="Arial" w:hAnsi="Arial" w:cs="Arial"/>
          <w:sz w:val="20"/>
          <w:szCs w:val="20"/>
        </w:rPr>
      </w:pPr>
      <w:r w:rsidRPr="00E27863">
        <w:rPr>
          <w:rFonts w:ascii="Arial" w:hAnsi="Arial" w:cs="Arial"/>
          <w:sz w:val="20"/>
          <w:szCs w:val="20"/>
        </w:rPr>
        <w:t>A hypothetical condition, that the proposed public improvements, the acquisition for which this appraisal analysis has been performed, do not exist, and have not been proposed, has been adopted for the before-condition analysis of the subject property. This hypothetical condition is based upon a federal requirement established by 49 CFR, Part 24.103(b) - “Influences of the Project on Just Compensation, which states that “The appraiser shall disregard any decrease or increase in the fair market value of the real property caused by the project for which the property is to be acquired, or by the likelihood that the property would be acquired for the project, other than that due to physical deterioration within the reasonable control of the owner.” This hypothetical condition is further based upon Wisconsin Statute 32.09(5)(b) which states that “Any increase or decrease in the fair market value of real property prior to the date of evaluation caused by the public improvement for which such property is acquired, or by the likelihood that the property would be acquired for such improvement, other than that due to physical deterioration within the reasonable control of the owner, may not be taken into account in determining the just compensation for the property.”</w:t>
      </w:r>
      <w:r w:rsidR="00CF4085" w:rsidRPr="00E27863">
        <w:t xml:space="preserve"> </w:t>
      </w:r>
      <w:r w:rsidR="00CF4085" w:rsidRPr="00E27863">
        <w:rPr>
          <w:rFonts w:ascii="Arial" w:hAnsi="Arial" w:cs="Arial"/>
          <w:sz w:val="20"/>
          <w:szCs w:val="20"/>
        </w:rPr>
        <w:t>The use of this hypothetical condition may have altered the appraisal results.</w:t>
      </w:r>
    </w:p>
    <w:p w:rsidR="00D86445" w:rsidRPr="00E27863" w:rsidRDefault="00D86445" w:rsidP="00D86445">
      <w:pPr>
        <w:rPr>
          <w:rFonts w:ascii="Arial" w:hAnsi="Arial" w:cs="Arial"/>
          <w:color w:val="FF0000"/>
          <w:sz w:val="20"/>
          <w:szCs w:val="20"/>
        </w:rPr>
      </w:pPr>
      <w:bookmarkStart w:id="6" w:name="_Hlk532559320"/>
      <w:r w:rsidRPr="00E27863">
        <w:rPr>
          <w:rFonts w:ascii="Arial" w:hAnsi="Arial" w:cs="Arial"/>
          <w:color w:val="FF0000"/>
          <w:sz w:val="20"/>
          <w:szCs w:val="20"/>
        </w:rPr>
        <w:t>The above hypothetical condition must be included for all appraisals completed using this template.</w:t>
      </w:r>
    </w:p>
    <w:bookmarkEnd w:id="6"/>
    <w:p w:rsidR="00D86445" w:rsidRPr="00E27863" w:rsidRDefault="00D86445" w:rsidP="00D86445">
      <w:pPr>
        <w:rPr>
          <w:rFonts w:ascii="Arial" w:hAnsi="Arial" w:cs="Arial"/>
          <w:sz w:val="20"/>
          <w:szCs w:val="20"/>
        </w:rPr>
      </w:pPr>
    </w:p>
    <w:p w:rsidR="00D86445" w:rsidRPr="00E27863" w:rsidRDefault="00D86445" w:rsidP="00CF4085">
      <w:pPr>
        <w:pStyle w:val="BodyText"/>
        <w:jc w:val="both"/>
        <w:rPr>
          <w:sz w:val="20"/>
          <w:szCs w:val="20"/>
        </w:rPr>
      </w:pPr>
      <w:r w:rsidRPr="00E27863">
        <w:rPr>
          <w:sz w:val="20"/>
          <w:szCs w:val="20"/>
        </w:rPr>
        <w:t>A hypothetical condition, that the construction of the proposed public improvements, the acquisition for which this appraisal analysis has been performed, are completed as of the effective date of this appraisal, has been adopted for the after-condition analysis of the subject property. This hypothetical condition is based upon Wisconsin Statute Sec. 32.09(6) which states that ”In the case of a partial taking of property other than an easement, the compensation to be paid by the condemnor shall be the greater of either the fair market value of the property taken as of the date of evaluation or the sum determined by deducting from the fair market value of the whole property immediately before the date of evaluation, the fair market value of the remainder immediately after the date of evaluation, assuming the completion of the public improvement and giving effect, without allowance of offset for general benefits, and without restriction because of enumeration but without duplication, to the following items of loss or damage to the property where shown to exist:”</w:t>
      </w:r>
      <w:r w:rsidR="00CF4085" w:rsidRPr="00E27863">
        <w:rPr>
          <w:color w:val="auto"/>
          <w:sz w:val="20"/>
          <w:szCs w:val="20"/>
        </w:rPr>
        <w:t xml:space="preserve"> The use of this hypothetical condition may have altered the appraisal results.</w:t>
      </w:r>
    </w:p>
    <w:p w:rsidR="00D86445" w:rsidRPr="00E27863" w:rsidRDefault="00D86445" w:rsidP="00D86445">
      <w:pPr>
        <w:rPr>
          <w:rFonts w:ascii="Arial" w:hAnsi="Arial" w:cs="Arial"/>
          <w:color w:val="FF0000"/>
          <w:sz w:val="20"/>
          <w:szCs w:val="20"/>
        </w:rPr>
      </w:pPr>
      <w:r w:rsidRPr="00E27863">
        <w:rPr>
          <w:rFonts w:ascii="Arial" w:hAnsi="Arial" w:cs="Arial"/>
          <w:color w:val="FF0000"/>
          <w:sz w:val="20"/>
          <w:szCs w:val="20"/>
        </w:rPr>
        <w:t>The above hypothetical condition must be included for all appraisals of partial acquisitions using this template.</w:t>
      </w:r>
    </w:p>
    <w:p w:rsidR="008F10B1" w:rsidRPr="00E27863" w:rsidRDefault="008F10B1" w:rsidP="00E67C4C">
      <w:pPr>
        <w:rPr>
          <w:rFonts w:ascii="Arial" w:hAnsi="Arial" w:cs="Arial"/>
          <w:sz w:val="20"/>
          <w:szCs w:val="20"/>
        </w:rPr>
      </w:pPr>
    </w:p>
    <w:p w:rsidR="008967C6" w:rsidRPr="00E27863" w:rsidRDefault="000D3686" w:rsidP="00E67C4C">
      <w:pPr>
        <w:rPr>
          <w:rFonts w:ascii="Arial" w:hAnsi="Arial" w:cs="Arial"/>
          <w:sz w:val="20"/>
          <w:szCs w:val="20"/>
        </w:rPr>
      </w:pPr>
      <w:r w:rsidRPr="00E27863">
        <w:rPr>
          <w:rFonts w:ascii="Arial" w:hAnsi="Arial" w:cs="Arial"/>
          <w:color w:val="000000"/>
          <w:sz w:val="20"/>
          <w:szCs w:val="20"/>
          <w:u w:val="single"/>
        </w:rPr>
        <w:t xml:space="preserve">Definition of </w:t>
      </w:r>
      <w:r w:rsidR="00DA7FD2" w:rsidRPr="00E27863">
        <w:rPr>
          <w:rFonts w:ascii="Arial" w:hAnsi="Arial" w:cs="Arial"/>
          <w:color w:val="000000"/>
          <w:sz w:val="20"/>
          <w:szCs w:val="20"/>
          <w:u w:val="single"/>
        </w:rPr>
        <w:t>v</w:t>
      </w:r>
      <w:r w:rsidRPr="00E27863">
        <w:rPr>
          <w:rFonts w:ascii="Arial" w:hAnsi="Arial" w:cs="Arial"/>
          <w:color w:val="000000"/>
          <w:sz w:val="20"/>
          <w:szCs w:val="20"/>
          <w:u w:val="single"/>
        </w:rPr>
        <w:t xml:space="preserve">alue </w:t>
      </w:r>
      <w:r w:rsidR="00DA7FD2" w:rsidRPr="00E27863">
        <w:rPr>
          <w:rFonts w:ascii="Arial" w:hAnsi="Arial" w:cs="Arial"/>
          <w:color w:val="000000"/>
          <w:sz w:val="20"/>
          <w:szCs w:val="20"/>
          <w:u w:val="single"/>
        </w:rPr>
        <w:t>u</w:t>
      </w:r>
      <w:r w:rsidRPr="00E27863">
        <w:rPr>
          <w:rFonts w:ascii="Arial" w:hAnsi="Arial" w:cs="Arial"/>
          <w:color w:val="000000"/>
          <w:sz w:val="20"/>
          <w:szCs w:val="20"/>
          <w:u w:val="single"/>
        </w:rPr>
        <w:t>tilized</w:t>
      </w:r>
      <w:r w:rsidRPr="00E27863">
        <w:rPr>
          <w:rFonts w:ascii="Arial" w:hAnsi="Arial" w:cs="Arial"/>
          <w:color w:val="000000"/>
          <w:sz w:val="20"/>
          <w:szCs w:val="20"/>
        </w:rPr>
        <w:t>:</w:t>
      </w:r>
      <w:r w:rsidR="00D209B9" w:rsidRPr="00E27863">
        <w:rPr>
          <w:rFonts w:ascii="Arial" w:hAnsi="Arial" w:cs="Arial"/>
          <w:color w:val="000000"/>
          <w:sz w:val="20"/>
          <w:szCs w:val="20"/>
        </w:rPr>
        <w:t xml:space="preserve"> </w:t>
      </w:r>
    </w:p>
    <w:p w:rsidR="002E61E9" w:rsidRPr="00E27863" w:rsidRDefault="002E61E9" w:rsidP="002E61E9">
      <w:pPr>
        <w:pStyle w:val="Pa0"/>
        <w:rPr>
          <w:rFonts w:ascii="Arial" w:hAnsi="Arial" w:cs="Arial"/>
          <w:bCs/>
          <w:i/>
          <w:sz w:val="20"/>
          <w:szCs w:val="20"/>
          <w:lang w:val="en"/>
        </w:rPr>
      </w:pPr>
      <w:r w:rsidRPr="00E27863">
        <w:rPr>
          <w:rStyle w:val="Strong"/>
          <w:rFonts w:ascii="Arial" w:hAnsi="Arial" w:cs="Arial"/>
          <w:b w:val="0"/>
          <w:sz w:val="20"/>
          <w:szCs w:val="20"/>
        </w:rPr>
        <w:t>Market Value</w:t>
      </w:r>
      <w:r w:rsidRPr="00E27863">
        <w:rPr>
          <w:rStyle w:val="Strong"/>
          <w:rFonts w:ascii="Arial" w:hAnsi="Arial" w:cs="Arial"/>
          <w:sz w:val="20"/>
          <w:szCs w:val="20"/>
        </w:rPr>
        <w:t xml:space="preserve">: </w:t>
      </w:r>
      <w:r w:rsidRPr="00E27863">
        <w:rPr>
          <w:rFonts w:ascii="Arial" w:hAnsi="Arial" w:cs="Arial"/>
          <w:bCs/>
          <w:sz w:val="20"/>
          <w:szCs w:val="20"/>
        </w:rPr>
        <w:t>12 CFR Part 34.42(g), which regulates real estate lending and appraisals, defines market value as</w:t>
      </w:r>
      <w:r w:rsidRPr="00E27863">
        <w:rPr>
          <w:rFonts w:ascii="Arial" w:hAnsi="Arial" w:cs="Arial"/>
          <w:bCs/>
          <w:i/>
          <w:sz w:val="20"/>
          <w:szCs w:val="20"/>
        </w:rPr>
        <w:t>:</w:t>
      </w:r>
      <w:r w:rsidRPr="00E27863">
        <w:rPr>
          <w:rFonts w:ascii="Arial" w:hAnsi="Arial" w:cs="Arial"/>
          <w:bCs/>
          <w:i/>
          <w:sz w:val="20"/>
          <w:szCs w:val="20"/>
          <w:lang w:val="en"/>
        </w:rPr>
        <w:t xml:space="preserve"> “the most probable price which a property should bring in a competitive and open market under all conditions requisite to a fair sale, the buyer and seller each acting prudently and knowledgeably, and assuming the price is not affected by undue stimulus. Implicit in this definition is the consummation of a sale as of a specified date and the passing of title from seller to buyer under conditions whereby: </w:t>
      </w:r>
    </w:p>
    <w:p w:rsidR="00856EBB" w:rsidRPr="00E27863" w:rsidRDefault="002E61E9" w:rsidP="00856EBB">
      <w:pPr>
        <w:pStyle w:val="Pa0"/>
        <w:numPr>
          <w:ilvl w:val="0"/>
          <w:numId w:val="9"/>
        </w:numPr>
        <w:rPr>
          <w:rFonts w:ascii="Arial" w:hAnsi="Arial" w:cs="Arial"/>
          <w:bCs/>
          <w:i/>
          <w:sz w:val="20"/>
          <w:szCs w:val="20"/>
          <w:lang w:val="en"/>
        </w:rPr>
      </w:pPr>
      <w:r w:rsidRPr="00E27863">
        <w:rPr>
          <w:rFonts w:ascii="Arial" w:hAnsi="Arial" w:cs="Arial"/>
          <w:bCs/>
          <w:i/>
          <w:sz w:val="20"/>
          <w:szCs w:val="20"/>
          <w:lang w:val="en"/>
        </w:rPr>
        <w:t>Buyer and seller are typically motivated;</w:t>
      </w:r>
    </w:p>
    <w:p w:rsidR="002E61E9" w:rsidRPr="00E27863" w:rsidRDefault="002E61E9" w:rsidP="00856EBB">
      <w:pPr>
        <w:pStyle w:val="Pa0"/>
        <w:numPr>
          <w:ilvl w:val="0"/>
          <w:numId w:val="9"/>
        </w:numPr>
        <w:rPr>
          <w:rFonts w:ascii="Arial" w:hAnsi="Arial" w:cs="Arial"/>
          <w:bCs/>
          <w:i/>
          <w:sz w:val="20"/>
          <w:szCs w:val="20"/>
          <w:lang w:val="en"/>
        </w:rPr>
      </w:pPr>
      <w:r w:rsidRPr="00E27863">
        <w:rPr>
          <w:rFonts w:ascii="Arial" w:hAnsi="Arial" w:cs="Arial"/>
          <w:bCs/>
          <w:i/>
          <w:sz w:val="20"/>
          <w:szCs w:val="20"/>
          <w:lang w:val="en"/>
        </w:rPr>
        <w:t xml:space="preserve">Both parties are well informed or well advised, and acting in what they consider their own best interests; </w:t>
      </w:r>
    </w:p>
    <w:p w:rsidR="002E61E9" w:rsidRPr="00E27863" w:rsidRDefault="002E61E9" w:rsidP="00856EBB">
      <w:pPr>
        <w:pStyle w:val="Pa0"/>
        <w:numPr>
          <w:ilvl w:val="0"/>
          <w:numId w:val="9"/>
        </w:numPr>
        <w:rPr>
          <w:rFonts w:ascii="Arial" w:hAnsi="Arial" w:cs="Arial"/>
          <w:bCs/>
          <w:i/>
          <w:sz w:val="20"/>
          <w:szCs w:val="20"/>
          <w:lang w:val="en"/>
        </w:rPr>
      </w:pPr>
      <w:r w:rsidRPr="00E27863">
        <w:rPr>
          <w:rFonts w:ascii="Arial" w:hAnsi="Arial" w:cs="Arial"/>
          <w:bCs/>
          <w:i/>
          <w:sz w:val="20"/>
          <w:szCs w:val="20"/>
          <w:lang w:val="en"/>
        </w:rPr>
        <w:t xml:space="preserve">A reasonable time is allowed for exposure in the open market; </w:t>
      </w:r>
    </w:p>
    <w:p w:rsidR="002E61E9" w:rsidRPr="00E27863" w:rsidRDefault="002E61E9" w:rsidP="00856EBB">
      <w:pPr>
        <w:pStyle w:val="Pa0"/>
        <w:numPr>
          <w:ilvl w:val="0"/>
          <w:numId w:val="9"/>
        </w:numPr>
        <w:rPr>
          <w:rFonts w:ascii="Arial" w:hAnsi="Arial" w:cs="Arial"/>
          <w:bCs/>
          <w:i/>
          <w:sz w:val="20"/>
          <w:szCs w:val="20"/>
          <w:lang w:val="en"/>
        </w:rPr>
      </w:pPr>
      <w:r w:rsidRPr="00E27863">
        <w:rPr>
          <w:rFonts w:ascii="Arial" w:hAnsi="Arial" w:cs="Arial"/>
          <w:bCs/>
          <w:i/>
          <w:sz w:val="20"/>
          <w:szCs w:val="20"/>
          <w:lang w:val="en"/>
        </w:rPr>
        <w:t xml:space="preserve">Payment is made in terms of cash in U.S. dollars or in terms of financial arrangements comparable thereto; and </w:t>
      </w:r>
    </w:p>
    <w:p w:rsidR="002E61E9" w:rsidRPr="00E27863" w:rsidRDefault="002E61E9" w:rsidP="00856EBB">
      <w:pPr>
        <w:pStyle w:val="Pa0"/>
        <w:numPr>
          <w:ilvl w:val="0"/>
          <w:numId w:val="9"/>
        </w:numPr>
        <w:rPr>
          <w:rFonts w:ascii="Arial" w:hAnsi="Arial" w:cs="Arial"/>
          <w:bCs/>
          <w:i/>
          <w:sz w:val="22"/>
          <w:szCs w:val="22"/>
          <w:lang w:val="en"/>
        </w:rPr>
      </w:pPr>
      <w:r w:rsidRPr="00E27863">
        <w:rPr>
          <w:rFonts w:ascii="Arial" w:hAnsi="Arial" w:cs="Arial"/>
          <w:bCs/>
          <w:i/>
          <w:sz w:val="22"/>
          <w:szCs w:val="22"/>
          <w:lang w:val="en"/>
        </w:rPr>
        <w:t>The price represents the normal consideration for the property sold unaffected by special or creative financing or sales concessions granted by anyone associated with the sale.”</w:t>
      </w:r>
    </w:p>
    <w:p w:rsidR="00856EBB" w:rsidRPr="00E27863" w:rsidRDefault="00856EBB" w:rsidP="002E68A3">
      <w:pPr>
        <w:pStyle w:val="BodyText"/>
        <w:jc w:val="both"/>
        <w:rPr>
          <w:color w:val="auto"/>
          <w:sz w:val="20"/>
          <w:szCs w:val="20"/>
        </w:rPr>
      </w:pPr>
    </w:p>
    <w:p w:rsidR="005577F6" w:rsidRPr="00E86388" w:rsidRDefault="002E68A3" w:rsidP="002E68A3">
      <w:pPr>
        <w:pStyle w:val="BodyText"/>
        <w:jc w:val="both"/>
        <w:rPr>
          <w:color w:val="auto"/>
          <w:sz w:val="20"/>
          <w:szCs w:val="20"/>
          <w:u w:val="single"/>
        </w:rPr>
      </w:pPr>
      <w:r w:rsidRPr="00E86388">
        <w:rPr>
          <w:color w:val="auto"/>
          <w:sz w:val="20"/>
          <w:szCs w:val="20"/>
          <w:u w:val="single"/>
        </w:rPr>
        <w:t xml:space="preserve">Exposure </w:t>
      </w:r>
      <w:r w:rsidR="00DC3546" w:rsidRPr="00E86388">
        <w:rPr>
          <w:color w:val="auto"/>
          <w:sz w:val="20"/>
          <w:szCs w:val="20"/>
          <w:u w:val="single"/>
        </w:rPr>
        <w:t>t</w:t>
      </w:r>
      <w:r w:rsidRPr="00E86388">
        <w:rPr>
          <w:color w:val="auto"/>
          <w:sz w:val="20"/>
          <w:szCs w:val="20"/>
          <w:u w:val="single"/>
        </w:rPr>
        <w:t>ime:</w:t>
      </w:r>
    </w:p>
    <w:p w:rsidR="002E68A3" w:rsidRPr="00E27863" w:rsidRDefault="002E68A3" w:rsidP="002E68A3">
      <w:pPr>
        <w:pStyle w:val="BodyText"/>
        <w:jc w:val="both"/>
        <w:rPr>
          <w:color w:val="auto"/>
          <w:sz w:val="20"/>
          <w:szCs w:val="20"/>
        </w:rPr>
      </w:pPr>
      <w:r w:rsidRPr="00E27863">
        <w:rPr>
          <w:color w:val="auto"/>
          <w:sz w:val="20"/>
          <w:szCs w:val="20"/>
        </w:rPr>
        <w:t>Estimated length of time that the property interest being appraised would have been offered on the market prior to the hypothetical consummation of a sale at market value on the effective date of the appraisal. Comment: Exposure time is a retrospective opinion based on an analysis of past events assuming a competitive and open market.</w:t>
      </w:r>
    </w:p>
    <w:p w:rsidR="002E68A3" w:rsidRPr="00E27863" w:rsidRDefault="002E68A3" w:rsidP="002E68A3">
      <w:pPr>
        <w:pStyle w:val="BodyText"/>
        <w:jc w:val="both"/>
        <w:rPr>
          <w:color w:val="auto"/>
          <w:sz w:val="20"/>
          <w:szCs w:val="20"/>
        </w:rPr>
      </w:pPr>
    </w:p>
    <w:p w:rsidR="002E68A3" w:rsidRPr="00E27863" w:rsidRDefault="002E68A3" w:rsidP="002E68A3">
      <w:pPr>
        <w:pStyle w:val="BodyText"/>
        <w:jc w:val="both"/>
        <w:rPr>
          <w:color w:val="auto"/>
          <w:sz w:val="20"/>
          <w:szCs w:val="20"/>
        </w:rPr>
      </w:pPr>
      <w:r w:rsidRPr="00E27863">
        <w:rPr>
          <w:color w:val="auto"/>
          <w:sz w:val="20"/>
          <w:szCs w:val="20"/>
        </w:rPr>
        <w:t xml:space="preserve">The appraiser has developed an opinion of exposure time for the subject property. Following an analysis of market conditions and discussions with knowledgeable real estate professionals, the appraiser estimates the exposure time for the subject property to be </w:t>
      </w:r>
      <w:r w:rsidRPr="00E27863">
        <w:rPr>
          <w:color w:val="auto"/>
          <w:sz w:val="20"/>
          <w:szCs w:val="20"/>
        </w:rPr>
        <w:fldChar w:fldCharType="begin">
          <w:ffData>
            <w:name w:val=""/>
            <w:enabled/>
            <w:calcOnExit w:val="0"/>
            <w:textInput/>
          </w:ffData>
        </w:fldChar>
      </w:r>
      <w:r w:rsidRPr="00E27863">
        <w:rPr>
          <w:color w:val="auto"/>
          <w:sz w:val="20"/>
          <w:szCs w:val="20"/>
        </w:rPr>
        <w:instrText xml:space="preserve"> FORMTEXT </w:instrText>
      </w:r>
      <w:r w:rsidRPr="00E27863">
        <w:rPr>
          <w:color w:val="auto"/>
          <w:sz w:val="20"/>
          <w:szCs w:val="20"/>
        </w:rPr>
      </w:r>
      <w:r w:rsidRPr="00E27863">
        <w:rPr>
          <w:color w:val="auto"/>
          <w:sz w:val="20"/>
          <w:szCs w:val="20"/>
        </w:rPr>
        <w:fldChar w:fldCharType="separate"/>
      </w:r>
      <w:r w:rsidRPr="00E27863">
        <w:rPr>
          <w:color w:val="auto"/>
          <w:sz w:val="20"/>
          <w:szCs w:val="20"/>
        </w:rPr>
        <w:t> </w:t>
      </w:r>
      <w:r w:rsidRPr="00E27863">
        <w:rPr>
          <w:color w:val="auto"/>
          <w:sz w:val="20"/>
          <w:szCs w:val="20"/>
        </w:rPr>
        <w:t> </w:t>
      </w:r>
      <w:r w:rsidRPr="00E27863">
        <w:rPr>
          <w:color w:val="auto"/>
          <w:sz w:val="20"/>
          <w:szCs w:val="20"/>
        </w:rPr>
        <w:t> </w:t>
      </w:r>
      <w:r w:rsidRPr="00E27863">
        <w:rPr>
          <w:color w:val="auto"/>
          <w:sz w:val="20"/>
          <w:szCs w:val="20"/>
        </w:rPr>
        <w:t> </w:t>
      </w:r>
      <w:r w:rsidRPr="00E27863">
        <w:rPr>
          <w:color w:val="auto"/>
          <w:sz w:val="20"/>
          <w:szCs w:val="20"/>
        </w:rPr>
        <w:t> </w:t>
      </w:r>
      <w:r w:rsidRPr="00E27863">
        <w:rPr>
          <w:color w:val="auto"/>
          <w:sz w:val="20"/>
          <w:szCs w:val="20"/>
        </w:rPr>
        <w:fldChar w:fldCharType="end"/>
      </w:r>
      <w:r w:rsidRPr="00E27863">
        <w:rPr>
          <w:color w:val="auto"/>
          <w:sz w:val="20"/>
          <w:szCs w:val="20"/>
        </w:rPr>
        <w:t>.</w:t>
      </w:r>
    </w:p>
    <w:p w:rsidR="00856EBB" w:rsidRPr="00E27863" w:rsidRDefault="00856EBB" w:rsidP="00856EBB">
      <w:pPr>
        <w:rPr>
          <w:rFonts w:ascii="Arial" w:hAnsi="Arial" w:cs="Arial"/>
          <w:color w:val="FF0000"/>
          <w:sz w:val="20"/>
          <w:szCs w:val="20"/>
        </w:rPr>
      </w:pPr>
      <w:r w:rsidRPr="00E27863">
        <w:rPr>
          <w:rFonts w:ascii="Arial" w:hAnsi="Arial" w:cs="Arial"/>
          <w:color w:val="FF0000"/>
          <w:sz w:val="20"/>
          <w:szCs w:val="20"/>
        </w:rPr>
        <w:lastRenderedPageBreak/>
        <w:t>The above definition of market value and discussion of exposure time must be included for all appraisals completed using this template.</w:t>
      </w:r>
    </w:p>
    <w:p w:rsidR="00856EBB" w:rsidRPr="00E27863" w:rsidRDefault="00856EBB" w:rsidP="00856EBB">
      <w:pPr>
        <w:rPr>
          <w:rFonts w:ascii="Arial" w:hAnsi="Arial" w:cs="Arial"/>
          <w:color w:val="FF0000"/>
          <w:sz w:val="20"/>
          <w:szCs w:val="20"/>
        </w:rPr>
      </w:pPr>
    </w:p>
    <w:p w:rsidR="00C06A18" w:rsidRPr="00E27863" w:rsidRDefault="00784E37" w:rsidP="00E67C4C">
      <w:pPr>
        <w:rPr>
          <w:rFonts w:ascii="Arial" w:hAnsi="Arial" w:cs="Arial"/>
          <w:sz w:val="20"/>
          <w:szCs w:val="20"/>
          <w:u w:val="single"/>
        </w:rPr>
      </w:pPr>
      <w:bookmarkStart w:id="7" w:name="_Hlk533674614"/>
      <w:r>
        <w:rPr>
          <w:rFonts w:ascii="Arial" w:hAnsi="Arial" w:cs="Arial"/>
          <w:sz w:val="20"/>
          <w:szCs w:val="20"/>
        </w:rPr>
        <w:t>DESCRIPTION OF THE PROPOSED PROJECT</w:t>
      </w:r>
      <w:r w:rsidR="00C06A18" w:rsidRPr="00784E37">
        <w:rPr>
          <w:rFonts w:ascii="Arial" w:hAnsi="Arial" w:cs="Arial"/>
          <w:sz w:val="20"/>
          <w:szCs w:val="20"/>
        </w:rPr>
        <w:t>:</w:t>
      </w:r>
      <w:r w:rsidR="00C06A18" w:rsidRPr="00E27863">
        <w:rPr>
          <w:rFonts w:ascii="Arial" w:hAnsi="Arial" w:cs="Arial"/>
          <w:color w:val="FF0000"/>
          <w:sz w:val="20"/>
          <w:szCs w:val="20"/>
        </w:rPr>
        <w:t xml:space="preserve"> </w:t>
      </w:r>
      <w:bookmarkEnd w:id="7"/>
      <w:r w:rsidR="00D210A4" w:rsidRPr="00E27863">
        <w:rPr>
          <w:rFonts w:ascii="Arial" w:hAnsi="Arial" w:cs="Arial"/>
          <w:bCs/>
          <w:sz w:val="20"/>
          <w:szCs w:val="20"/>
        </w:rPr>
        <w:fldChar w:fldCharType="begin">
          <w:ffData>
            <w:name w:val=""/>
            <w:enabled/>
            <w:calcOnExit w:val="0"/>
            <w:textInput/>
          </w:ffData>
        </w:fldChar>
      </w:r>
      <w:r w:rsidR="00D210A4" w:rsidRPr="00E27863">
        <w:rPr>
          <w:rFonts w:ascii="Arial" w:hAnsi="Arial" w:cs="Arial"/>
          <w:bCs/>
          <w:sz w:val="20"/>
          <w:szCs w:val="20"/>
        </w:rPr>
        <w:instrText xml:space="preserve"> FORMTEXT </w:instrText>
      </w:r>
      <w:r w:rsidR="00D210A4" w:rsidRPr="00E27863">
        <w:rPr>
          <w:rFonts w:ascii="Arial" w:hAnsi="Arial" w:cs="Arial"/>
          <w:bCs/>
          <w:sz w:val="20"/>
          <w:szCs w:val="20"/>
        </w:rPr>
      </w:r>
      <w:r w:rsidR="00D210A4" w:rsidRPr="00E27863">
        <w:rPr>
          <w:rFonts w:ascii="Arial" w:hAnsi="Arial" w:cs="Arial"/>
          <w:bCs/>
          <w:sz w:val="20"/>
          <w:szCs w:val="20"/>
        </w:rPr>
        <w:fldChar w:fldCharType="separate"/>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sz w:val="20"/>
          <w:szCs w:val="20"/>
        </w:rPr>
        <w:fldChar w:fldCharType="end"/>
      </w:r>
      <w:r w:rsidR="00D210A4" w:rsidRPr="00E27863">
        <w:rPr>
          <w:rFonts w:ascii="Arial" w:hAnsi="Arial" w:cs="Arial"/>
          <w:bCs/>
          <w:sz w:val="20"/>
          <w:szCs w:val="20"/>
        </w:rPr>
        <w:t xml:space="preserve"> </w:t>
      </w:r>
      <w:r w:rsidR="00C06A18" w:rsidRPr="00E27863">
        <w:rPr>
          <w:rFonts w:ascii="Arial" w:hAnsi="Arial" w:cs="Arial"/>
          <w:color w:val="FF0000"/>
          <w:sz w:val="20"/>
          <w:szCs w:val="20"/>
        </w:rPr>
        <w:t xml:space="preserve">Description should be as brief as possible, while providing a general overview of the proposed project. The description </w:t>
      </w:r>
      <w:r w:rsidR="00862E35" w:rsidRPr="00E27863">
        <w:rPr>
          <w:rFonts w:ascii="Arial" w:hAnsi="Arial" w:cs="Arial"/>
          <w:color w:val="FF0000"/>
          <w:sz w:val="20"/>
          <w:szCs w:val="20"/>
        </w:rPr>
        <w:t>must</w:t>
      </w:r>
      <w:r w:rsidR="00C06A18" w:rsidRPr="00E27863">
        <w:rPr>
          <w:rFonts w:ascii="Arial" w:hAnsi="Arial" w:cs="Arial"/>
          <w:color w:val="FF0000"/>
          <w:sz w:val="20"/>
          <w:szCs w:val="20"/>
        </w:rPr>
        <w:t xml:space="preserve"> be sufficient to identify any potential impacts to the subject property and the subject’s market area resulting from the proposed pro</w:t>
      </w:r>
      <w:r w:rsidR="00D210A4" w:rsidRPr="00E27863">
        <w:rPr>
          <w:rFonts w:ascii="Arial" w:hAnsi="Arial" w:cs="Arial"/>
          <w:color w:val="FF0000"/>
          <w:sz w:val="20"/>
          <w:szCs w:val="20"/>
        </w:rPr>
        <w:t>ject</w:t>
      </w:r>
      <w:r w:rsidR="00C06A18" w:rsidRPr="00E27863">
        <w:rPr>
          <w:rFonts w:ascii="Arial" w:hAnsi="Arial" w:cs="Arial"/>
          <w:color w:val="FF0000"/>
          <w:sz w:val="20"/>
          <w:szCs w:val="20"/>
        </w:rPr>
        <w:t xml:space="preserve">. </w:t>
      </w:r>
    </w:p>
    <w:p w:rsidR="00C06A18" w:rsidRPr="00E27863" w:rsidRDefault="00C06A18" w:rsidP="00E67C4C">
      <w:pPr>
        <w:rPr>
          <w:rFonts w:ascii="Arial" w:hAnsi="Arial" w:cs="Arial"/>
          <w:sz w:val="20"/>
          <w:szCs w:val="20"/>
          <w:u w:val="single"/>
        </w:rPr>
      </w:pPr>
    </w:p>
    <w:p w:rsidR="006265D1" w:rsidRPr="004C3C7E" w:rsidRDefault="00784E37" w:rsidP="00E67C4C">
      <w:pPr>
        <w:rPr>
          <w:rFonts w:ascii="Arial" w:hAnsi="Arial" w:cs="Arial"/>
          <w:color w:val="FF0000"/>
          <w:sz w:val="20"/>
          <w:szCs w:val="20"/>
        </w:rPr>
      </w:pPr>
      <w:bookmarkStart w:id="8" w:name="_Hlk533674665"/>
      <w:r w:rsidRPr="00784E37">
        <w:rPr>
          <w:rFonts w:ascii="Arial" w:hAnsi="Arial" w:cs="Arial"/>
          <w:sz w:val="20"/>
          <w:szCs w:val="20"/>
        </w:rPr>
        <w:t>DESCRIPTION OF SUBJECT AREA AND NEIGHBORHOOD</w:t>
      </w:r>
      <w:r w:rsidR="006265D1" w:rsidRPr="00784E37">
        <w:rPr>
          <w:rFonts w:ascii="Arial" w:hAnsi="Arial" w:cs="Arial"/>
          <w:sz w:val="20"/>
          <w:szCs w:val="20"/>
        </w:rPr>
        <w:t>:</w:t>
      </w:r>
      <w:bookmarkEnd w:id="8"/>
      <w:r w:rsidR="006265D1" w:rsidRPr="00E27863">
        <w:rPr>
          <w:rFonts w:ascii="Arial" w:hAnsi="Arial" w:cs="Arial"/>
          <w:sz w:val="20"/>
          <w:szCs w:val="20"/>
        </w:rPr>
        <w:t xml:space="preserve"> </w:t>
      </w:r>
      <w:r w:rsidR="00D210A4" w:rsidRPr="00E27863">
        <w:rPr>
          <w:rFonts w:ascii="Arial" w:hAnsi="Arial" w:cs="Arial"/>
          <w:bCs/>
          <w:sz w:val="20"/>
          <w:szCs w:val="20"/>
        </w:rPr>
        <w:fldChar w:fldCharType="begin">
          <w:ffData>
            <w:name w:val=""/>
            <w:enabled/>
            <w:calcOnExit w:val="0"/>
            <w:textInput/>
          </w:ffData>
        </w:fldChar>
      </w:r>
      <w:r w:rsidR="00D210A4" w:rsidRPr="00E27863">
        <w:rPr>
          <w:rFonts w:ascii="Arial" w:hAnsi="Arial" w:cs="Arial"/>
          <w:bCs/>
          <w:sz w:val="20"/>
          <w:szCs w:val="20"/>
        </w:rPr>
        <w:instrText xml:space="preserve"> FORMTEXT </w:instrText>
      </w:r>
      <w:r w:rsidR="00D210A4" w:rsidRPr="00E27863">
        <w:rPr>
          <w:rFonts w:ascii="Arial" w:hAnsi="Arial" w:cs="Arial"/>
          <w:bCs/>
          <w:sz w:val="20"/>
          <w:szCs w:val="20"/>
        </w:rPr>
      </w:r>
      <w:r w:rsidR="00D210A4" w:rsidRPr="00E27863">
        <w:rPr>
          <w:rFonts w:ascii="Arial" w:hAnsi="Arial" w:cs="Arial"/>
          <w:bCs/>
          <w:sz w:val="20"/>
          <w:szCs w:val="20"/>
        </w:rPr>
        <w:fldChar w:fldCharType="separate"/>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sz w:val="20"/>
          <w:szCs w:val="20"/>
        </w:rPr>
        <w:fldChar w:fldCharType="end"/>
      </w:r>
      <w:r w:rsidR="00D210A4" w:rsidRPr="00E27863">
        <w:rPr>
          <w:rFonts w:ascii="Arial" w:hAnsi="Arial" w:cs="Arial"/>
          <w:color w:val="FF0000"/>
          <w:sz w:val="20"/>
          <w:szCs w:val="20"/>
        </w:rPr>
        <w:t xml:space="preserve"> </w:t>
      </w:r>
      <w:r w:rsidR="00CB3E0C" w:rsidRPr="00E27863">
        <w:rPr>
          <w:rFonts w:ascii="Arial" w:hAnsi="Arial" w:cs="Arial"/>
          <w:color w:val="FF0000"/>
          <w:sz w:val="20"/>
          <w:szCs w:val="20"/>
        </w:rPr>
        <w:t>D</w:t>
      </w:r>
      <w:r w:rsidR="006265D1" w:rsidRPr="00E27863">
        <w:rPr>
          <w:rFonts w:ascii="Arial" w:hAnsi="Arial" w:cs="Arial"/>
          <w:color w:val="FF0000"/>
          <w:sz w:val="20"/>
          <w:szCs w:val="20"/>
        </w:rPr>
        <w:t xml:space="preserve">escription should be as brief as possible, while providing a general overview of the market and surrounding land uses. </w:t>
      </w:r>
      <w:r w:rsidR="008269A0" w:rsidRPr="00E27863">
        <w:rPr>
          <w:rFonts w:ascii="Arial" w:hAnsi="Arial" w:cs="Arial"/>
          <w:color w:val="FF0000"/>
          <w:sz w:val="20"/>
          <w:szCs w:val="20"/>
        </w:rPr>
        <w:t xml:space="preserve">The boundaries of the subject’s neighborhood must be defined. The appraiser may choose </w:t>
      </w:r>
      <w:r w:rsidR="00AC2101">
        <w:rPr>
          <w:rFonts w:ascii="Arial" w:hAnsi="Arial" w:cs="Arial"/>
          <w:color w:val="FF0000"/>
          <w:sz w:val="20"/>
          <w:szCs w:val="20"/>
        </w:rPr>
        <w:t>to describe the boundaries here</w:t>
      </w:r>
      <w:r w:rsidR="008269A0" w:rsidRPr="00E27863">
        <w:rPr>
          <w:rFonts w:ascii="Arial" w:hAnsi="Arial" w:cs="Arial"/>
          <w:color w:val="FF0000"/>
          <w:sz w:val="20"/>
          <w:szCs w:val="20"/>
        </w:rPr>
        <w:t xml:space="preserve"> or </w:t>
      </w:r>
      <w:r w:rsidR="005D4A2A" w:rsidRPr="00E27863">
        <w:rPr>
          <w:rFonts w:ascii="Arial" w:hAnsi="Arial" w:cs="Arial"/>
          <w:color w:val="FF0000"/>
          <w:sz w:val="20"/>
          <w:szCs w:val="20"/>
        </w:rPr>
        <w:t>indicate the boundaries on the locati</w:t>
      </w:r>
      <w:r w:rsidR="000B4180">
        <w:rPr>
          <w:rFonts w:ascii="Arial" w:hAnsi="Arial" w:cs="Arial"/>
          <w:color w:val="FF0000"/>
          <w:sz w:val="20"/>
          <w:szCs w:val="20"/>
        </w:rPr>
        <w:t>on map provided in the Addendum</w:t>
      </w:r>
      <w:r w:rsidR="005D4A2A" w:rsidRPr="00E27863">
        <w:rPr>
          <w:rFonts w:ascii="Arial" w:hAnsi="Arial" w:cs="Arial"/>
          <w:color w:val="FF0000"/>
          <w:sz w:val="20"/>
          <w:szCs w:val="20"/>
        </w:rPr>
        <w:t xml:space="preserve"> and reference the map here.</w:t>
      </w:r>
      <w:r w:rsidR="008269A0" w:rsidRPr="00E27863">
        <w:rPr>
          <w:rFonts w:ascii="Arial" w:hAnsi="Arial" w:cs="Arial"/>
          <w:color w:val="FF0000"/>
          <w:sz w:val="20"/>
          <w:szCs w:val="20"/>
        </w:rPr>
        <w:t xml:space="preserve"> </w:t>
      </w:r>
      <w:r w:rsidR="00FA5327" w:rsidRPr="00E27863">
        <w:rPr>
          <w:rFonts w:ascii="Arial" w:hAnsi="Arial" w:cs="Arial"/>
          <w:color w:val="FF0000"/>
          <w:sz w:val="20"/>
          <w:szCs w:val="20"/>
        </w:rPr>
        <w:t xml:space="preserve">The appraiser must not insert raw (unanalyzed), non-specific demographic, employment and community information and descriptive items that are not specifically referenced in the analysis of the subject property. </w:t>
      </w:r>
      <w:r w:rsidR="000279D3" w:rsidRPr="00E27863">
        <w:rPr>
          <w:rFonts w:ascii="Arial" w:hAnsi="Arial" w:cs="Arial"/>
          <w:color w:val="FF0000"/>
          <w:sz w:val="20"/>
          <w:szCs w:val="20"/>
        </w:rPr>
        <w:t xml:space="preserve">The analysis </w:t>
      </w:r>
      <w:r w:rsidR="003A1A63" w:rsidRPr="00E27863">
        <w:rPr>
          <w:rFonts w:ascii="Arial" w:hAnsi="Arial" w:cs="Arial"/>
          <w:color w:val="FF0000"/>
          <w:sz w:val="20"/>
          <w:szCs w:val="20"/>
        </w:rPr>
        <w:t xml:space="preserve">reported here </w:t>
      </w:r>
      <w:r w:rsidR="00B12515" w:rsidRPr="00E27863">
        <w:rPr>
          <w:rFonts w:ascii="Arial" w:hAnsi="Arial" w:cs="Arial"/>
          <w:color w:val="FF0000"/>
          <w:sz w:val="20"/>
          <w:szCs w:val="20"/>
        </w:rPr>
        <w:t>must</w:t>
      </w:r>
      <w:r w:rsidR="000279D3" w:rsidRPr="00E27863">
        <w:rPr>
          <w:rFonts w:ascii="Arial" w:hAnsi="Arial" w:cs="Arial"/>
          <w:color w:val="FF0000"/>
          <w:sz w:val="20"/>
          <w:szCs w:val="20"/>
        </w:rPr>
        <w:t xml:space="preserve"> </w:t>
      </w:r>
      <w:r w:rsidR="003A1A63" w:rsidRPr="00E27863">
        <w:rPr>
          <w:rFonts w:ascii="Arial" w:hAnsi="Arial" w:cs="Arial"/>
          <w:color w:val="FF0000"/>
          <w:sz w:val="20"/>
          <w:szCs w:val="20"/>
        </w:rPr>
        <w:t xml:space="preserve">identify issues of supply and demand and predominant land uses in the subject area and neighborhood. </w:t>
      </w:r>
      <w:r w:rsidR="00FA5327" w:rsidRPr="00E27863">
        <w:rPr>
          <w:rFonts w:ascii="Arial" w:hAnsi="Arial" w:cs="Arial"/>
          <w:color w:val="FF0000"/>
          <w:sz w:val="20"/>
          <w:szCs w:val="20"/>
        </w:rPr>
        <w:t>If the subject area or nei</w:t>
      </w:r>
      <w:r w:rsidR="00461DE9">
        <w:rPr>
          <w:rFonts w:ascii="Arial" w:hAnsi="Arial" w:cs="Arial"/>
          <w:color w:val="FF0000"/>
          <w:sz w:val="20"/>
          <w:szCs w:val="20"/>
        </w:rPr>
        <w:t xml:space="preserve">ghborhood </w:t>
      </w:r>
      <w:r w:rsidR="00461DE9" w:rsidRPr="004C3C7E">
        <w:rPr>
          <w:rFonts w:ascii="Arial" w:hAnsi="Arial" w:cs="Arial"/>
          <w:color w:val="FF0000"/>
          <w:sz w:val="20"/>
          <w:szCs w:val="20"/>
        </w:rPr>
        <w:t xml:space="preserve">are in transition the use of the </w:t>
      </w:r>
      <w:r w:rsidR="00FA5327" w:rsidRPr="004C3C7E">
        <w:rPr>
          <w:rFonts w:ascii="Arial" w:hAnsi="Arial" w:cs="Arial"/>
          <w:color w:val="FF0000"/>
          <w:sz w:val="20"/>
          <w:szCs w:val="20"/>
        </w:rPr>
        <w:t xml:space="preserve">short format template </w:t>
      </w:r>
      <w:r w:rsidR="00461DE9" w:rsidRPr="004C3C7E">
        <w:rPr>
          <w:rFonts w:ascii="Arial" w:hAnsi="Arial" w:cs="Arial"/>
          <w:color w:val="FF0000"/>
          <w:sz w:val="20"/>
          <w:szCs w:val="20"/>
        </w:rPr>
        <w:t>should be discussed with the review appraiser.</w:t>
      </w:r>
      <w:r w:rsidR="00FA5327" w:rsidRPr="004C3C7E">
        <w:rPr>
          <w:rFonts w:ascii="Arial" w:hAnsi="Arial" w:cs="Arial"/>
          <w:color w:val="FF0000"/>
          <w:sz w:val="20"/>
          <w:szCs w:val="20"/>
        </w:rPr>
        <w:t xml:space="preserve"> </w:t>
      </w:r>
    </w:p>
    <w:p w:rsidR="00FA5327" w:rsidRPr="00E27863" w:rsidRDefault="00FA5327" w:rsidP="00E67C4C">
      <w:pPr>
        <w:rPr>
          <w:rFonts w:ascii="Arial" w:hAnsi="Arial" w:cs="Arial"/>
          <w:sz w:val="20"/>
          <w:szCs w:val="20"/>
        </w:rPr>
      </w:pPr>
    </w:p>
    <w:p w:rsidR="00140A2D" w:rsidRPr="00E27863" w:rsidRDefault="00F90447" w:rsidP="00E67C4C">
      <w:pPr>
        <w:rPr>
          <w:rFonts w:ascii="Arial" w:hAnsi="Arial" w:cs="Arial"/>
          <w:bCs/>
          <w:color w:val="FF0000"/>
          <w:sz w:val="20"/>
          <w:szCs w:val="20"/>
        </w:rPr>
      </w:pPr>
      <w:bookmarkStart w:id="9" w:name="_Hlk533674783"/>
      <w:r w:rsidRPr="00F90447">
        <w:rPr>
          <w:rFonts w:ascii="Arial" w:hAnsi="Arial" w:cs="Arial"/>
          <w:bCs/>
          <w:sz w:val="20"/>
          <w:szCs w:val="20"/>
        </w:rPr>
        <w:t>DESCRIPTION OF THE SUBJECT PROPERTY</w:t>
      </w:r>
      <w:bookmarkEnd w:id="9"/>
      <w:r w:rsidR="006265D1" w:rsidRPr="00F90447">
        <w:rPr>
          <w:rFonts w:ascii="Arial" w:hAnsi="Arial" w:cs="Arial"/>
          <w:bCs/>
          <w:sz w:val="20"/>
          <w:szCs w:val="20"/>
        </w:rPr>
        <w:t>:</w:t>
      </w:r>
      <w:r w:rsidR="006265D1" w:rsidRPr="00E27863">
        <w:rPr>
          <w:rFonts w:ascii="Arial" w:hAnsi="Arial" w:cs="Arial"/>
          <w:bCs/>
          <w:sz w:val="20"/>
          <w:szCs w:val="20"/>
        </w:rPr>
        <w:t xml:space="preserve"> </w:t>
      </w:r>
      <w:r w:rsidR="00D210A4" w:rsidRPr="00E27863">
        <w:rPr>
          <w:rFonts w:ascii="Arial" w:hAnsi="Arial" w:cs="Arial"/>
          <w:bCs/>
          <w:sz w:val="20"/>
          <w:szCs w:val="20"/>
        </w:rPr>
        <w:fldChar w:fldCharType="begin">
          <w:ffData>
            <w:name w:val=""/>
            <w:enabled/>
            <w:calcOnExit w:val="0"/>
            <w:textInput/>
          </w:ffData>
        </w:fldChar>
      </w:r>
      <w:r w:rsidR="00D210A4" w:rsidRPr="00E27863">
        <w:rPr>
          <w:rFonts w:ascii="Arial" w:hAnsi="Arial" w:cs="Arial"/>
          <w:bCs/>
          <w:sz w:val="20"/>
          <w:szCs w:val="20"/>
        </w:rPr>
        <w:instrText xml:space="preserve"> FORMTEXT </w:instrText>
      </w:r>
      <w:r w:rsidR="00D210A4" w:rsidRPr="00E27863">
        <w:rPr>
          <w:rFonts w:ascii="Arial" w:hAnsi="Arial" w:cs="Arial"/>
          <w:bCs/>
          <w:sz w:val="20"/>
          <w:szCs w:val="20"/>
        </w:rPr>
      </w:r>
      <w:r w:rsidR="00D210A4" w:rsidRPr="00E27863">
        <w:rPr>
          <w:rFonts w:ascii="Arial" w:hAnsi="Arial" w:cs="Arial"/>
          <w:bCs/>
          <w:sz w:val="20"/>
          <w:szCs w:val="20"/>
        </w:rPr>
        <w:fldChar w:fldCharType="separate"/>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sz w:val="20"/>
          <w:szCs w:val="20"/>
        </w:rPr>
        <w:fldChar w:fldCharType="end"/>
      </w:r>
      <w:r w:rsidR="00D210A4" w:rsidRPr="00E27863">
        <w:rPr>
          <w:rFonts w:ascii="Arial" w:hAnsi="Arial" w:cs="Arial"/>
          <w:bCs/>
          <w:color w:val="FF0000"/>
          <w:sz w:val="20"/>
          <w:szCs w:val="20"/>
        </w:rPr>
        <w:t xml:space="preserve"> </w:t>
      </w:r>
      <w:r w:rsidR="006265D1" w:rsidRPr="00E27863">
        <w:rPr>
          <w:rFonts w:ascii="Arial" w:hAnsi="Arial" w:cs="Arial"/>
          <w:bCs/>
          <w:color w:val="FF0000"/>
          <w:sz w:val="20"/>
          <w:szCs w:val="20"/>
        </w:rPr>
        <w:t>The description</w:t>
      </w:r>
      <w:r w:rsidR="00CA6FE3" w:rsidRPr="00E27863">
        <w:rPr>
          <w:rFonts w:ascii="Arial" w:hAnsi="Arial" w:cs="Arial"/>
          <w:bCs/>
          <w:color w:val="FF0000"/>
          <w:sz w:val="20"/>
          <w:szCs w:val="20"/>
        </w:rPr>
        <w:t xml:space="preserve"> will address the subject property in </w:t>
      </w:r>
      <w:r w:rsidR="00F74488" w:rsidRPr="00E27863">
        <w:rPr>
          <w:rFonts w:ascii="Arial" w:hAnsi="Arial" w:cs="Arial"/>
          <w:bCs/>
          <w:color w:val="FF0000"/>
          <w:sz w:val="20"/>
          <w:szCs w:val="20"/>
        </w:rPr>
        <w:t xml:space="preserve">the </w:t>
      </w:r>
      <w:r w:rsidR="00CA6FE3" w:rsidRPr="00E27863">
        <w:rPr>
          <w:rFonts w:ascii="Arial" w:hAnsi="Arial" w:cs="Arial"/>
          <w:bCs/>
          <w:color w:val="FF0000"/>
          <w:sz w:val="20"/>
          <w:szCs w:val="20"/>
        </w:rPr>
        <w:t>before</w:t>
      </w:r>
      <w:r w:rsidR="00F74488" w:rsidRPr="00E27863">
        <w:rPr>
          <w:rFonts w:ascii="Arial" w:hAnsi="Arial" w:cs="Arial"/>
          <w:bCs/>
          <w:color w:val="FF0000"/>
          <w:sz w:val="20"/>
          <w:szCs w:val="20"/>
        </w:rPr>
        <w:t>-condition as well as the after-</w:t>
      </w:r>
      <w:r w:rsidR="00CA6FE3" w:rsidRPr="00E27863">
        <w:rPr>
          <w:rFonts w:ascii="Arial" w:hAnsi="Arial" w:cs="Arial"/>
          <w:bCs/>
          <w:color w:val="FF0000"/>
          <w:sz w:val="20"/>
          <w:szCs w:val="20"/>
        </w:rPr>
        <w:t>condition. The be</w:t>
      </w:r>
      <w:r w:rsidR="00F74488" w:rsidRPr="00E27863">
        <w:rPr>
          <w:rFonts w:ascii="Arial" w:hAnsi="Arial" w:cs="Arial"/>
          <w:bCs/>
          <w:color w:val="FF0000"/>
          <w:sz w:val="20"/>
          <w:szCs w:val="20"/>
        </w:rPr>
        <w:t>fore-</w:t>
      </w:r>
      <w:r w:rsidR="00CA6FE3" w:rsidRPr="00E27863">
        <w:rPr>
          <w:rFonts w:ascii="Arial" w:hAnsi="Arial" w:cs="Arial"/>
          <w:bCs/>
          <w:color w:val="FF0000"/>
          <w:sz w:val="20"/>
          <w:szCs w:val="20"/>
        </w:rPr>
        <w:t xml:space="preserve">condition description must be sufficient to identify the </w:t>
      </w:r>
      <w:r w:rsidR="00F74488" w:rsidRPr="00E27863">
        <w:rPr>
          <w:rFonts w:ascii="Arial" w:hAnsi="Arial" w:cs="Arial"/>
          <w:bCs/>
          <w:color w:val="FF0000"/>
          <w:sz w:val="20"/>
          <w:szCs w:val="20"/>
        </w:rPr>
        <w:t xml:space="preserve">before </w:t>
      </w:r>
      <w:r w:rsidR="00CA6FE3" w:rsidRPr="00E27863">
        <w:rPr>
          <w:rFonts w:ascii="Arial" w:hAnsi="Arial" w:cs="Arial"/>
          <w:bCs/>
          <w:color w:val="FF0000"/>
          <w:sz w:val="20"/>
          <w:szCs w:val="20"/>
        </w:rPr>
        <w:t xml:space="preserve">condition of the real estate involved in the appraisal (including the site improvements). The </w:t>
      </w:r>
      <w:r w:rsidR="00F74488" w:rsidRPr="00E27863">
        <w:rPr>
          <w:rFonts w:ascii="Arial" w:hAnsi="Arial" w:cs="Arial"/>
          <w:bCs/>
          <w:color w:val="FF0000"/>
          <w:sz w:val="20"/>
          <w:szCs w:val="20"/>
        </w:rPr>
        <w:t>description</w:t>
      </w:r>
      <w:r w:rsidR="00CA6FE3" w:rsidRPr="00E27863">
        <w:rPr>
          <w:rFonts w:ascii="Arial" w:hAnsi="Arial" w:cs="Arial"/>
          <w:bCs/>
          <w:color w:val="FF0000"/>
          <w:sz w:val="20"/>
          <w:szCs w:val="20"/>
        </w:rPr>
        <w:t xml:space="preserve"> must address the</w:t>
      </w:r>
      <w:r w:rsidR="005C2E48" w:rsidRPr="00E27863">
        <w:rPr>
          <w:rFonts w:ascii="Arial" w:hAnsi="Arial" w:cs="Arial"/>
          <w:bCs/>
          <w:color w:val="FF0000"/>
          <w:sz w:val="20"/>
          <w:szCs w:val="20"/>
        </w:rPr>
        <w:t xml:space="preserve"> topography</w:t>
      </w:r>
      <w:r w:rsidR="00C75B4E" w:rsidRPr="00E27863">
        <w:rPr>
          <w:rFonts w:ascii="Arial" w:hAnsi="Arial" w:cs="Arial"/>
          <w:bCs/>
          <w:color w:val="FF0000"/>
          <w:sz w:val="20"/>
          <w:szCs w:val="20"/>
        </w:rPr>
        <w:t xml:space="preserve"> of the subject site; the basic </w:t>
      </w:r>
      <w:r w:rsidR="00CA6FE3" w:rsidRPr="00E27863">
        <w:rPr>
          <w:rFonts w:ascii="Arial" w:hAnsi="Arial" w:cs="Arial"/>
          <w:bCs/>
          <w:color w:val="FF0000"/>
          <w:sz w:val="20"/>
          <w:szCs w:val="20"/>
        </w:rPr>
        <w:t>physical</w:t>
      </w:r>
      <w:r w:rsidR="00C75B4E" w:rsidRPr="00E27863">
        <w:rPr>
          <w:rFonts w:ascii="Arial" w:hAnsi="Arial" w:cs="Arial"/>
          <w:bCs/>
          <w:color w:val="FF0000"/>
          <w:sz w:val="20"/>
          <w:szCs w:val="20"/>
        </w:rPr>
        <w:t xml:space="preserve"> characteristics of the subject’s building improvements (</w:t>
      </w:r>
      <w:r w:rsidR="005D4A2A" w:rsidRPr="00E27863">
        <w:rPr>
          <w:rFonts w:ascii="Arial" w:hAnsi="Arial" w:cs="Arial"/>
          <w:bCs/>
          <w:color w:val="FF0000"/>
          <w:sz w:val="20"/>
          <w:szCs w:val="20"/>
        </w:rPr>
        <w:t xml:space="preserve">type of building(s) and location on the subject site), </w:t>
      </w:r>
      <w:r w:rsidR="00C75B4E" w:rsidRPr="00E27863">
        <w:rPr>
          <w:rFonts w:ascii="Arial" w:hAnsi="Arial" w:cs="Arial"/>
          <w:bCs/>
          <w:color w:val="FF0000"/>
          <w:sz w:val="20"/>
          <w:szCs w:val="20"/>
        </w:rPr>
        <w:t>including current and proposed setback from the highway right of way</w:t>
      </w:r>
      <w:r w:rsidR="005D4A2A" w:rsidRPr="00E27863">
        <w:rPr>
          <w:rFonts w:ascii="Arial" w:hAnsi="Arial" w:cs="Arial"/>
          <w:bCs/>
          <w:color w:val="FF0000"/>
          <w:sz w:val="20"/>
          <w:szCs w:val="20"/>
        </w:rPr>
        <w:t>;</w:t>
      </w:r>
      <w:r w:rsidR="00CA6FE3" w:rsidRPr="00E27863">
        <w:rPr>
          <w:rFonts w:ascii="Arial" w:hAnsi="Arial" w:cs="Arial"/>
          <w:bCs/>
          <w:color w:val="FF0000"/>
          <w:sz w:val="20"/>
          <w:szCs w:val="20"/>
        </w:rPr>
        <w:t xml:space="preserve"> </w:t>
      </w:r>
      <w:r w:rsidR="00C75B4E" w:rsidRPr="00E27863">
        <w:rPr>
          <w:rFonts w:ascii="Arial" w:hAnsi="Arial" w:cs="Arial"/>
          <w:bCs/>
          <w:color w:val="FF0000"/>
          <w:sz w:val="20"/>
          <w:szCs w:val="20"/>
        </w:rPr>
        <w:t xml:space="preserve">access to the property and a sufficient description of any site improvements acquired to support their </w:t>
      </w:r>
      <w:r w:rsidR="00C75B4E" w:rsidRPr="004C3C7E">
        <w:rPr>
          <w:rFonts w:ascii="Arial" w:hAnsi="Arial" w:cs="Arial"/>
          <w:bCs/>
          <w:color w:val="FF0000"/>
          <w:sz w:val="20"/>
          <w:szCs w:val="20"/>
        </w:rPr>
        <w:t>valuation</w:t>
      </w:r>
      <w:r w:rsidR="00CA6FE3" w:rsidRPr="004C3C7E">
        <w:rPr>
          <w:rFonts w:ascii="Arial" w:hAnsi="Arial" w:cs="Arial"/>
          <w:bCs/>
          <w:color w:val="FF0000"/>
          <w:sz w:val="20"/>
          <w:szCs w:val="20"/>
        </w:rPr>
        <w:t xml:space="preserve">. </w:t>
      </w:r>
      <w:bookmarkStart w:id="10" w:name="_Hlk534889503"/>
      <w:r w:rsidR="00373C77" w:rsidRPr="004C3C7E">
        <w:rPr>
          <w:rFonts w:ascii="Arial" w:hAnsi="Arial" w:cs="Arial"/>
          <w:bCs/>
          <w:color w:val="FF0000"/>
          <w:sz w:val="20"/>
          <w:szCs w:val="20"/>
        </w:rPr>
        <w:t>The descriptions of the subject property and the affected site improvements may be supplemented through the inclusion of a</w:t>
      </w:r>
      <w:r w:rsidR="00582610" w:rsidRPr="004C3C7E">
        <w:rPr>
          <w:rFonts w:ascii="Arial" w:hAnsi="Arial" w:cs="Arial"/>
          <w:bCs/>
          <w:color w:val="FF0000"/>
          <w:sz w:val="20"/>
          <w:szCs w:val="20"/>
        </w:rPr>
        <w:t xml:space="preserve"> referenced</w:t>
      </w:r>
      <w:r w:rsidR="00373C77" w:rsidRPr="004C3C7E">
        <w:rPr>
          <w:rFonts w:ascii="Arial" w:hAnsi="Arial" w:cs="Arial"/>
          <w:bCs/>
          <w:color w:val="FF0000"/>
          <w:sz w:val="20"/>
          <w:szCs w:val="20"/>
        </w:rPr>
        <w:t xml:space="preserve"> </w:t>
      </w:r>
      <w:r w:rsidR="004C3C7E" w:rsidRPr="004C3C7E">
        <w:rPr>
          <w:rFonts w:ascii="Arial" w:hAnsi="Arial" w:cs="Arial"/>
          <w:bCs/>
          <w:color w:val="FF0000"/>
          <w:sz w:val="20"/>
          <w:szCs w:val="20"/>
        </w:rPr>
        <w:t>Parcel Sketch or Larger Parcel Map</w:t>
      </w:r>
      <w:r w:rsidR="00373C77" w:rsidRPr="004C3C7E">
        <w:rPr>
          <w:rFonts w:ascii="Arial" w:hAnsi="Arial" w:cs="Arial"/>
          <w:bCs/>
          <w:color w:val="FF0000"/>
          <w:sz w:val="20"/>
          <w:szCs w:val="20"/>
        </w:rPr>
        <w:t>, meeting the standards set in Subsection 2.3.5 (Appraisal Reporting Standards – Content of Appraisal Report), Item 31 (Property Sketch and Larger Parcel Map) of the REPM together with photographs contained in the Addendum of this report.</w:t>
      </w:r>
      <w:bookmarkEnd w:id="10"/>
      <w:r w:rsidR="00373C77" w:rsidRPr="004C3C7E">
        <w:rPr>
          <w:rFonts w:ascii="Arial" w:hAnsi="Arial" w:cs="Arial"/>
          <w:bCs/>
          <w:color w:val="FF0000"/>
          <w:sz w:val="20"/>
          <w:szCs w:val="20"/>
        </w:rPr>
        <w:t xml:space="preserve"> </w:t>
      </w:r>
      <w:r w:rsidR="00F74488" w:rsidRPr="004C3C7E">
        <w:rPr>
          <w:rFonts w:ascii="Arial" w:hAnsi="Arial" w:cs="Arial"/>
          <w:bCs/>
          <w:color w:val="FF0000"/>
          <w:sz w:val="20"/>
          <w:szCs w:val="20"/>
        </w:rPr>
        <w:t>The before-condition description mus</w:t>
      </w:r>
      <w:r w:rsidR="00CE1B38" w:rsidRPr="004C3C7E">
        <w:rPr>
          <w:rFonts w:ascii="Arial" w:hAnsi="Arial" w:cs="Arial"/>
          <w:bCs/>
          <w:color w:val="FF0000"/>
          <w:sz w:val="20"/>
          <w:szCs w:val="20"/>
        </w:rPr>
        <w:t xml:space="preserve">t include a statement of the current </w:t>
      </w:r>
      <w:r w:rsidR="00CE1B38" w:rsidRPr="00E27863">
        <w:rPr>
          <w:rFonts w:ascii="Arial" w:hAnsi="Arial" w:cs="Arial"/>
          <w:bCs/>
          <w:color w:val="FF0000"/>
          <w:sz w:val="20"/>
          <w:szCs w:val="20"/>
        </w:rPr>
        <w:t>use of the subject property.</w:t>
      </w:r>
      <w:r w:rsidR="000279D3" w:rsidRPr="00E27863">
        <w:rPr>
          <w:rFonts w:ascii="Arial" w:hAnsi="Arial" w:cs="Arial"/>
          <w:bCs/>
          <w:color w:val="FF0000"/>
          <w:sz w:val="20"/>
          <w:szCs w:val="20"/>
        </w:rPr>
        <w:t xml:space="preserve"> The description of the subject property in the before condition </w:t>
      </w:r>
      <w:r w:rsidR="00A24565" w:rsidRPr="00E27863">
        <w:rPr>
          <w:rFonts w:ascii="Arial" w:hAnsi="Arial" w:cs="Arial"/>
          <w:bCs/>
          <w:color w:val="FF0000"/>
          <w:sz w:val="20"/>
          <w:szCs w:val="20"/>
        </w:rPr>
        <w:t>must</w:t>
      </w:r>
      <w:r w:rsidR="000279D3" w:rsidRPr="00E27863">
        <w:rPr>
          <w:rFonts w:ascii="Arial" w:hAnsi="Arial" w:cs="Arial"/>
          <w:bCs/>
          <w:color w:val="FF0000"/>
          <w:sz w:val="20"/>
          <w:szCs w:val="20"/>
        </w:rPr>
        <w:t xml:space="preserve"> be sufficient to support the determination of physical</w:t>
      </w:r>
      <w:r w:rsidR="00EE67B5" w:rsidRPr="00E27863">
        <w:rPr>
          <w:rFonts w:ascii="Arial" w:hAnsi="Arial" w:cs="Arial"/>
          <w:bCs/>
          <w:color w:val="FF0000"/>
          <w:sz w:val="20"/>
          <w:szCs w:val="20"/>
        </w:rPr>
        <w:t>ly possible uses</w:t>
      </w:r>
      <w:r w:rsidR="000279D3" w:rsidRPr="00E27863">
        <w:rPr>
          <w:rFonts w:ascii="Arial" w:hAnsi="Arial" w:cs="Arial"/>
          <w:bCs/>
          <w:color w:val="FF0000"/>
          <w:sz w:val="20"/>
          <w:szCs w:val="20"/>
        </w:rPr>
        <w:t xml:space="preserve"> in </w:t>
      </w:r>
      <w:r w:rsidR="000279D3" w:rsidRPr="00E27863">
        <w:rPr>
          <w:rFonts w:ascii="Arial" w:hAnsi="Arial" w:cs="Arial"/>
          <w:color w:val="FF0000"/>
          <w:sz w:val="20"/>
          <w:szCs w:val="20"/>
        </w:rPr>
        <w:t>the highest and best use of subject property section.</w:t>
      </w:r>
      <w:r w:rsidR="000279D3" w:rsidRPr="00E27863">
        <w:rPr>
          <w:rFonts w:ascii="Arial" w:hAnsi="Arial" w:cs="Arial"/>
          <w:bCs/>
          <w:color w:val="FF0000"/>
          <w:sz w:val="20"/>
          <w:szCs w:val="20"/>
        </w:rPr>
        <w:t xml:space="preserve"> </w:t>
      </w:r>
      <w:r w:rsidR="00CE1B38" w:rsidRPr="00E27863">
        <w:rPr>
          <w:rFonts w:ascii="Arial" w:hAnsi="Arial" w:cs="Arial"/>
          <w:bCs/>
          <w:color w:val="FF0000"/>
          <w:sz w:val="20"/>
          <w:szCs w:val="20"/>
        </w:rPr>
        <w:t xml:space="preserve"> </w:t>
      </w:r>
      <w:r w:rsidR="00CA6FE3" w:rsidRPr="00E27863">
        <w:rPr>
          <w:rFonts w:ascii="Arial" w:hAnsi="Arial" w:cs="Arial"/>
          <w:bCs/>
          <w:color w:val="FF0000"/>
          <w:sz w:val="20"/>
          <w:szCs w:val="20"/>
        </w:rPr>
        <w:t xml:space="preserve">The description of the subject property </w:t>
      </w:r>
      <w:r w:rsidR="00A24565" w:rsidRPr="00E27863">
        <w:rPr>
          <w:rFonts w:ascii="Arial" w:hAnsi="Arial" w:cs="Arial"/>
          <w:bCs/>
          <w:color w:val="FF0000"/>
          <w:sz w:val="20"/>
          <w:szCs w:val="20"/>
        </w:rPr>
        <w:t xml:space="preserve">in the </w:t>
      </w:r>
      <w:r w:rsidR="00F74488" w:rsidRPr="00E27863">
        <w:rPr>
          <w:rFonts w:ascii="Arial" w:hAnsi="Arial" w:cs="Arial"/>
          <w:bCs/>
          <w:color w:val="FF0000"/>
          <w:sz w:val="20"/>
          <w:szCs w:val="20"/>
        </w:rPr>
        <w:t>after-</w:t>
      </w:r>
      <w:r w:rsidR="00CA6FE3" w:rsidRPr="00E27863">
        <w:rPr>
          <w:rFonts w:ascii="Arial" w:hAnsi="Arial" w:cs="Arial"/>
          <w:bCs/>
          <w:color w:val="FF0000"/>
          <w:sz w:val="20"/>
          <w:szCs w:val="20"/>
        </w:rPr>
        <w:t xml:space="preserve">condition should consist of a statement of the changes resulting from the proposed acquisitions identified </w:t>
      </w:r>
      <w:r w:rsidR="00AA6E7B">
        <w:rPr>
          <w:rFonts w:ascii="Arial" w:hAnsi="Arial" w:cs="Arial"/>
          <w:bCs/>
          <w:color w:val="00B050"/>
          <w:sz w:val="20"/>
          <w:szCs w:val="20"/>
        </w:rPr>
        <w:t>in the Description of Proposed Acquisitions</w:t>
      </w:r>
      <w:r w:rsidR="003677C1">
        <w:rPr>
          <w:rFonts w:ascii="Arial" w:hAnsi="Arial" w:cs="Arial"/>
          <w:bCs/>
          <w:color w:val="00B050"/>
          <w:sz w:val="20"/>
          <w:szCs w:val="20"/>
        </w:rPr>
        <w:t xml:space="preserve"> section,</w:t>
      </w:r>
      <w:r w:rsidR="00AA6E7B">
        <w:rPr>
          <w:rFonts w:ascii="Arial" w:hAnsi="Arial" w:cs="Arial"/>
          <w:bCs/>
          <w:color w:val="00B050"/>
          <w:sz w:val="20"/>
          <w:szCs w:val="20"/>
        </w:rPr>
        <w:t xml:space="preserve"> and </w:t>
      </w:r>
      <w:r w:rsidR="00630BE5">
        <w:rPr>
          <w:rFonts w:ascii="Arial" w:hAnsi="Arial" w:cs="Arial"/>
          <w:bCs/>
          <w:color w:val="00B050"/>
          <w:sz w:val="20"/>
          <w:szCs w:val="20"/>
        </w:rPr>
        <w:t>the effects of the proposed</w:t>
      </w:r>
      <w:r w:rsidR="003677C1">
        <w:rPr>
          <w:rFonts w:ascii="Arial" w:hAnsi="Arial" w:cs="Arial"/>
          <w:bCs/>
          <w:color w:val="00B050"/>
          <w:sz w:val="20"/>
          <w:szCs w:val="20"/>
        </w:rPr>
        <w:t xml:space="preserve"> Temporary Limited Easement.</w:t>
      </w:r>
      <w:r w:rsidR="00CA6FE3" w:rsidRPr="00E27863">
        <w:rPr>
          <w:rFonts w:ascii="Arial" w:hAnsi="Arial" w:cs="Arial"/>
          <w:bCs/>
          <w:color w:val="FF0000"/>
          <w:sz w:val="20"/>
          <w:szCs w:val="20"/>
        </w:rPr>
        <w:t xml:space="preserve"> </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14" w:type="dxa"/>
        </w:tblCellMar>
        <w:tblLook w:val="01E0" w:firstRow="1" w:lastRow="1" w:firstColumn="1" w:lastColumn="1" w:noHBand="0" w:noVBand="0"/>
      </w:tblPr>
      <w:tblGrid>
        <w:gridCol w:w="1080"/>
        <w:gridCol w:w="9900"/>
      </w:tblGrid>
      <w:tr w:rsidR="00140A2D" w:rsidRPr="00E27863" w:rsidTr="006A2723">
        <w:trPr>
          <w:cantSplit/>
          <w:trHeight w:val="264"/>
        </w:trPr>
        <w:tc>
          <w:tcPr>
            <w:tcW w:w="1080" w:type="dxa"/>
            <w:vMerge w:val="restart"/>
            <w:tcBorders>
              <w:top w:val="single" w:sz="4" w:space="0" w:color="auto"/>
              <w:left w:val="nil"/>
              <w:right w:val="single" w:sz="4" w:space="0" w:color="auto"/>
            </w:tcBorders>
            <w:textDirection w:val="btLr"/>
          </w:tcPr>
          <w:p w:rsidR="00140A2D" w:rsidRPr="00E27863" w:rsidRDefault="00140A2D" w:rsidP="006A2723">
            <w:pPr>
              <w:autoSpaceDE w:val="0"/>
              <w:autoSpaceDN w:val="0"/>
              <w:adjustRightInd w:val="0"/>
              <w:ind w:left="113" w:right="113"/>
              <w:jc w:val="center"/>
              <w:rPr>
                <w:rFonts w:ascii="Arial" w:hAnsi="Arial" w:cs="Arial"/>
                <w:sz w:val="20"/>
                <w:szCs w:val="20"/>
              </w:rPr>
            </w:pPr>
            <w:r w:rsidRPr="00E27863">
              <w:rPr>
                <w:rFonts w:ascii="Arial" w:hAnsi="Arial" w:cs="Arial"/>
                <w:sz w:val="20"/>
                <w:szCs w:val="20"/>
              </w:rPr>
              <w:t>5 Year Sales History</w:t>
            </w:r>
          </w:p>
        </w:tc>
        <w:tc>
          <w:tcPr>
            <w:tcW w:w="9900" w:type="dxa"/>
            <w:tcBorders>
              <w:top w:val="single" w:sz="4" w:space="0" w:color="auto"/>
              <w:left w:val="single" w:sz="4" w:space="0" w:color="auto"/>
              <w:bottom w:val="nil"/>
              <w:right w:val="nil"/>
            </w:tcBorders>
          </w:tcPr>
          <w:p w:rsidR="00140A2D" w:rsidRPr="00E27863" w:rsidRDefault="00140A2D" w:rsidP="006A2723">
            <w:pPr>
              <w:autoSpaceDE w:val="0"/>
              <w:autoSpaceDN w:val="0"/>
              <w:adjustRightInd w:val="0"/>
              <w:rPr>
                <w:rFonts w:ascii="Arial" w:hAnsi="Arial" w:cs="Arial"/>
                <w:sz w:val="20"/>
                <w:szCs w:val="20"/>
              </w:rPr>
            </w:pPr>
            <w:r w:rsidRPr="00E27863">
              <w:rPr>
                <w:rFonts w:ascii="Arial" w:hAnsi="Arial" w:cs="Arial"/>
                <w:sz w:val="20"/>
                <w:szCs w:val="20"/>
              </w:rPr>
              <w:t xml:space="preserve">Was the property sold or transferred in the past 5 years? </w:t>
            </w:r>
            <w:sdt>
              <w:sdtPr>
                <w:rPr>
                  <w:rFonts w:ascii="Arial" w:hAnsi="Arial" w:cs="Arial"/>
                  <w:sz w:val="20"/>
                  <w:szCs w:val="20"/>
                </w:rPr>
                <w:id w:val="-792367797"/>
                <w14:checkbox>
                  <w14:checked w14:val="0"/>
                  <w14:checkedState w14:val="2612" w14:font="MS Gothic"/>
                  <w14:uncheckedState w14:val="2610" w14:font="MS Gothic"/>
                </w14:checkbox>
              </w:sdtPr>
              <w:sdtEndPr/>
              <w:sdtContent>
                <w:r w:rsidRPr="00E27863">
                  <w:rPr>
                    <w:rFonts w:ascii="MS Gothic" w:eastAsia="MS Gothic" w:hAnsi="MS Gothic" w:cs="Arial" w:hint="eastAsia"/>
                    <w:sz w:val="20"/>
                    <w:szCs w:val="20"/>
                  </w:rPr>
                  <w:t>☐</w:t>
                </w:r>
              </w:sdtContent>
            </w:sdt>
            <w:r w:rsidRPr="00E27863">
              <w:rPr>
                <w:rFonts w:ascii="Arial" w:hAnsi="Arial" w:cs="Arial"/>
                <w:sz w:val="20"/>
                <w:szCs w:val="20"/>
              </w:rPr>
              <w:t xml:space="preserve"> Yes  </w:t>
            </w:r>
            <w:sdt>
              <w:sdtPr>
                <w:rPr>
                  <w:rFonts w:ascii="Arial" w:hAnsi="Arial" w:cs="Arial"/>
                  <w:sz w:val="20"/>
                  <w:szCs w:val="20"/>
                </w:rPr>
                <w:id w:val="491145683"/>
                <w14:checkbox>
                  <w14:checked w14:val="0"/>
                  <w14:checkedState w14:val="2612" w14:font="MS Gothic"/>
                  <w14:uncheckedState w14:val="2610" w14:font="MS Gothic"/>
                </w14:checkbox>
              </w:sdtPr>
              <w:sdtEndPr/>
              <w:sdtContent>
                <w:r w:rsidRPr="00E27863">
                  <w:rPr>
                    <w:rFonts w:ascii="MS Gothic" w:eastAsia="MS Gothic" w:hAnsi="MS Gothic" w:cs="Arial" w:hint="eastAsia"/>
                    <w:sz w:val="20"/>
                    <w:szCs w:val="20"/>
                  </w:rPr>
                  <w:t>☐</w:t>
                </w:r>
              </w:sdtContent>
            </w:sdt>
            <w:r w:rsidRPr="00E27863">
              <w:rPr>
                <w:rFonts w:ascii="Arial" w:hAnsi="Arial" w:cs="Arial"/>
                <w:sz w:val="20"/>
                <w:szCs w:val="20"/>
              </w:rPr>
              <w:t xml:space="preserve">  No</w:t>
            </w:r>
          </w:p>
        </w:tc>
      </w:tr>
      <w:tr w:rsidR="00140A2D" w:rsidRPr="00E27863" w:rsidTr="006A2723">
        <w:trPr>
          <w:cantSplit/>
          <w:trHeight w:val="629"/>
        </w:trPr>
        <w:tc>
          <w:tcPr>
            <w:tcW w:w="1080" w:type="dxa"/>
            <w:vMerge/>
            <w:tcBorders>
              <w:top w:val="nil"/>
              <w:left w:val="nil"/>
              <w:bottom w:val="single" w:sz="4" w:space="0" w:color="auto"/>
              <w:right w:val="single" w:sz="4" w:space="0" w:color="auto"/>
            </w:tcBorders>
            <w:textDirection w:val="btLr"/>
          </w:tcPr>
          <w:p w:rsidR="00140A2D" w:rsidRPr="00E27863" w:rsidRDefault="00140A2D" w:rsidP="006A2723">
            <w:pPr>
              <w:autoSpaceDE w:val="0"/>
              <w:autoSpaceDN w:val="0"/>
              <w:adjustRightInd w:val="0"/>
              <w:ind w:left="113" w:right="113"/>
              <w:jc w:val="center"/>
              <w:rPr>
                <w:rFonts w:ascii="Arial" w:hAnsi="Arial" w:cs="Arial"/>
                <w:sz w:val="20"/>
                <w:szCs w:val="20"/>
              </w:rPr>
            </w:pPr>
          </w:p>
        </w:tc>
        <w:tc>
          <w:tcPr>
            <w:tcW w:w="9900" w:type="dxa"/>
            <w:tcBorders>
              <w:top w:val="nil"/>
              <w:left w:val="single" w:sz="4" w:space="0" w:color="auto"/>
              <w:bottom w:val="single" w:sz="4" w:space="0" w:color="auto"/>
              <w:right w:val="nil"/>
            </w:tcBorders>
          </w:tcPr>
          <w:p w:rsidR="00140A2D" w:rsidRPr="00E27863" w:rsidRDefault="00140A2D" w:rsidP="006A2723">
            <w:pPr>
              <w:autoSpaceDE w:val="0"/>
              <w:autoSpaceDN w:val="0"/>
              <w:adjustRightInd w:val="0"/>
              <w:rPr>
                <w:rFonts w:ascii="Arial" w:hAnsi="Arial" w:cs="Arial"/>
                <w:sz w:val="20"/>
                <w:szCs w:val="20"/>
              </w:rPr>
            </w:pP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sz w:val="20"/>
                <w:szCs w:val="20"/>
              </w:rPr>
              <w:t xml:space="preserve"> </w:t>
            </w:r>
            <w:r w:rsidRPr="00E27863">
              <w:rPr>
                <w:rFonts w:ascii="Arial" w:hAnsi="Arial" w:cs="Arial"/>
                <w:color w:val="FF0000"/>
                <w:sz w:val="20"/>
                <w:szCs w:val="20"/>
              </w:rPr>
              <w:t>If the current owner has owned the subject property for more than five years</w:t>
            </w:r>
            <w:r w:rsidR="00A70C81">
              <w:rPr>
                <w:rFonts w:ascii="Arial" w:hAnsi="Arial" w:cs="Arial"/>
                <w:color w:val="FF0000"/>
                <w:sz w:val="20"/>
                <w:szCs w:val="20"/>
              </w:rPr>
              <w:t>,</w:t>
            </w:r>
            <w:r w:rsidRPr="00E27863">
              <w:rPr>
                <w:rFonts w:ascii="Arial" w:hAnsi="Arial" w:cs="Arial"/>
                <w:color w:val="FF0000"/>
                <w:sz w:val="20"/>
                <w:szCs w:val="20"/>
              </w:rPr>
              <w:t xml:space="preserve"> the appraiser must identify the most recent transaction. If the current owner has owned the subject property for less than 5 years, the appraiser must identify the most recent transaction and any additional transactions that have taken place within the last 5 years. This information should be available from the parcel’s title information. The appraiser must indicate whether each</w:t>
            </w:r>
            <w:r w:rsidR="007B210E">
              <w:rPr>
                <w:rFonts w:ascii="Arial" w:hAnsi="Arial" w:cs="Arial"/>
                <w:color w:val="FF0000"/>
                <w:sz w:val="20"/>
                <w:szCs w:val="20"/>
              </w:rPr>
              <w:t xml:space="preserve"> transfer</w:t>
            </w:r>
            <w:r w:rsidRPr="00E27863">
              <w:rPr>
                <w:rFonts w:ascii="Arial" w:hAnsi="Arial" w:cs="Arial"/>
                <w:color w:val="FF0000"/>
                <w:sz w:val="20"/>
                <w:szCs w:val="20"/>
              </w:rPr>
              <w:t xml:space="preserve"> was arms-length and </w:t>
            </w:r>
            <w:r w:rsidR="00A24565" w:rsidRPr="00E27863">
              <w:rPr>
                <w:rFonts w:ascii="Arial" w:hAnsi="Arial" w:cs="Arial"/>
                <w:color w:val="FF0000"/>
                <w:sz w:val="20"/>
                <w:szCs w:val="20"/>
              </w:rPr>
              <w:t>identify any unique terms of the transaction(s)</w:t>
            </w:r>
            <w:r w:rsidRPr="00E27863">
              <w:rPr>
                <w:rFonts w:ascii="Arial" w:hAnsi="Arial" w:cs="Arial"/>
                <w:color w:val="FF0000"/>
                <w:sz w:val="20"/>
                <w:szCs w:val="20"/>
              </w:rPr>
              <w:t>.</w:t>
            </w:r>
            <w:r w:rsidR="007B210E">
              <w:rPr>
                <w:rFonts w:ascii="Arial" w:hAnsi="Arial" w:cs="Arial"/>
                <w:color w:val="FF0000"/>
                <w:sz w:val="20"/>
                <w:szCs w:val="20"/>
              </w:rPr>
              <w:t xml:space="preserve"> Any existing listings must also be identified in this section.</w:t>
            </w:r>
          </w:p>
        </w:tc>
      </w:tr>
    </w:tbl>
    <w:p w:rsidR="00CA6FE3" w:rsidRPr="00E27863" w:rsidRDefault="00CA6FE3" w:rsidP="00E67C4C">
      <w:pPr>
        <w:rPr>
          <w:rFonts w:ascii="Arial" w:hAnsi="Arial" w:cs="Arial"/>
          <w:bCs/>
          <w:color w:val="FF0000"/>
          <w:sz w:val="20"/>
          <w:szCs w:val="20"/>
        </w:rPr>
      </w:pPr>
    </w:p>
    <w:p w:rsidR="006265D1" w:rsidRPr="00E27863" w:rsidRDefault="00F90447" w:rsidP="00E67C4C">
      <w:pPr>
        <w:rPr>
          <w:rFonts w:ascii="Arial" w:hAnsi="Arial" w:cs="Arial"/>
          <w:bCs/>
          <w:color w:val="FF0000"/>
          <w:sz w:val="20"/>
          <w:szCs w:val="20"/>
        </w:rPr>
      </w:pPr>
      <w:bookmarkStart w:id="11" w:name="_Hlk533674804"/>
      <w:r w:rsidRPr="00F90447">
        <w:rPr>
          <w:rFonts w:ascii="Arial" w:hAnsi="Arial" w:cs="Arial"/>
          <w:sz w:val="20"/>
          <w:szCs w:val="20"/>
        </w:rPr>
        <w:t>CURRENT ZONING</w:t>
      </w:r>
      <w:bookmarkEnd w:id="11"/>
      <w:r w:rsidR="006265D1" w:rsidRPr="00F90447">
        <w:rPr>
          <w:rFonts w:ascii="Arial" w:hAnsi="Arial" w:cs="Arial"/>
          <w:sz w:val="20"/>
          <w:szCs w:val="20"/>
        </w:rPr>
        <w:t>:</w:t>
      </w:r>
      <w:r w:rsidR="00D210A4" w:rsidRPr="00E27863">
        <w:rPr>
          <w:rFonts w:ascii="Arial" w:hAnsi="Arial" w:cs="Arial"/>
          <w:bCs/>
          <w:sz w:val="20"/>
          <w:szCs w:val="20"/>
        </w:rPr>
        <w:t xml:space="preserve"> </w:t>
      </w:r>
      <w:r w:rsidR="00D210A4" w:rsidRPr="00E27863">
        <w:rPr>
          <w:rFonts w:ascii="Arial" w:hAnsi="Arial" w:cs="Arial"/>
          <w:bCs/>
          <w:sz w:val="20"/>
          <w:szCs w:val="20"/>
        </w:rPr>
        <w:fldChar w:fldCharType="begin">
          <w:ffData>
            <w:name w:val=""/>
            <w:enabled/>
            <w:calcOnExit w:val="0"/>
            <w:textInput/>
          </w:ffData>
        </w:fldChar>
      </w:r>
      <w:r w:rsidR="00D210A4" w:rsidRPr="00E27863">
        <w:rPr>
          <w:rFonts w:ascii="Arial" w:hAnsi="Arial" w:cs="Arial"/>
          <w:bCs/>
          <w:sz w:val="20"/>
          <w:szCs w:val="20"/>
        </w:rPr>
        <w:instrText xml:space="preserve"> FORMTEXT </w:instrText>
      </w:r>
      <w:r w:rsidR="00D210A4" w:rsidRPr="00E27863">
        <w:rPr>
          <w:rFonts w:ascii="Arial" w:hAnsi="Arial" w:cs="Arial"/>
          <w:bCs/>
          <w:sz w:val="20"/>
          <w:szCs w:val="20"/>
        </w:rPr>
      </w:r>
      <w:r w:rsidR="00D210A4" w:rsidRPr="00E27863">
        <w:rPr>
          <w:rFonts w:ascii="Arial" w:hAnsi="Arial" w:cs="Arial"/>
          <w:bCs/>
          <w:sz w:val="20"/>
          <w:szCs w:val="20"/>
        </w:rPr>
        <w:fldChar w:fldCharType="separate"/>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noProof/>
          <w:sz w:val="20"/>
          <w:szCs w:val="20"/>
        </w:rPr>
        <w:t> </w:t>
      </w:r>
      <w:r w:rsidR="00D210A4" w:rsidRPr="00E27863">
        <w:rPr>
          <w:rFonts w:ascii="Arial" w:hAnsi="Arial" w:cs="Arial"/>
          <w:bCs/>
          <w:sz w:val="20"/>
          <w:szCs w:val="20"/>
        </w:rPr>
        <w:fldChar w:fldCharType="end"/>
      </w:r>
      <w:r w:rsidR="006265D1" w:rsidRPr="00E27863">
        <w:rPr>
          <w:rFonts w:ascii="Arial" w:hAnsi="Arial" w:cs="Arial"/>
          <w:sz w:val="20"/>
          <w:szCs w:val="20"/>
        </w:rPr>
        <w:t xml:space="preserve"> </w:t>
      </w:r>
      <w:r w:rsidR="006265D1" w:rsidRPr="00E27863">
        <w:rPr>
          <w:rFonts w:ascii="Arial" w:hAnsi="Arial" w:cs="Arial"/>
          <w:color w:val="FF0000"/>
          <w:sz w:val="20"/>
          <w:szCs w:val="20"/>
        </w:rPr>
        <w:t>I</w:t>
      </w:r>
      <w:r w:rsidR="006265D1" w:rsidRPr="00E27863">
        <w:rPr>
          <w:rFonts w:ascii="Arial" w:hAnsi="Arial" w:cs="Arial"/>
          <w:bCs/>
          <w:color w:val="FF0000"/>
          <w:sz w:val="20"/>
          <w:szCs w:val="20"/>
        </w:rPr>
        <w:t xml:space="preserve">dentify </w:t>
      </w:r>
      <w:r w:rsidR="00C75B4E" w:rsidRPr="00E27863">
        <w:rPr>
          <w:rFonts w:ascii="Arial" w:hAnsi="Arial" w:cs="Arial"/>
          <w:bCs/>
          <w:color w:val="FF0000"/>
          <w:sz w:val="20"/>
          <w:szCs w:val="20"/>
        </w:rPr>
        <w:t>the</w:t>
      </w:r>
      <w:r w:rsidR="006265D1" w:rsidRPr="00E27863">
        <w:rPr>
          <w:rFonts w:ascii="Arial" w:hAnsi="Arial" w:cs="Arial"/>
          <w:bCs/>
          <w:color w:val="FF0000"/>
          <w:sz w:val="20"/>
          <w:szCs w:val="20"/>
        </w:rPr>
        <w:t xml:space="preserve"> assigned zoning designation along with the identity of the zoning authority and provide a brief description of permitted uses and minimum requirements</w:t>
      </w:r>
      <w:r w:rsidR="00D210A4" w:rsidRPr="00E27863">
        <w:rPr>
          <w:rFonts w:ascii="Arial" w:hAnsi="Arial" w:cs="Arial"/>
          <w:bCs/>
          <w:color w:val="FF0000"/>
          <w:sz w:val="20"/>
          <w:szCs w:val="20"/>
        </w:rPr>
        <w:t>.</w:t>
      </w:r>
      <w:r w:rsidR="00CE1B38" w:rsidRPr="00E27863">
        <w:rPr>
          <w:rFonts w:ascii="Arial" w:hAnsi="Arial" w:cs="Arial"/>
          <w:bCs/>
          <w:color w:val="FF0000"/>
          <w:sz w:val="20"/>
          <w:szCs w:val="20"/>
        </w:rPr>
        <w:t xml:space="preserve"> The appraisal report must indicate whether the subject property in the before-condition </w:t>
      </w:r>
      <w:r w:rsidR="00C75B4E" w:rsidRPr="00E27863">
        <w:rPr>
          <w:rFonts w:ascii="Arial" w:hAnsi="Arial" w:cs="Arial"/>
          <w:bCs/>
          <w:color w:val="FF0000"/>
          <w:sz w:val="20"/>
          <w:szCs w:val="20"/>
        </w:rPr>
        <w:t>complies</w:t>
      </w:r>
      <w:r w:rsidR="00CE1B38" w:rsidRPr="00E27863">
        <w:rPr>
          <w:rFonts w:ascii="Arial" w:hAnsi="Arial" w:cs="Arial"/>
          <w:bCs/>
          <w:color w:val="FF0000"/>
          <w:sz w:val="20"/>
          <w:szCs w:val="20"/>
        </w:rPr>
        <w:t xml:space="preserve"> with existing zoning.</w:t>
      </w:r>
      <w:r w:rsidR="00C75B4E" w:rsidRPr="00E27863">
        <w:rPr>
          <w:rFonts w:ascii="Arial" w:hAnsi="Arial" w:cs="Arial"/>
          <w:bCs/>
          <w:color w:val="FF0000"/>
          <w:sz w:val="20"/>
          <w:szCs w:val="20"/>
        </w:rPr>
        <w:t xml:space="preserve"> </w:t>
      </w:r>
      <w:r w:rsidR="00EE67B5" w:rsidRPr="00E27863">
        <w:rPr>
          <w:rFonts w:ascii="Arial" w:hAnsi="Arial" w:cs="Arial"/>
          <w:bCs/>
          <w:color w:val="FF0000"/>
          <w:sz w:val="20"/>
          <w:szCs w:val="20"/>
        </w:rPr>
        <w:t xml:space="preserve">The discussion of the current zoning of the subject property </w:t>
      </w:r>
      <w:r w:rsidR="00A24565" w:rsidRPr="00E27863">
        <w:rPr>
          <w:rFonts w:ascii="Arial" w:hAnsi="Arial" w:cs="Arial"/>
          <w:bCs/>
          <w:color w:val="FF0000"/>
          <w:sz w:val="20"/>
          <w:szCs w:val="20"/>
        </w:rPr>
        <w:t xml:space="preserve">must </w:t>
      </w:r>
      <w:r w:rsidR="00EE67B5" w:rsidRPr="00E27863">
        <w:rPr>
          <w:rFonts w:ascii="Arial" w:hAnsi="Arial" w:cs="Arial"/>
          <w:bCs/>
          <w:color w:val="FF0000"/>
          <w:sz w:val="20"/>
          <w:szCs w:val="20"/>
        </w:rPr>
        <w:t xml:space="preserve">be sufficient to support the determination of legally permissible uses in </w:t>
      </w:r>
      <w:r w:rsidR="00EE67B5" w:rsidRPr="00E27863">
        <w:rPr>
          <w:rFonts w:ascii="Arial" w:hAnsi="Arial" w:cs="Arial"/>
          <w:color w:val="FF0000"/>
          <w:sz w:val="20"/>
          <w:szCs w:val="20"/>
        </w:rPr>
        <w:t>the highest and best use of subject property section.</w:t>
      </w:r>
      <w:r w:rsidR="00EE67B5" w:rsidRPr="00E27863">
        <w:rPr>
          <w:rFonts w:ascii="Arial" w:hAnsi="Arial" w:cs="Arial"/>
          <w:bCs/>
          <w:color w:val="FF0000"/>
          <w:sz w:val="20"/>
          <w:szCs w:val="20"/>
        </w:rPr>
        <w:t xml:space="preserve">  </w:t>
      </w:r>
      <w:r w:rsidR="00C75B4E" w:rsidRPr="00E27863">
        <w:rPr>
          <w:rFonts w:ascii="Arial" w:hAnsi="Arial" w:cs="Arial"/>
          <w:bCs/>
          <w:color w:val="FF0000"/>
          <w:sz w:val="20"/>
          <w:szCs w:val="20"/>
        </w:rPr>
        <w:t xml:space="preserve">The appraisal report must also indicate </w:t>
      </w:r>
      <w:r w:rsidR="00B12515" w:rsidRPr="00E27863">
        <w:rPr>
          <w:rFonts w:ascii="Arial" w:hAnsi="Arial" w:cs="Arial"/>
          <w:bCs/>
          <w:color w:val="FF0000"/>
          <w:sz w:val="20"/>
          <w:szCs w:val="20"/>
        </w:rPr>
        <w:t>that the</w:t>
      </w:r>
      <w:r w:rsidR="00C75B4E" w:rsidRPr="00E27863">
        <w:rPr>
          <w:rFonts w:ascii="Arial" w:hAnsi="Arial" w:cs="Arial"/>
          <w:bCs/>
          <w:color w:val="FF0000"/>
          <w:sz w:val="20"/>
          <w:szCs w:val="20"/>
        </w:rPr>
        <w:t xml:space="preserve"> zoning compliance will </w:t>
      </w:r>
      <w:r w:rsidR="00B12515" w:rsidRPr="00E27863">
        <w:rPr>
          <w:rFonts w:ascii="Arial" w:hAnsi="Arial" w:cs="Arial"/>
          <w:bCs/>
          <w:color w:val="FF0000"/>
          <w:sz w:val="20"/>
          <w:szCs w:val="20"/>
        </w:rPr>
        <w:t xml:space="preserve">not </w:t>
      </w:r>
      <w:r w:rsidR="00C75B4E" w:rsidRPr="00E27863">
        <w:rPr>
          <w:rFonts w:ascii="Arial" w:hAnsi="Arial" w:cs="Arial"/>
          <w:bCs/>
          <w:color w:val="FF0000"/>
          <w:sz w:val="20"/>
          <w:szCs w:val="20"/>
        </w:rPr>
        <w:t>change in the after-condition.</w:t>
      </w:r>
      <w:r w:rsidR="00CE1B38" w:rsidRPr="00E27863">
        <w:rPr>
          <w:rFonts w:ascii="Arial" w:hAnsi="Arial" w:cs="Arial"/>
          <w:bCs/>
          <w:color w:val="FF0000"/>
          <w:sz w:val="20"/>
          <w:szCs w:val="20"/>
        </w:rPr>
        <w:t xml:space="preserve"> I</w:t>
      </w:r>
      <w:r w:rsidR="00C75B4E" w:rsidRPr="00E27863">
        <w:rPr>
          <w:rFonts w:ascii="Arial" w:hAnsi="Arial" w:cs="Arial"/>
          <w:bCs/>
          <w:color w:val="FF0000"/>
          <w:sz w:val="20"/>
          <w:szCs w:val="20"/>
        </w:rPr>
        <w:t xml:space="preserve">f the proposed acquisition will change the status of the subject’s compliance with the local zoning ordinances, the short form </w:t>
      </w:r>
      <w:r w:rsidR="00C75B4E" w:rsidRPr="004C3C7E">
        <w:rPr>
          <w:rFonts w:ascii="Arial" w:hAnsi="Arial" w:cs="Arial"/>
          <w:bCs/>
          <w:color w:val="FF0000"/>
          <w:sz w:val="20"/>
          <w:szCs w:val="20"/>
        </w:rPr>
        <w:t xml:space="preserve">template </w:t>
      </w:r>
      <w:r w:rsidR="00461DE9" w:rsidRPr="004C3C7E">
        <w:rPr>
          <w:rFonts w:ascii="Arial" w:hAnsi="Arial" w:cs="Arial"/>
          <w:bCs/>
          <w:color w:val="FF0000"/>
          <w:sz w:val="20"/>
          <w:szCs w:val="20"/>
        </w:rPr>
        <w:t>should not</w:t>
      </w:r>
      <w:r w:rsidR="005D4A2A" w:rsidRPr="004C3C7E">
        <w:rPr>
          <w:rFonts w:ascii="Arial" w:hAnsi="Arial" w:cs="Arial"/>
          <w:bCs/>
          <w:color w:val="FF0000"/>
          <w:sz w:val="20"/>
          <w:szCs w:val="20"/>
        </w:rPr>
        <w:t xml:space="preserve"> be used</w:t>
      </w:r>
      <w:r w:rsidR="00C75B4E" w:rsidRPr="00E27863">
        <w:rPr>
          <w:rFonts w:ascii="Arial" w:hAnsi="Arial" w:cs="Arial"/>
          <w:bCs/>
          <w:color w:val="FF0000"/>
          <w:sz w:val="20"/>
          <w:szCs w:val="20"/>
        </w:rPr>
        <w:t>.</w:t>
      </w:r>
      <w:r w:rsidR="006265D1" w:rsidRPr="00E27863">
        <w:rPr>
          <w:rFonts w:ascii="Arial" w:hAnsi="Arial" w:cs="Arial"/>
          <w:bCs/>
          <w:color w:val="FF0000"/>
          <w:sz w:val="20"/>
          <w:szCs w:val="20"/>
        </w:rPr>
        <w:t xml:space="preserve"> </w:t>
      </w:r>
      <w:r w:rsidR="00D210A4" w:rsidRPr="00E27863">
        <w:rPr>
          <w:rFonts w:ascii="Arial" w:hAnsi="Arial" w:cs="Arial"/>
          <w:bCs/>
          <w:color w:val="FF0000"/>
          <w:sz w:val="20"/>
          <w:szCs w:val="20"/>
        </w:rPr>
        <w:t>The appraiser</w:t>
      </w:r>
      <w:r w:rsidR="006265D1" w:rsidRPr="00E27863">
        <w:rPr>
          <w:rFonts w:ascii="Arial" w:hAnsi="Arial" w:cs="Arial"/>
          <w:bCs/>
          <w:color w:val="FF0000"/>
          <w:sz w:val="20"/>
          <w:szCs w:val="20"/>
        </w:rPr>
        <w:t xml:space="preserve"> may place a zoning map in the </w:t>
      </w:r>
      <w:r w:rsidR="00D952BA" w:rsidRPr="00E27863">
        <w:rPr>
          <w:rFonts w:ascii="Arial" w:hAnsi="Arial" w:cs="Arial"/>
          <w:bCs/>
          <w:color w:val="FF0000"/>
          <w:sz w:val="20"/>
          <w:szCs w:val="20"/>
        </w:rPr>
        <w:t>a</w:t>
      </w:r>
      <w:r w:rsidR="00A70C81">
        <w:rPr>
          <w:rFonts w:ascii="Arial" w:hAnsi="Arial" w:cs="Arial"/>
          <w:bCs/>
          <w:color w:val="FF0000"/>
          <w:sz w:val="20"/>
          <w:szCs w:val="20"/>
        </w:rPr>
        <w:t>ddendum</w:t>
      </w:r>
      <w:r w:rsidR="006265D1" w:rsidRPr="00E27863">
        <w:rPr>
          <w:rFonts w:ascii="Arial" w:hAnsi="Arial" w:cs="Arial"/>
          <w:bCs/>
          <w:color w:val="FF0000"/>
          <w:sz w:val="20"/>
          <w:szCs w:val="20"/>
        </w:rPr>
        <w:t xml:space="preserve"> but </w:t>
      </w:r>
      <w:r w:rsidR="00D210A4" w:rsidRPr="00E27863">
        <w:rPr>
          <w:rFonts w:ascii="Arial" w:hAnsi="Arial" w:cs="Arial"/>
          <w:bCs/>
          <w:color w:val="FF0000"/>
          <w:sz w:val="20"/>
          <w:szCs w:val="20"/>
        </w:rPr>
        <w:t>must</w:t>
      </w:r>
      <w:r w:rsidR="006265D1" w:rsidRPr="00E27863">
        <w:rPr>
          <w:rFonts w:ascii="Arial" w:hAnsi="Arial" w:cs="Arial"/>
          <w:bCs/>
          <w:color w:val="FF0000"/>
          <w:sz w:val="20"/>
          <w:szCs w:val="20"/>
        </w:rPr>
        <w:t xml:space="preserve"> </w:t>
      </w:r>
      <w:r w:rsidR="006265D1" w:rsidRPr="00E27863">
        <w:rPr>
          <w:rFonts w:ascii="Arial" w:hAnsi="Arial" w:cs="Arial"/>
          <w:bCs/>
          <w:color w:val="FF0000"/>
          <w:sz w:val="20"/>
          <w:szCs w:val="20"/>
          <w:u w:val="single"/>
        </w:rPr>
        <w:t>not</w:t>
      </w:r>
      <w:r w:rsidR="006265D1" w:rsidRPr="00E27863">
        <w:rPr>
          <w:rFonts w:ascii="Arial" w:hAnsi="Arial" w:cs="Arial"/>
          <w:bCs/>
          <w:color w:val="FF0000"/>
          <w:sz w:val="20"/>
          <w:szCs w:val="20"/>
        </w:rPr>
        <w:t xml:space="preserve"> insert</w:t>
      </w:r>
      <w:r w:rsidR="00D210A4" w:rsidRPr="00E27863">
        <w:rPr>
          <w:rFonts w:ascii="Arial" w:hAnsi="Arial" w:cs="Arial"/>
          <w:bCs/>
          <w:color w:val="FF0000"/>
          <w:sz w:val="20"/>
          <w:szCs w:val="20"/>
        </w:rPr>
        <w:t xml:space="preserve"> a copy of the zoning ordinance.</w:t>
      </w:r>
      <w:r w:rsidR="004C3C7E">
        <w:rPr>
          <w:rFonts w:ascii="Arial" w:hAnsi="Arial" w:cs="Arial"/>
          <w:bCs/>
          <w:color w:val="FF0000"/>
          <w:sz w:val="20"/>
          <w:szCs w:val="20"/>
        </w:rPr>
        <w:t xml:space="preserve"> </w:t>
      </w:r>
    </w:p>
    <w:p w:rsidR="00D210A4" w:rsidRPr="00E27863" w:rsidRDefault="00D210A4" w:rsidP="00E67C4C">
      <w:pPr>
        <w:rPr>
          <w:rFonts w:ascii="Arial" w:hAnsi="Arial" w:cs="Arial"/>
          <w:sz w:val="20"/>
          <w:szCs w:val="20"/>
        </w:rPr>
      </w:pPr>
    </w:p>
    <w:p w:rsidR="003D47D5" w:rsidRPr="00F90447" w:rsidRDefault="00F90447" w:rsidP="000279D3">
      <w:pPr>
        <w:rPr>
          <w:rFonts w:ascii="Arial" w:hAnsi="Arial" w:cs="Arial"/>
          <w:sz w:val="20"/>
          <w:szCs w:val="20"/>
        </w:rPr>
      </w:pPr>
      <w:bookmarkStart w:id="12" w:name="_Hlk533674826"/>
      <w:r w:rsidRPr="00F90447">
        <w:rPr>
          <w:rFonts w:ascii="Arial" w:hAnsi="Arial" w:cs="Arial"/>
          <w:sz w:val="20"/>
          <w:szCs w:val="20"/>
        </w:rPr>
        <w:t>LARGER PARCEL ANALYSIS</w:t>
      </w:r>
      <w:bookmarkEnd w:id="12"/>
      <w:r w:rsidR="003D47D5" w:rsidRPr="00F90447">
        <w:rPr>
          <w:rFonts w:ascii="Arial" w:hAnsi="Arial" w:cs="Arial"/>
          <w:sz w:val="20"/>
          <w:szCs w:val="20"/>
        </w:rPr>
        <w:t>:</w:t>
      </w:r>
    </w:p>
    <w:p w:rsidR="003D47D5" w:rsidRPr="00E27863" w:rsidRDefault="003D47D5" w:rsidP="000279D3">
      <w:pPr>
        <w:rPr>
          <w:rFonts w:ascii="Arial" w:hAnsi="Arial" w:cs="Arial"/>
          <w:color w:val="FF0000"/>
          <w:sz w:val="20"/>
          <w:szCs w:val="20"/>
        </w:rPr>
      </w:pPr>
      <w:r w:rsidRPr="00E27863">
        <w:rPr>
          <w:rFonts w:ascii="Arial" w:hAnsi="Arial" w:cs="Arial"/>
          <w:color w:val="FF0000"/>
          <w:sz w:val="20"/>
          <w:szCs w:val="20"/>
        </w:rPr>
        <w:t xml:space="preserve">If the larger parcel consists of a single </w:t>
      </w:r>
      <w:r w:rsidR="007C1511" w:rsidRPr="00E27863">
        <w:rPr>
          <w:rFonts w:ascii="Arial" w:hAnsi="Arial" w:cs="Arial"/>
          <w:color w:val="FF0000"/>
          <w:sz w:val="20"/>
          <w:szCs w:val="20"/>
        </w:rPr>
        <w:t xml:space="preserve">assessor’s </w:t>
      </w:r>
      <w:r w:rsidRPr="00E27863">
        <w:rPr>
          <w:rFonts w:ascii="Arial" w:hAnsi="Arial" w:cs="Arial"/>
          <w:color w:val="FF0000"/>
          <w:sz w:val="20"/>
          <w:szCs w:val="20"/>
        </w:rPr>
        <w:t>parcel identified in the available title work the appraisal report should include the following statement:</w:t>
      </w:r>
    </w:p>
    <w:p w:rsidR="003D47D5" w:rsidRPr="00E27863" w:rsidRDefault="003D47D5" w:rsidP="000279D3">
      <w:pPr>
        <w:rPr>
          <w:rFonts w:ascii="Arial" w:hAnsi="Arial" w:cs="Arial"/>
          <w:bCs/>
          <w:sz w:val="20"/>
          <w:szCs w:val="20"/>
        </w:rPr>
      </w:pPr>
      <w:r w:rsidRPr="00E27863">
        <w:rPr>
          <w:rFonts w:ascii="Arial" w:hAnsi="Arial" w:cs="Arial"/>
          <w:sz w:val="20"/>
          <w:szCs w:val="20"/>
        </w:rPr>
        <w:t xml:space="preserve">The larger parcel consists of the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0"/>
          <w:szCs w:val="20"/>
        </w:rPr>
        <w:t xml:space="preserve"> </w:t>
      </w:r>
      <w:r w:rsidR="007C1511" w:rsidRPr="00E27863">
        <w:rPr>
          <w:rFonts w:ascii="Arial" w:hAnsi="Arial" w:cs="Arial"/>
          <w:bCs/>
          <w:sz w:val="20"/>
          <w:szCs w:val="20"/>
        </w:rPr>
        <w:t xml:space="preserve">acres (or sq. ft.) contained in assessor’s parcel number </w:t>
      </w:r>
      <w:r w:rsidR="007C1511" w:rsidRPr="00E27863">
        <w:rPr>
          <w:rFonts w:ascii="Arial" w:hAnsi="Arial" w:cs="Arial"/>
          <w:bCs/>
          <w:sz w:val="20"/>
          <w:szCs w:val="20"/>
        </w:rPr>
        <w:fldChar w:fldCharType="begin">
          <w:ffData>
            <w:name w:val=""/>
            <w:enabled/>
            <w:calcOnExit w:val="0"/>
            <w:textInput/>
          </w:ffData>
        </w:fldChar>
      </w:r>
      <w:r w:rsidR="007C1511" w:rsidRPr="00E27863">
        <w:rPr>
          <w:rFonts w:ascii="Arial" w:hAnsi="Arial" w:cs="Arial"/>
          <w:bCs/>
          <w:sz w:val="20"/>
          <w:szCs w:val="20"/>
        </w:rPr>
        <w:instrText xml:space="preserve"> FORMTEXT </w:instrText>
      </w:r>
      <w:r w:rsidR="007C1511" w:rsidRPr="00E27863">
        <w:rPr>
          <w:rFonts w:ascii="Arial" w:hAnsi="Arial" w:cs="Arial"/>
          <w:bCs/>
          <w:sz w:val="20"/>
          <w:szCs w:val="20"/>
        </w:rPr>
      </w:r>
      <w:r w:rsidR="007C1511" w:rsidRPr="00E27863">
        <w:rPr>
          <w:rFonts w:ascii="Arial" w:hAnsi="Arial" w:cs="Arial"/>
          <w:bCs/>
          <w:sz w:val="20"/>
          <w:szCs w:val="20"/>
        </w:rPr>
        <w:fldChar w:fldCharType="separate"/>
      </w:r>
      <w:r w:rsidR="007C1511" w:rsidRPr="00E27863">
        <w:rPr>
          <w:rFonts w:ascii="Arial" w:hAnsi="Arial" w:cs="Arial"/>
          <w:bCs/>
          <w:noProof/>
          <w:sz w:val="20"/>
          <w:szCs w:val="20"/>
        </w:rPr>
        <w:t> </w:t>
      </w:r>
      <w:r w:rsidR="007C1511" w:rsidRPr="00E27863">
        <w:rPr>
          <w:rFonts w:ascii="Arial" w:hAnsi="Arial" w:cs="Arial"/>
          <w:bCs/>
          <w:noProof/>
          <w:sz w:val="20"/>
          <w:szCs w:val="20"/>
        </w:rPr>
        <w:t> </w:t>
      </w:r>
      <w:r w:rsidR="007C1511" w:rsidRPr="00E27863">
        <w:rPr>
          <w:rFonts w:ascii="Arial" w:hAnsi="Arial" w:cs="Arial"/>
          <w:bCs/>
          <w:noProof/>
          <w:sz w:val="20"/>
          <w:szCs w:val="20"/>
        </w:rPr>
        <w:t> </w:t>
      </w:r>
      <w:r w:rsidR="007C1511" w:rsidRPr="00E27863">
        <w:rPr>
          <w:rFonts w:ascii="Arial" w:hAnsi="Arial" w:cs="Arial"/>
          <w:bCs/>
          <w:noProof/>
          <w:sz w:val="20"/>
          <w:szCs w:val="20"/>
        </w:rPr>
        <w:t> </w:t>
      </w:r>
      <w:r w:rsidR="007C1511" w:rsidRPr="00E27863">
        <w:rPr>
          <w:rFonts w:ascii="Arial" w:hAnsi="Arial" w:cs="Arial"/>
          <w:bCs/>
          <w:noProof/>
          <w:sz w:val="20"/>
          <w:szCs w:val="20"/>
        </w:rPr>
        <w:t> </w:t>
      </w:r>
      <w:r w:rsidR="007C1511" w:rsidRPr="00E27863">
        <w:rPr>
          <w:rFonts w:ascii="Arial" w:hAnsi="Arial" w:cs="Arial"/>
          <w:bCs/>
          <w:sz w:val="20"/>
          <w:szCs w:val="20"/>
        </w:rPr>
        <w:fldChar w:fldCharType="end"/>
      </w:r>
      <w:r w:rsidR="007C1511" w:rsidRPr="00E27863">
        <w:rPr>
          <w:rFonts w:ascii="Arial" w:hAnsi="Arial" w:cs="Arial"/>
          <w:bCs/>
          <w:sz w:val="20"/>
          <w:szCs w:val="20"/>
        </w:rPr>
        <w:t>.</w:t>
      </w:r>
    </w:p>
    <w:p w:rsidR="007C1511" w:rsidRPr="00E27863" w:rsidRDefault="007C1511" w:rsidP="000279D3">
      <w:pPr>
        <w:rPr>
          <w:rFonts w:ascii="Arial" w:hAnsi="Arial" w:cs="Arial"/>
          <w:bCs/>
          <w:sz w:val="20"/>
          <w:szCs w:val="20"/>
        </w:rPr>
      </w:pPr>
    </w:p>
    <w:p w:rsidR="007C1511" w:rsidRPr="00E27863" w:rsidRDefault="007C1511" w:rsidP="000279D3">
      <w:pPr>
        <w:rPr>
          <w:rFonts w:ascii="Arial" w:hAnsi="Arial" w:cs="Arial"/>
          <w:bCs/>
          <w:color w:val="FF0000"/>
          <w:sz w:val="20"/>
          <w:szCs w:val="20"/>
        </w:rPr>
      </w:pPr>
      <w:r w:rsidRPr="00E27863">
        <w:rPr>
          <w:rFonts w:ascii="Arial" w:hAnsi="Arial" w:cs="Arial"/>
          <w:bCs/>
          <w:color w:val="FF0000"/>
          <w:sz w:val="20"/>
          <w:szCs w:val="20"/>
        </w:rPr>
        <w:t>If the larger parcel consists of multiple assessor’s parcels identified in the available title work the appraisal report should include the following statement:</w:t>
      </w:r>
    </w:p>
    <w:p w:rsidR="007C1511" w:rsidRPr="00E27863" w:rsidRDefault="007C1511" w:rsidP="000279D3">
      <w:pPr>
        <w:rPr>
          <w:rFonts w:ascii="Arial" w:hAnsi="Arial" w:cs="Arial"/>
          <w:bCs/>
          <w:sz w:val="20"/>
          <w:szCs w:val="20"/>
        </w:rPr>
      </w:pPr>
      <w:r w:rsidRPr="00E27863">
        <w:rPr>
          <w:rFonts w:ascii="Arial" w:hAnsi="Arial" w:cs="Arial"/>
          <w:bCs/>
          <w:sz w:val="20"/>
          <w:szCs w:val="20"/>
        </w:rPr>
        <w:t xml:space="preserve">The larger parcel consists of the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0"/>
          <w:szCs w:val="20"/>
        </w:rPr>
        <w:t xml:space="preserve"> acres (or sq. ft.) contained in assessor’s parcels numbered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Pr="00E27863">
        <w:rPr>
          <w:rFonts w:ascii="Arial" w:hAnsi="Arial" w:cs="Arial"/>
          <w:bCs/>
          <w:sz w:val="20"/>
          <w:szCs w:val="20"/>
        </w:rPr>
        <w:t xml:space="preserve"> </w:t>
      </w:r>
      <w:r w:rsidRPr="00E27863">
        <w:rPr>
          <w:rFonts w:ascii="Arial" w:hAnsi="Arial" w:cs="Arial"/>
          <w:bCs/>
          <w:color w:val="FF0000"/>
          <w:sz w:val="20"/>
          <w:szCs w:val="20"/>
        </w:rPr>
        <w:t>(list all assessor’s parcel numbers)</w:t>
      </w:r>
      <w:r w:rsidRPr="00E27863">
        <w:rPr>
          <w:rFonts w:ascii="Arial" w:hAnsi="Arial" w:cs="Arial"/>
          <w:bCs/>
          <w:sz w:val="20"/>
          <w:szCs w:val="20"/>
        </w:rPr>
        <w:t>. The identified assessor’s parcels are contiguous and share a common ownership and highest and best use.</w:t>
      </w:r>
    </w:p>
    <w:p w:rsidR="007C1511" w:rsidRPr="00E27863" w:rsidRDefault="007C1511" w:rsidP="000279D3">
      <w:pPr>
        <w:rPr>
          <w:rFonts w:ascii="Arial" w:hAnsi="Arial" w:cs="Arial"/>
          <w:bCs/>
          <w:sz w:val="20"/>
          <w:szCs w:val="20"/>
        </w:rPr>
      </w:pPr>
    </w:p>
    <w:p w:rsidR="009952D5" w:rsidRPr="004C3C7E" w:rsidRDefault="009952D5" w:rsidP="000279D3">
      <w:pPr>
        <w:rPr>
          <w:rFonts w:ascii="Arial" w:hAnsi="Arial" w:cs="Arial"/>
          <w:bCs/>
          <w:color w:val="FF0000"/>
          <w:sz w:val="20"/>
          <w:szCs w:val="20"/>
        </w:rPr>
      </w:pPr>
      <w:bookmarkStart w:id="13" w:name="_Hlk534889191"/>
      <w:r w:rsidRPr="004C3C7E">
        <w:rPr>
          <w:rFonts w:ascii="Arial" w:hAnsi="Arial" w:cs="Arial"/>
          <w:bCs/>
          <w:color w:val="FF0000"/>
          <w:sz w:val="20"/>
          <w:szCs w:val="20"/>
        </w:rPr>
        <w:lastRenderedPageBreak/>
        <w:t>The larger parcel analysis must identify the characteristics considered in the determination of the larger parcel. Identification of the larger parcel may be supplemented through the inclusion of a Property Sketch and Larger Parcel Map, meeting the standards set in Subsection 2.3.5 (Appraisal Reporting Standards – Content of Appraisal Report), Item 31 (Property Sketch and Larger Parcel Map) of the REPM. If the mapping is included the appraiser should reference it at this point in the appraisal report.</w:t>
      </w:r>
    </w:p>
    <w:bookmarkEnd w:id="13"/>
    <w:p w:rsidR="007C1511" w:rsidRPr="00E27863" w:rsidRDefault="007C1511" w:rsidP="000279D3">
      <w:pPr>
        <w:rPr>
          <w:rFonts w:ascii="Arial" w:hAnsi="Arial" w:cs="Arial"/>
          <w:color w:val="FF0000"/>
          <w:sz w:val="20"/>
          <w:szCs w:val="20"/>
        </w:rPr>
      </w:pPr>
      <w:r w:rsidRPr="00E27863">
        <w:rPr>
          <w:rFonts w:ascii="Arial" w:hAnsi="Arial" w:cs="Arial"/>
          <w:bCs/>
          <w:color w:val="FF0000"/>
          <w:sz w:val="20"/>
          <w:szCs w:val="20"/>
        </w:rPr>
        <w:t xml:space="preserve">If the larger parcel is not easily identifiable, then the short format </w:t>
      </w:r>
      <w:r w:rsidRPr="004C3C7E">
        <w:rPr>
          <w:rFonts w:ascii="Arial" w:hAnsi="Arial" w:cs="Arial"/>
          <w:bCs/>
          <w:color w:val="FF0000"/>
          <w:sz w:val="20"/>
          <w:szCs w:val="20"/>
        </w:rPr>
        <w:t xml:space="preserve">template </w:t>
      </w:r>
      <w:r w:rsidR="00461DE9" w:rsidRPr="004C3C7E">
        <w:rPr>
          <w:rFonts w:ascii="Arial" w:hAnsi="Arial" w:cs="Arial"/>
          <w:bCs/>
          <w:color w:val="FF0000"/>
          <w:sz w:val="20"/>
          <w:szCs w:val="20"/>
        </w:rPr>
        <w:t xml:space="preserve">should </w:t>
      </w:r>
      <w:r w:rsidRPr="004C3C7E">
        <w:rPr>
          <w:rFonts w:ascii="Arial" w:hAnsi="Arial" w:cs="Arial"/>
          <w:bCs/>
          <w:color w:val="FF0000"/>
          <w:sz w:val="20"/>
          <w:szCs w:val="20"/>
        </w:rPr>
        <w:t xml:space="preserve">not </w:t>
      </w:r>
      <w:r w:rsidRPr="00E27863">
        <w:rPr>
          <w:rFonts w:ascii="Arial" w:hAnsi="Arial" w:cs="Arial"/>
          <w:bCs/>
          <w:color w:val="FF0000"/>
          <w:sz w:val="20"/>
          <w:szCs w:val="20"/>
        </w:rPr>
        <w:t>be used.</w:t>
      </w:r>
    </w:p>
    <w:p w:rsidR="003D47D5" w:rsidRPr="00E27863" w:rsidRDefault="003D47D5" w:rsidP="000279D3">
      <w:pPr>
        <w:rPr>
          <w:rFonts w:ascii="Arial" w:hAnsi="Arial" w:cs="Arial"/>
          <w:sz w:val="20"/>
          <w:szCs w:val="20"/>
          <w:u w:val="single"/>
        </w:rPr>
      </w:pPr>
    </w:p>
    <w:p w:rsidR="00AA4031" w:rsidRPr="00F90447" w:rsidRDefault="00F90447" w:rsidP="000279D3">
      <w:pPr>
        <w:rPr>
          <w:rFonts w:ascii="Arial" w:hAnsi="Arial" w:cs="Arial"/>
          <w:sz w:val="20"/>
          <w:szCs w:val="20"/>
        </w:rPr>
      </w:pPr>
      <w:bookmarkStart w:id="14" w:name="_Hlk533674859"/>
      <w:r w:rsidRPr="00F90447">
        <w:rPr>
          <w:rFonts w:ascii="Arial" w:hAnsi="Arial" w:cs="Arial"/>
          <w:sz w:val="20"/>
          <w:szCs w:val="20"/>
        </w:rPr>
        <w:t>HIGHEST AND BEST USE OF SUBJECT PROPERTY</w:t>
      </w:r>
      <w:bookmarkEnd w:id="14"/>
      <w:r w:rsidR="006265D1" w:rsidRPr="00F90447">
        <w:rPr>
          <w:rFonts w:ascii="Arial" w:hAnsi="Arial" w:cs="Arial"/>
          <w:sz w:val="20"/>
          <w:szCs w:val="20"/>
        </w:rPr>
        <w:t>:</w:t>
      </w:r>
    </w:p>
    <w:p w:rsidR="003A1A63" w:rsidRPr="004C3C7E" w:rsidRDefault="00373C77" w:rsidP="001373E0">
      <w:pPr>
        <w:rPr>
          <w:rFonts w:ascii="Arial" w:hAnsi="Arial" w:cs="Arial"/>
          <w:bCs/>
          <w:color w:val="FF0000"/>
          <w:sz w:val="20"/>
          <w:szCs w:val="20"/>
        </w:rPr>
      </w:pPr>
      <w:bookmarkStart w:id="15" w:name="_Hlk534891008"/>
      <w:r w:rsidRPr="004C3C7E">
        <w:rPr>
          <w:rFonts w:ascii="Arial" w:hAnsi="Arial" w:cs="Arial"/>
          <w:bCs/>
          <w:color w:val="FF0000"/>
          <w:sz w:val="20"/>
          <w:szCs w:val="20"/>
        </w:rPr>
        <w:t xml:space="preserve">If the appraiser determines that the subject property </w:t>
      </w:r>
      <w:r w:rsidR="0011512A" w:rsidRPr="004C3C7E">
        <w:rPr>
          <w:rFonts w:ascii="Arial" w:hAnsi="Arial" w:cs="Arial"/>
          <w:bCs/>
          <w:color w:val="FF0000"/>
          <w:sz w:val="20"/>
          <w:szCs w:val="20"/>
        </w:rPr>
        <w:t>has an existing interim use, or has a transitional highest and best use, the required analysis will typically not be supported by the short form appraisal and the short format template should not be used</w:t>
      </w:r>
      <w:bookmarkEnd w:id="15"/>
      <w:r w:rsidR="0011512A" w:rsidRPr="004C3C7E">
        <w:rPr>
          <w:rFonts w:ascii="Arial" w:hAnsi="Arial" w:cs="Arial"/>
          <w:bCs/>
          <w:color w:val="FF0000"/>
          <w:sz w:val="20"/>
          <w:szCs w:val="20"/>
        </w:rPr>
        <w:t xml:space="preserve">. </w:t>
      </w:r>
      <w:r w:rsidR="001373E0" w:rsidRPr="004C3C7E">
        <w:rPr>
          <w:rFonts w:ascii="Arial" w:hAnsi="Arial" w:cs="Arial"/>
          <w:bCs/>
          <w:color w:val="FF0000"/>
          <w:sz w:val="20"/>
          <w:szCs w:val="20"/>
        </w:rPr>
        <w:t xml:space="preserve">If the highest and best use of the subject property </w:t>
      </w:r>
      <w:r w:rsidR="001C4AE0" w:rsidRPr="004C3C7E">
        <w:rPr>
          <w:rFonts w:ascii="Arial" w:hAnsi="Arial" w:cs="Arial"/>
          <w:bCs/>
          <w:color w:val="FF0000"/>
          <w:sz w:val="20"/>
          <w:szCs w:val="20"/>
        </w:rPr>
        <w:t xml:space="preserve">is </w:t>
      </w:r>
      <w:r w:rsidR="001373E0" w:rsidRPr="004C3C7E">
        <w:rPr>
          <w:rFonts w:ascii="Arial" w:hAnsi="Arial" w:cs="Arial"/>
          <w:bCs/>
          <w:color w:val="FF0000"/>
          <w:sz w:val="20"/>
          <w:szCs w:val="20"/>
        </w:rPr>
        <w:t xml:space="preserve">not the same as the current use, </w:t>
      </w:r>
      <w:r w:rsidR="006A3FF2" w:rsidRPr="004C3C7E">
        <w:rPr>
          <w:rFonts w:ascii="Arial" w:hAnsi="Arial" w:cs="Arial"/>
          <w:bCs/>
          <w:color w:val="FF0000"/>
          <w:sz w:val="20"/>
          <w:szCs w:val="20"/>
        </w:rPr>
        <w:t>or if the highest and best use as improved is not the same as the highest and best use</w:t>
      </w:r>
      <w:r w:rsidR="003D47D5" w:rsidRPr="004C3C7E">
        <w:rPr>
          <w:rFonts w:ascii="Arial" w:hAnsi="Arial" w:cs="Arial"/>
          <w:bCs/>
          <w:color w:val="FF0000"/>
          <w:sz w:val="20"/>
          <w:szCs w:val="20"/>
        </w:rPr>
        <w:t xml:space="preserve"> as if vacant, </w:t>
      </w:r>
      <w:bookmarkStart w:id="16" w:name="_Hlk534891043"/>
      <w:r w:rsidR="0011512A" w:rsidRPr="004C3C7E">
        <w:rPr>
          <w:rFonts w:ascii="Arial" w:hAnsi="Arial" w:cs="Arial"/>
          <w:bCs/>
          <w:color w:val="FF0000"/>
          <w:sz w:val="20"/>
          <w:szCs w:val="20"/>
        </w:rPr>
        <w:t>the appraiser sho</w:t>
      </w:r>
      <w:r w:rsidR="00965B56" w:rsidRPr="004C3C7E">
        <w:rPr>
          <w:rFonts w:ascii="Arial" w:hAnsi="Arial" w:cs="Arial"/>
          <w:bCs/>
          <w:color w:val="FF0000"/>
          <w:sz w:val="20"/>
          <w:szCs w:val="20"/>
        </w:rPr>
        <w:t xml:space="preserve">uld discuss whether the short format template can be used. </w:t>
      </w:r>
      <w:r w:rsidR="001373E0" w:rsidRPr="004C3C7E">
        <w:rPr>
          <w:rFonts w:ascii="Arial" w:hAnsi="Arial" w:cs="Arial"/>
          <w:bCs/>
          <w:color w:val="FF0000"/>
          <w:sz w:val="20"/>
          <w:szCs w:val="20"/>
        </w:rPr>
        <w:t xml:space="preserve"> </w:t>
      </w:r>
    </w:p>
    <w:p w:rsidR="001C4AE0" w:rsidRPr="00E27863" w:rsidRDefault="00332991" w:rsidP="001373E0">
      <w:pPr>
        <w:rPr>
          <w:rFonts w:ascii="Arial" w:hAnsi="Arial" w:cs="Arial"/>
          <w:bCs/>
          <w:sz w:val="20"/>
          <w:szCs w:val="20"/>
        </w:rPr>
      </w:pPr>
      <w:bookmarkStart w:id="17" w:name="_Hlk532895516"/>
      <w:bookmarkEnd w:id="16"/>
      <w:r w:rsidRPr="00E27863">
        <w:rPr>
          <w:rFonts w:ascii="Arial" w:hAnsi="Arial" w:cs="Arial"/>
          <w:bCs/>
          <w:sz w:val="20"/>
          <w:szCs w:val="20"/>
        </w:rPr>
        <w:t xml:space="preserve">The appraiser has analyzed the four criteria (four tests) for establishing the highest and best use of the subject property (legally permissible, physically possible, financially feasible and maximally productive). Based upon the legally permissible uses identified in the current zoning section of this report, the physical characteristics </w:t>
      </w:r>
      <w:r w:rsidR="004B5770" w:rsidRPr="00E27863">
        <w:rPr>
          <w:rFonts w:ascii="Arial" w:hAnsi="Arial" w:cs="Arial"/>
          <w:bCs/>
          <w:sz w:val="20"/>
          <w:szCs w:val="20"/>
        </w:rPr>
        <w:t>(physical</w:t>
      </w:r>
      <w:r w:rsidR="001C4AE0" w:rsidRPr="00E27863">
        <w:rPr>
          <w:rFonts w:ascii="Arial" w:hAnsi="Arial" w:cs="Arial"/>
          <w:bCs/>
          <w:sz w:val="20"/>
          <w:szCs w:val="20"/>
        </w:rPr>
        <w:t xml:space="preserve"> possib</w:t>
      </w:r>
      <w:r w:rsidR="004B5770" w:rsidRPr="00E27863">
        <w:rPr>
          <w:rFonts w:ascii="Arial" w:hAnsi="Arial" w:cs="Arial"/>
          <w:bCs/>
          <w:sz w:val="20"/>
          <w:szCs w:val="20"/>
        </w:rPr>
        <w:t>i</w:t>
      </w:r>
      <w:r w:rsidR="001C4AE0" w:rsidRPr="00E27863">
        <w:rPr>
          <w:rFonts w:ascii="Arial" w:hAnsi="Arial" w:cs="Arial"/>
          <w:bCs/>
          <w:sz w:val="20"/>
          <w:szCs w:val="20"/>
        </w:rPr>
        <w:t>l</w:t>
      </w:r>
      <w:r w:rsidR="004B5770" w:rsidRPr="00E27863">
        <w:rPr>
          <w:rFonts w:ascii="Arial" w:hAnsi="Arial" w:cs="Arial"/>
          <w:bCs/>
          <w:sz w:val="20"/>
          <w:szCs w:val="20"/>
        </w:rPr>
        <w:t>ities</w:t>
      </w:r>
      <w:r w:rsidR="001C4AE0" w:rsidRPr="00E27863">
        <w:rPr>
          <w:rFonts w:ascii="Arial" w:hAnsi="Arial" w:cs="Arial"/>
          <w:bCs/>
          <w:sz w:val="20"/>
          <w:szCs w:val="20"/>
        </w:rPr>
        <w:t xml:space="preserve">) </w:t>
      </w:r>
      <w:r w:rsidRPr="00E27863">
        <w:rPr>
          <w:rFonts w:ascii="Arial" w:hAnsi="Arial" w:cs="Arial"/>
          <w:bCs/>
          <w:sz w:val="20"/>
          <w:szCs w:val="20"/>
        </w:rPr>
        <w:t>identified in the description of the subject property</w:t>
      </w:r>
      <w:r w:rsidR="00AE00B8" w:rsidRPr="00E27863">
        <w:rPr>
          <w:rFonts w:ascii="Arial" w:hAnsi="Arial" w:cs="Arial"/>
          <w:bCs/>
          <w:sz w:val="20"/>
          <w:szCs w:val="20"/>
        </w:rPr>
        <w:t>,</w:t>
      </w:r>
      <w:r w:rsidRPr="00E27863">
        <w:rPr>
          <w:rFonts w:ascii="Arial" w:hAnsi="Arial" w:cs="Arial"/>
          <w:bCs/>
          <w:sz w:val="20"/>
          <w:szCs w:val="20"/>
        </w:rPr>
        <w:t xml:space="preserve"> the market conditions </w:t>
      </w:r>
      <w:r w:rsidR="001C4AE0" w:rsidRPr="00E27863">
        <w:rPr>
          <w:rFonts w:ascii="Arial" w:hAnsi="Arial" w:cs="Arial"/>
          <w:bCs/>
          <w:sz w:val="20"/>
          <w:szCs w:val="20"/>
        </w:rPr>
        <w:t>(financial feasib</w:t>
      </w:r>
      <w:r w:rsidR="004B5770" w:rsidRPr="00E27863">
        <w:rPr>
          <w:rFonts w:ascii="Arial" w:hAnsi="Arial" w:cs="Arial"/>
          <w:bCs/>
          <w:sz w:val="20"/>
          <w:szCs w:val="20"/>
        </w:rPr>
        <w:t>i</w:t>
      </w:r>
      <w:r w:rsidR="001C4AE0" w:rsidRPr="00E27863">
        <w:rPr>
          <w:rFonts w:ascii="Arial" w:hAnsi="Arial" w:cs="Arial"/>
          <w:bCs/>
          <w:sz w:val="20"/>
          <w:szCs w:val="20"/>
        </w:rPr>
        <w:t>l</w:t>
      </w:r>
      <w:r w:rsidR="004B5770" w:rsidRPr="00E27863">
        <w:rPr>
          <w:rFonts w:ascii="Arial" w:hAnsi="Arial" w:cs="Arial"/>
          <w:bCs/>
          <w:sz w:val="20"/>
          <w:szCs w:val="20"/>
        </w:rPr>
        <w:t>ity</w:t>
      </w:r>
      <w:r w:rsidR="001C4AE0" w:rsidRPr="00E27863">
        <w:rPr>
          <w:rFonts w:ascii="Arial" w:hAnsi="Arial" w:cs="Arial"/>
          <w:bCs/>
          <w:sz w:val="20"/>
          <w:szCs w:val="20"/>
        </w:rPr>
        <w:t xml:space="preserve">) </w:t>
      </w:r>
      <w:r w:rsidRPr="00E27863">
        <w:rPr>
          <w:rFonts w:ascii="Arial" w:hAnsi="Arial" w:cs="Arial"/>
          <w:bCs/>
          <w:sz w:val="20"/>
          <w:szCs w:val="20"/>
        </w:rPr>
        <w:t>identified in the description of the subject area and neighborhood</w:t>
      </w:r>
      <w:r w:rsidR="00AE00B8" w:rsidRPr="00E27863">
        <w:rPr>
          <w:rFonts w:ascii="Arial" w:hAnsi="Arial" w:cs="Arial"/>
          <w:bCs/>
          <w:sz w:val="20"/>
          <w:szCs w:val="20"/>
        </w:rPr>
        <w:t xml:space="preserve"> and</w:t>
      </w:r>
      <w:r w:rsidRPr="00E27863">
        <w:rPr>
          <w:rFonts w:ascii="Arial" w:hAnsi="Arial" w:cs="Arial"/>
          <w:bCs/>
          <w:sz w:val="20"/>
          <w:szCs w:val="20"/>
        </w:rPr>
        <w:t xml:space="preserve"> </w:t>
      </w:r>
      <w:r w:rsidR="00AE00B8" w:rsidRPr="00E27863">
        <w:rPr>
          <w:rFonts w:ascii="Arial" w:hAnsi="Arial" w:cs="Arial"/>
          <w:bCs/>
          <w:sz w:val="20"/>
          <w:szCs w:val="20"/>
        </w:rPr>
        <w:t xml:space="preserve">the maximally productive use </w:t>
      </w:r>
      <w:r w:rsidR="001C4AE0" w:rsidRPr="00E27863">
        <w:rPr>
          <w:rFonts w:ascii="Arial" w:hAnsi="Arial" w:cs="Arial"/>
          <w:bCs/>
          <w:sz w:val="20"/>
          <w:szCs w:val="20"/>
        </w:rPr>
        <w:t>determined by</w:t>
      </w:r>
      <w:r w:rsidR="00AE00B8" w:rsidRPr="00E27863">
        <w:rPr>
          <w:rFonts w:ascii="Arial" w:hAnsi="Arial" w:cs="Arial"/>
          <w:bCs/>
          <w:sz w:val="20"/>
          <w:szCs w:val="20"/>
        </w:rPr>
        <w:t xml:space="preserve"> an analysis of the sales data identified thru the appraiser’s value development</w:t>
      </w:r>
      <w:r w:rsidR="001C4AE0" w:rsidRPr="00E27863">
        <w:rPr>
          <w:rFonts w:ascii="Arial" w:hAnsi="Arial" w:cs="Arial"/>
          <w:bCs/>
          <w:sz w:val="20"/>
          <w:szCs w:val="20"/>
        </w:rPr>
        <w:t xml:space="preserve"> research</w:t>
      </w:r>
      <w:r w:rsidR="00AE00B8" w:rsidRPr="00E27863">
        <w:rPr>
          <w:rFonts w:ascii="Arial" w:hAnsi="Arial" w:cs="Arial"/>
          <w:bCs/>
          <w:sz w:val="20"/>
          <w:szCs w:val="20"/>
        </w:rPr>
        <w:t xml:space="preserve">, </w:t>
      </w:r>
      <w:r w:rsidRPr="00E27863">
        <w:rPr>
          <w:rFonts w:ascii="Arial" w:hAnsi="Arial" w:cs="Arial"/>
          <w:bCs/>
          <w:sz w:val="20"/>
          <w:szCs w:val="20"/>
        </w:rPr>
        <w:t xml:space="preserve">the highest and best use of the subject property </w:t>
      </w:r>
      <w:r w:rsidR="001C4AE0" w:rsidRPr="00E27863">
        <w:rPr>
          <w:rFonts w:ascii="Arial" w:hAnsi="Arial" w:cs="Arial"/>
          <w:bCs/>
          <w:sz w:val="20"/>
          <w:szCs w:val="20"/>
        </w:rPr>
        <w:t xml:space="preserve">in the before condition </w:t>
      </w:r>
      <w:r w:rsidRPr="00E27863">
        <w:rPr>
          <w:rFonts w:ascii="Arial" w:hAnsi="Arial" w:cs="Arial"/>
          <w:bCs/>
          <w:sz w:val="20"/>
          <w:szCs w:val="20"/>
        </w:rPr>
        <w:t>is</w:t>
      </w:r>
      <w:r w:rsidR="001C4AE0" w:rsidRPr="00E27863">
        <w:rPr>
          <w:rFonts w:ascii="Arial" w:hAnsi="Arial" w:cs="Arial"/>
          <w:bCs/>
          <w:sz w:val="20"/>
          <w:szCs w:val="20"/>
        </w:rPr>
        <w:t xml:space="preserve"> </w:t>
      </w:r>
      <w:sdt>
        <w:sdtPr>
          <w:rPr>
            <w:rFonts w:ascii="Arial" w:hAnsi="Arial" w:cs="Arial"/>
            <w:bCs/>
            <w:sz w:val="20"/>
            <w:szCs w:val="20"/>
          </w:rPr>
          <w:id w:val="-1211098744"/>
          <w14:checkbox>
            <w14:checked w14:val="0"/>
            <w14:checkedState w14:val="2612" w14:font="MS Gothic"/>
            <w14:uncheckedState w14:val="2610" w14:font="MS Gothic"/>
          </w14:checkbox>
        </w:sdtPr>
        <w:sdtEndPr/>
        <w:sdtContent>
          <w:r w:rsidR="001353F4" w:rsidRPr="00E27863">
            <w:rPr>
              <w:rFonts w:ascii="MS Gothic" w:eastAsia="MS Gothic" w:hAnsi="MS Gothic" w:cs="Arial" w:hint="eastAsia"/>
              <w:bCs/>
              <w:sz w:val="20"/>
              <w:szCs w:val="20"/>
            </w:rPr>
            <w:t>☐</w:t>
          </w:r>
        </w:sdtContent>
      </w:sdt>
      <w:r w:rsidR="001353F4" w:rsidRPr="00E27863">
        <w:rPr>
          <w:rFonts w:ascii="Arial" w:hAnsi="Arial" w:cs="Arial"/>
          <w:bCs/>
          <w:sz w:val="20"/>
          <w:szCs w:val="20"/>
        </w:rPr>
        <w:t xml:space="preserve">  </w:t>
      </w:r>
      <w:r w:rsidR="00AE00B8" w:rsidRPr="00E27863">
        <w:rPr>
          <w:rFonts w:ascii="Arial" w:hAnsi="Arial" w:cs="Arial"/>
          <w:bCs/>
          <w:sz w:val="20"/>
          <w:szCs w:val="20"/>
        </w:rPr>
        <w:t>as currently improved for</w:t>
      </w:r>
      <w:r w:rsidRPr="00E27863">
        <w:rPr>
          <w:rFonts w:ascii="Arial" w:hAnsi="Arial" w:cs="Arial"/>
          <w:bCs/>
          <w:sz w:val="20"/>
          <w:szCs w:val="20"/>
        </w:rPr>
        <w:t xml:space="preserve"> </w:t>
      </w:r>
      <w:bookmarkStart w:id="18" w:name="_Hlk533575875"/>
      <w:r w:rsidR="003A1A63" w:rsidRPr="00E27863">
        <w:rPr>
          <w:rFonts w:ascii="Arial" w:hAnsi="Arial" w:cs="Arial"/>
          <w:bCs/>
          <w:sz w:val="20"/>
          <w:szCs w:val="20"/>
        </w:rPr>
        <w:fldChar w:fldCharType="begin">
          <w:ffData>
            <w:name w:val=""/>
            <w:enabled/>
            <w:calcOnExit w:val="0"/>
            <w:textInput/>
          </w:ffData>
        </w:fldChar>
      </w:r>
      <w:r w:rsidR="003A1A63" w:rsidRPr="00E27863">
        <w:rPr>
          <w:rFonts w:ascii="Arial" w:hAnsi="Arial" w:cs="Arial"/>
          <w:bCs/>
          <w:sz w:val="20"/>
          <w:szCs w:val="20"/>
        </w:rPr>
        <w:instrText xml:space="preserve"> FORMTEXT </w:instrText>
      </w:r>
      <w:r w:rsidR="003A1A63" w:rsidRPr="00E27863">
        <w:rPr>
          <w:rFonts w:ascii="Arial" w:hAnsi="Arial" w:cs="Arial"/>
          <w:bCs/>
          <w:sz w:val="20"/>
          <w:szCs w:val="20"/>
        </w:rPr>
      </w:r>
      <w:r w:rsidR="003A1A63" w:rsidRPr="00E27863">
        <w:rPr>
          <w:rFonts w:ascii="Arial" w:hAnsi="Arial" w:cs="Arial"/>
          <w:bCs/>
          <w:sz w:val="20"/>
          <w:szCs w:val="20"/>
        </w:rPr>
        <w:fldChar w:fldCharType="separate"/>
      </w:r>
      <w:r w:rsidR="003A1A63" w:rsidRPr="00E27863">
        <w:rPr>
          <w:rFonts w:ascii="Arial" w:hAnsi="Arial" w:cs="Arial"/>
          <w:bCs/>
          <w:noProof/>
          <w:sz w:val="20"/>
          <w:szCs w:val="20"/>
        </w:rPr>
        <w:t> </w:t>
      </w:r>
      <w:r w:rsidR="003A1A63" w:rsidRPr="00E27863">
        <w:rPr>
          <w:rFonts w:ascii="Arial" w:hAnsi="Arial" w:cs="Arial"/>
          <w:bCs/>
          <w:noProof/>
          <w:sz w:val="20"/>
          <w:szCs w:val="20"/>
        </w:rPr>
        <w:t> </w:t>
      </w:r>
      <w:r w:rsidR="003A1A63" w:rsidRPr="00E27863">
        <w:rPr>
          <w:rFonts w:ascii="Arial" w:hAnsi="Arial" w:cs="Arial"/>
          <w:bCs/>
          <w:noProof/>
          <w:sz w:val="20"/>
          <w:szCs w:val="20"/>
        </w:rPr>
        <w:t> </w:t>
      </w:r>
      <w:r w:rsidR="003A1A63" w:rsidRPr="00E27863">
        <w:rPr>
          <w:rFonts w:ascii="Arial" w:hAnsi="Arial" w:cs="Arial"/>
          <w:bCs/>
          <w:noProof/>
          <w:sz w:val="20"/>
          <w:szCs w:val="20"/>
        </w:rPr>
        <w:t> </w:t>
      </w:r>
      <w:r w:rsidR="003A1A63" w:rsidRPr="00E27863">
        <w:rPr>
          <w:rFonts w:ascii="Arial" w:hAnsi="Arial" w:cs="Arial"/>
          <w:bCs/>
          <w:noProof/>
          <w:sz w:val="20"/>
          <w:szCs w:val="20"/>
        </w:rPr>
        <w:t> </w:t>
      </w:r>
      <w:r w:rsidR="003A1A63" w:rsidRPr="00E27863">
        <w:rPr>
          <w:rFonts w:ascii="Arial" w:hAnsi="Arial" w:cs="Arial"/>
          <w:bCs/>
          <w:sz w:val="20"/>
          <w:szCs w:val="20"/>
        </w:rPr>
        <w:fldChar w:fldCharType="end"/>
      </w:r>
      <w:bookmarkEnd w:id="17"/>
      <w:bookmarkEnd w:id="18"/>
      <w:r w:rsidR="001353F4" w:rsidRPr="00E27863">
        <w:rPr>
          <w:rFonts w:ascii="Arial" w:hAnsi="Arial" w:cs="Arial"/>
          <w:bCs/>
          <w:sz w:val="20"/>
          <w:szCs w:val="20"/>
        </w:rPr>
        <w:t xml:space="preserve"> </w:t>
      </w:r>
      <w:r w:rsidR="001353F4" w:rsidRPr="00E27863">
        <w:rPr>
          <w:rFonts w:ascii="Arial" w:hAnsi="Arial" w:cs="Arial"/>
          <w:bCs/>
          <w:color w:val="FF0000"/>
          <w:sz w:val="20"/>
          <w:szCs w:val="20"/>
        </w:rPr>
        <w:t xml:space="preserve">(if the subject property is improved) </w:t>
      </w:r>
      <w:sdt>
        <w:sdtPr>
          <w:rPr>
            <w:rFonts w:ascii="Arial" w:hAnsi="Arial" w:cs="Arial"/>
            <w:bCs/>
            <w:sz w:val="20"/>
            <w:szCs w:val="20"/>
          </w:rPr>
          <w:id w:val="512969649"/>
          <w14:checkbox>
            <w14:checked w14:val="0"/>
            <w14:checkedState w14:val="2612" w14:font="MS Gothic"/>
            <w14:uncheckedState w14:val="2610" w14:font="MS Gothic"/>
          </w14:checkbox>
        </w:sdtPr>
        <w:sdtEndPr/>
        <w:sdtContent>
          <w:r w:rsidR="001353F4" w:rsidRPr="00E27863">
            <w:rPr>
              <w:rFonts w:ascii="MS Gothic" w:eastAsia="MS Gothic" w:hAnsi="MS Gothic" w:cs="Arial" w:hint="eastAsia"/>
              <w:bCs/>
              <w:sz w:val="20"/>
              <w:szCs w:val="20"/>
            </w:rPr>
            <w:t>☐</w:t>
          </w:r>
        </w:sdtContent>
      </w:sdt>
      <w:r w:rsidR="001353F4" w:rsidRPr="00E27863">
        <w:rPr>
          <w:rFonts w:ascii="Arial" w:hAnsi="Arial" w:cs="Arial"/>
          <w:bCs/>
          <w:color w:val="FF0000"/>
          <w:sz w:val="20"/>
          <w:szCs w:val="20"/>
        </w:rPr>
        <w:t xml:space="preserve">  </w:t>
      </w:r>
      <w:r w:rsidR="001C4AE0" w:rsidRPr="00E27863">
        <w:rPr>
          <w:rFonts w:ascii="Arial" w:hAnsi="Arial" w:cs="Arial"/>
          <w:bCs/>
          <w:sz w:val="20"/>
          <w:szCs w:val="20"/>
        </w:rPr>
        <w:t xml:space="preserve">for </w:t>
      </w:r>
      <w:r w:rsidR="001C4AE0" w:rsidRPr="00E27863">
        <w:rPr>
          <w:rFonts w:ascii="Arial" w:hAnsi="Arial" w:cs="Arial"/>
          <w:bCs/>
          <w:sz w:val="20"/>
          <w:szCs w:val="20"/>
        </w:rPr>
        <w:fldChar w:fldCharType="begin">
          <w:ffData>
            <w:name w:val=""/>
            <w:enabled/>
            <w:calcOnExit w:val="0"/>
            <w:textInput/>
          </w:ffData>
        </w:fldChar>
      </w:r>
      <w:r w:rsidR="001C4AE0" w:rsidRPr="00E27863">
        <w:rPr>
          <w:rFonts w:ascii="Arial" w:hAnsi="Arial" w:cs="Arial"/>
          <w:bCs/>
          <w:sz w:val="20"/>
          <w:szCs w:val="20"/>
        </w:rPr>
        <w:instrText xml:space="preserve"> FORMTEXT </w:instrText>
      </w:r>
      <w:r w:rsidR="001C4AE0" w:rsidRPr="00E27863">
        <w:rPr>
          <w:rFonts w:ascii="Arial" w:hAnsi="Arial" w:cs="Arial"/>
          <w:bCs/>
          <w:sz w:val="20"/>
          <w:szCs w:val="20"/>
        </w:rPr>
      </w:r>
      <w:r w:rsidR="001C4AE0" w:rsidRPr="00E27863">
        <w:rPr>
          <w:rFonts w:ascii="Arial" w:hAnsi="Arial" w:cs="Arial"/>
          <w:bCs/>
          <w:sz w:val="20"/>
          <w:szCs w:val="20"/>
        </w:rPr>
        <w:fldChar w:fldCharType="separate"/>
      </w:r>
      <w:r w:rsidR="001C4AE0" w:rsidRPr="00E27863">
        <w:rPr>
          <w:rFonts w:ascii="Arial" w:hAnsi="Arial" w:cs="Arial"/>
          <w:bCs/>
          <w:noProof/>
          <w:sz w:val="20"/>
          <w:szCs w:val="20"/>
        </w:rPr>
        <w:t> </w:t>
      </w:r>
      <w:r w:rsidR="001C4AE0" w:rsidRPr="00E27863">
        <w:rPr>
          <w:rFonts w:ascii="Arial" w:hAnsi="Arial" w:cs="Arial"/>
          <w:bCs/>
          <w:noProof/>
          <w:sz w:val="20"/>
          <w:szCs w:val="20"/>
        </w:rPr>
        <w:t> </w:t>
      </w:r>
      <w:r w:rsidR="001C4AE0" w:rsidRPr="00E27863">
        <w:rPr>
          <w:rFonts w:ascii="Arial" w:hAnsi="Arial" w:cs="Arial"/>
          <w:bCs/>
          <w:noProof/>
          <w:sz w:val="20"/>
          <w:szCs w:val="20"/>
        </w:rPr>
        <w:t> </w:t>
      </w:r>
      <w:r w:rsidR="001C4AE0" w:rsidRPr="00E27863">
        <w:rPr>
          <w:rFonts w:ascii="Arial" w:hAnsi="Arial" w:cs="Arial"/>
          <w:bCs/>
          <w:noProof/>
          <w:sz w:val="20"/>
          <w:szCs w:val="20"/>
        </w:rPr>
        <w:t> </w:t>
      </w:r>
      <w:r w:rsidR="001C4AE0" w:rsidRPr="00E27863">
        <w:rPr>
          <w:rFonts w:ascii="Arial" w:hAnsi="Arial" w:cs="Arial"/>
          <w:bCs/>
          <w:noProof/>
          <w:sz w:val="20"/>
          <w:szCs w:val="20"/>
        </w:rPr>
        <w:t> </w:t>
      </w:r>
      <w:r w:rsidR="001C4AE0" w:rsidRPr="00E27863">
        <w:rPr>
          <w:rFonts w:ascii="Arial" w:hAnsi="Arial" w:cs="Arial"/>
          <w:bCs/>
          <w:sz w:val="20"/>
          <w:szCs w:val="20"/>
        </w:rPr>
        <w:fldChar w:fldCharType="end"/>
      </w:r>
      <w:r w:rsidR="001353F4" w:rsidRPr="00E27863">
        <w:rPr>
          <w:rFonts w:ascii="Arial" w:hAnsi="Arial" w:cs="Arial"/>
          <w:bCs/>
          <w:sz w:val="20"/>
          <w:szCs w:val="20"/>
        </w:rPr>
        <w:t xml:space="preserve">  </w:t>
      </w:r>
      <w:r w:rsidR="001353F4" w:rsidRPr="00E27863">
        <w:rPr>
          <w:rFonts w:ascii="Arial" w:hAnsi="Arial" w:cs="Arial"/>
          <w:bCs/>
          <w:color w:val="FF0000"/>
          <w:sz w:val="20"/>
          <w:szCs w:val="20"/>
        </w:rPr>
        <w:t>(if the subject property is vacant)</w:t>
      </w:r>
      <w:r w:rsidR="00AE00B8" w:rsidRPr="00E27863">
        <w:rPr>
          <w:rFonts w:ascii="Arial" w:hAnsi="Arial" w:cs="Arial"/>
          <w:bCs/>
          <w:sz w:val="20"/>
          <w:szCs w:val="20"/>
        </w:rPr>
        <w:t xml:space="preserve">. </w:t>
      </w:r>
    </w:p>
    <w:p w:rsidR="001C4AE0" w:rsidRPr="004C3C7E" w:rsidRDefault="00373C77" w:rsidP="001373E0">
      <w:pPr>
        <w:rPr>
          <w:rFonts w:ascii="Arial" w:hAnsi="Arial" w:cs="Arial"/>
          <w:bCs/>
          <w:color w:val="FF0000"/>
          <w:sz w:val="20"/>
          <w:szCs w:val="20"/>
        </w:rPr>
      </w:pPr>
      <w:bookmarkStart w:id="19" w:name="_Hlk534891079"/>
      <w:r w:rsidRPr="004C3C7E">
        <w:rPr>
          <w:rFonts w:ascii="Arial" w:hAnsi="Arial" w:cs="Arial"/>
          <w:bCs/>
          <w:color w:val="FF0000"/>
          <w:sz w:val="20"/>
          <w:szCs w:val="20"/>
        </w:rPr>
        <w:t>The appraiser should include any addition discussion of the highest and best use analysis of the subject property in the before condition that he or she feels is appropriate.</w:t>
      </w:r>
    </w:p>
    <w:p w:rsidR="001E6F59" w:rsidRPr="00373C77" w:rsidRDefault="001E6F59" w:rsidP="001373E0">
      <w:pPr>
        <w:rPr>
          <w:rFonts w:ascii="Arial" w:hAnsi="Arial" w:cs="Arial"/>
          <w:bCs/>
          <w:color w:val="00B050"/>
          <w:sz w:val="20"/>
          <w:szCs w:val="20"/>
        </w:rPr>
      </w:pPr>
    </w:p>
    <w:bookmarkEnd w:id="19"/>
    <w:p w:rsidR="00FB7F66" w:rsidRDefault="001C4AE0" w:rsidP="00FB7F66">
      <w:pPr>
        <w:rPr>
          <w:rFonts w:ascii="Arial" w:hAnsi="Arial" w:cs="Arial"/>
          <w:bCs/>
          <w:color w:val="FF0000"/>
          <w:sz w:val="20"/>
          <w:szCs w:val="20"/>
        </w:rPr>
      </w:pPr>
      <w:r w:rsidRPr="00E27863">
        <w:rPr>
          <w:rFonts w:ascii="Arial" w:hAnsi="Arial" w:cs="Arial"/>
          <w:bCs/>
          <w:sz w:val="20"/>
          <w:szCs w:val="20"/>
        </w:rPr>
        <w:t>The highest and best use of the remainder of the subject property in the after condition has not changed as a result of the proposed acquisition and subsequent construction project.</w:t>
      </w:r>
      <w:r w:rsidR="00FB7F66" w:rsidRPr="00E27863">
        <w:rPr>
          <w:rFonts w:ascii="Arial" w:hAnsi="Arial" w:cs="Arial"/>
          <w:bCs/>
          <w:color w:val="FF0000"/>
          <w:sz w:val="20"/>
          <w:szCs w:val="20"/>
        </w:rPr>
        <w:t xml:space="preserve"> If the highest and best use of the remainder of the subject property in the after condition is not the same as for the before condition, the short form template must not be used.</w:t>
      </w:r>
    </w:p>
    <w:p w:rsidR="00D74765" w:rsidRDefault="00D74765" w:rsidP="00FB7F66">
      <w:pPr>
        <w:rPr>
          <w:rFonts w:ascii="Arial" w:hAnsi="Arial" w:cs="Arial"/>
          <w:bCs/>
          <w:color w:val="FF0000"/>
          <w:sz w:val="20"/>
          <w:szCs w:val="20"/>
        </w:rPr>
      </w:pPr>
    </w:p>
    <w:p w:rsidR="00D74765" w:rsidRPr="00784E37" w:rsidRDefault="00D74765" w:rsidP="00D74765">
      <w:pPr>
        <w:rPr>
          <w:rFonts w:ascii="Arial" w:hAnsi="Arial" w:cs="Arial"/>
          <w:bCs/>
          <w:sz w:val="20"/>
          <w:szCs w:val="20"/>
        </w:rPr>
      </w:pPr>
      <w:bookmarkStart w:id="20" w:name="_Hlk533674902"/>
      <w:r w:rsidRPr="00784E37">
        <w:rPr>
          <w:rFonts w:ascii="Arial" w:hAnsi="Arial" w:cs="Arial"/>
          <w:bCs/>
          <w:sz w:val="20"/>
          <w:szCs w:val="20"/>
        </w:rPr>
        <w:t>DESCRIPTION OF PROPOSED ACQUISITIONS</w:t>
      </w:r>
      <w:bookmarkEnd w:id="20"/>
      <w:r w:rsidRPr="00784E37">
        <w:rPr>
          <w:rFonts w:ascii="Arial" w:hAnsi="Arial" w:cs="Arial"/>
          <w:bCs/>
          <w:sz w:val="20"/>
          <w:szCs w:val="20"/>
        </w:rPr>
        <w:t>:</w:t>
      </w:r>
    </w:p>
    <w:p w:rsidR="00D74765" w:rsidRPr="00E27863" w:rsidRDefault="00D74765" w:rsidP="00D74765">
      <w:pPr>
        <w:rPr>
          <w:rFonts w:ascii="Arial" w:hAnsi="Arial" w:cs="Arial"/>
          <w:bCs/>
          <w:sz w:val="20"/>
          <w:szCs w:val="20"/>
        </w:rPr>
      </w:pPr>
      <w:r w:rsidRPr="00E27863">
        <w:rPr>
          <w:rFonts w:ascii="Arial" w:hAnsi="Arial" w:cs="Arial"/>
          <w:bCs/>
          <w:sz w:val="20"/>
          <w:szCs w:val="20"/>
        </w:rPr>
        <w:t>The proposed acquisition consists of the following:</w:t>
      </w:r>
      <w:r w:rsidRPr="00784E37">
        <w:rPr>
          <w:rFonts w:ascii="Arial" w:hAnsi="Arial" w:cs="Arial"/>
          <w:bCs/>
          <w:sz w:val="20"/>
          <w:szCs w:val="20"/>
        </w:rPr>
        <w:t xml:space="preserve">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p>
    <w:p w:rsidR="00D74765" w:rsidRPr="004C3C7E" w:rsidRDefault="00931105" w:rsidP="00D74765">
      <w:pPr>
        <w:rPr>
          <w:rFonts w:ascii="Arial" w:hAnsi="Arial" w:cs="Arial"/>
          <w:bCs/>
          <w:color w:val="FF0000"/>
          <w:sz w:val="20"/>
          <w:szCs w:val="20"/>
        </w:rPr>
      </w:pPr>
      <w:bookmarkStart w:id="21" w:name="_Hlk533583795"/>
      <w:r w:rsidRPr="00AA6E7B">
        <w:rPr>
          <w:rFonts w:ascii="Arial" w:hAnsi="Arial" w:cs="Arial"/>
          <w:bCs/>
          <w:color w:val="00B050"/>
          <w:sz w:val="20"/>
          <w:szCs w:val="20"/>
        </w:rPr>
        <w:t xml:space="preserve">The following </w:t>
      </w:r>
      <w:r w:rsidR="008F16B5" w:rsidRPr="00AA6E7B">
        <w:rPr>
          <w:rFonts w:ascii="Arial" w:hAnsi="Arial" w:cs="Arial"/>
          <w:bCs/>
          <w:color w:val="00B050"/>
          <w:sz w:val="20"/>
          <w:szCs w:val="20"/>
        </w:rPr>
        <w:t>section</w:t>
      </w:r>
      <w:r w:rsidRPr="00AA6E7B">
        <w:rPr>
          <w:rFonts w:ascii="Arial" w:hAnsi="Arial" w:cs="Arial"/>
          <w:bCs/>
          <w:color w:val="00B050"/>
          <w:sz w:val="20"/>
          <w:szCs w:val="20"/>
        </w:rPr>
        <w:t xml:space="preserve"> will address all “permanent acquisitions” from the larger parcel. These acquisitions, because they are permanent will impact the after value of the larger parcel and are therefore to be considered in the before and after analysis.</w:t>
      </w:r>
      <w:r>
        <w:rPr>
          <w:rFonts w:ascii="Arial" w:hAnsi="Arial" w:cs="Arial"/>
          <w:bCs/>
          <w:color w:val="FF0000"/>
          <w:sz w:val="20"/>
          <w:szCs w:val="20"/>
        </w:rPr>
        <w:t xml:space="preserve"> The</w:t>
      </w:r>
      <w:r w:rsidR="008F16B5">
        <w:rPr>
          <w:rFonts w:ascii="Arial" w:hAnsi="Arial" w:cs="Arial"/>
          <w:bCs/>
          <w:color w:val="FF0000"/>
          <w:sz w:val="20"/>
          <w:szCs w:val="20"/>
        </w:rPr>
        <w:t xml:space="preserve"> </w:t>
      </w:r>
      <w:r>
        <w:rPr>
          <w:rFonts w:ascii="Arial" w:hAnsi="Arial" w:cs="Arial"/>
          <w:bCs/>
          <w:color w:val="FF0000"/>
          <w:sz w:val="20"/>
          <w:szCs w:val="20"/>
        </w:rPr>
        <w:t>d</w:t>
      </w:r>
      <w:r w:rsidR="00D74765" w:rsidRPr="00E27863">
        <w:rPr>
          <w:rFonts w:ascii="Arial" w:hAnsi="Arial" w:cs="Arial"/>
          <w:bCs/>
          <w:color w:val="FF0000"/>
          <w:sz w:val="20"/>
          <w:szCs w:val="20"/>
        </w:rPr>
        <w:t>escription</w:t>
      </w:r>
      <w:r>
        <w:rPr>
          <w:rFonts w:ascii="Arial" w:hAnsi="Arial" w:cs="Arial"/>
          <w:bCs/>
          <w:color w:val="FF0000"/>
          <w:sz w:val="20"/>
          <w:szCs w:val="20"/>
        </w:rPr>
        <w:t>s of these permanent acquisitions</w:t>
      </w:r>
      <w:r w:rsidR="00D74765" w:rsidRPr="00E27863">
        <w:rPr>
          <w:rFonts w:ascii="Arial" w:hAnsi="Arial" w:cs="Arial"/>
          <w:bCs/>
          <w:color w:val="FF0000"/>
          <w:sz w:val="20"/>
          <w:szCs w:val="20"/>
        </w:rPr>
        <w:t xml:space="preserve"> should be as brief as possible, while providing sufficient information to support the after-condition analysis of the subject property. </w:t>
      </w:r>
      <w:bookmarkEnd w:id="21"/>
      <w:r w:rsidR="00D74765" w:rsidRPr="00E27863">
        <w:rPr>
          <w:rFonts w:ascii="Arial" w:hAnsi="Arial" w:cs="Arial"/>
          <w:bCs/>
          <w:color w:val="FF0000"/>
          <w:sz w:val="20"/>
          <w:szCs w:val="20"/>
        </w:rPr>
        <w:t xml:space="preserve">The appraiser must identify the location of the proposed areas of acquisition. The landscaping and site improvements acquired </w:t>
      </w:r>
      <w:r w:rsidR="00AA6E7B" w:rsidRPr="00AA6E7B">
        <w:rPr>
          <w:rFonts w:ascii="Arial" w:hAnsi="Arial" w:cs="Arial"/>
          <w:bCs/>
          <w:color w:val="00B050"/>
          <w:sz w:val="20"/>
          <w:szCs w:val="20"/>
        </w:rPr>
        <w:t>(including those within the TLE)</w:t>
      </w:r>
      <w:r w:rsidR="00AA6E7B">
        <w:rPr>
          <w:rFonts w:ascii="Arial" w:hAnsi="Arial" w:cs="Arial"/>
          <w:bCs/>
          <w:color w:val="FF0000"/>
          <w:sz w:val="20"/>
          <w:szCs w:val="20"/>
        </w:rPr>
        <w:t xml:space="preserve"> </w:t>
      </w:r>
      <w:r w:rsidR="00D74765" w:rsidRPr="00E27863">
        <w:rPr>
          <w:rFonts w:ascii="Arial" w:hAnsi="Arial" w:cs="Arial"/>
          <w:bCs/>
          <w:color w:val="FF0000"/>
          <w:sz w:val="20"/>
          <w:szCs w:val="20"/>
        </w:rPr>
        <w:t xml:space="preserve">must be identified and the number of each item acquired should be </w:t>
      </w:r>
      <w:r w:rsidR="00D74765" w:rsidRPr="004C3C7E">
        <w:rPr>
          <w:rFonts w:ascii="Arial" w:hAnsi="Arial" w:cs="Arial"/>
          <w:bCs/>
          <w:color w:val="FF0000"/>
          <w:sz w:val="20"/>
          <w:szCs w:val="20"/>
        </w:rPr>
        <w:t>indicated.</w:t>
      </w:r>
      <w:r w:rsidR="00483C10" w:rsidRPr="004C3C7E">
        <w:rPr>
          <w:rFonts w:ascii="Arial" w:hAnsi="Arial" w:cs="Arial"/>
          <w:bCs/>
          <w:color w:val="FF0000"/>
          <w:sz w:val="20"/>
          <w:szCs w:val="20"/>
        </w:rPr>
        <w:t xml:space="preserve"> If the proposed acquisition includes permanent limited easement</w:t>
      </w:r>
      <w:r w:rsidR="00B92A89" w:rsidRPr="004C3C7E">
        <w:rPr>
          <w:rFonts w:ascii="Arial" w:hAnsi="Arial" w:cs="Arial"/>
          <w:bCs/>
          <w:color w:val="FF0000"/>
          <w:sz w:val="20"/>
          <w:szCs w:val="20"/>
        </w:rPr>
        <w:t xml:space="preserve"> (PLE)</w:t>
      </w:r>
      <w:r w:rsidR="00483C10" w:rsidRPr="004C3C7E">
        <w:rPr>
          <w:rFonts w:ascii="Arial" w:hAnsi="Arial" w:cs="Arial"/>
          <w:bCs/>
          <w:color w:val="FF0000"/>
          <w:sz w:val="20"/>
          <w:szCs w:val="20"/>
        </w:rPr>
        <w:t xml:space="preserve">, the appraiser should discuss the potential for using the short form template for the </w:t>
      </w:r>
      <w:r w:rsidR="00B92A89" w:rsidRPr="004C3C7E">
        <w:rPr>
          <w:rFonts w:ascii="Arial" w:hAnsi="Arial" w:cs="Arial"/>
          <w:bCs/>
          <w:color w:val="FF0000"/>
          <w:sz w:val="20"/>
          <w:szCs w:val="20"/>
        </w:rPr>
        <w:t>assignment with the review appraiser. The guidelines for valuing a PLE, as presented in Subsection 2.4.6.3 of the REPM (Permanent Limited Easements) require a depth of analysis that typically cannot be reported in a short form appraisal. If the appraiser and the review appraiser agree that the circumstances of the appraisal assignment would support the inclusion of the PLE, then it may be discussed here.</w:t>
      </w:r>
    </w:p>
    <w:p w:rsidR="000C0AB6" w:rsidRDefault="000C0AB6" w:rsidP="00D74765">
      <w:pPr>
        <w:rPr>
          <w:rFonts w:ascii="Arial" w:hAnsi="Arial" w:cs="Arial"/>
          <w:bCs/>
          <w:color w:val="FF0000"/>
          <w:sz w:val="20"/>
          <w:szCs w:val="20"/>
        </w:rPr>
      </w:pPr>
    </w:p>
    <w:p w:rsidR="000C0AB6" w:rsidRDefault="000C0AB6" w:rsidP="00D74765">
      <w:pPr>
        <w:rPr>
          <w:rFonts w:ascii="Arial" w:hAnsi="Arial" w:cs="Arial"/>
          <w:bCs/>
          <w:color w:val="FF0000"/>
          <w:sz w:val="20"/>
          <w:szCs w:val="20"/>
        </w:rPr>
      </w:pPr>
      <w:r>
        <w:rPr>
          <w:rFonts w:ascii="Arial" w:hAnsi="Arial" w:cs="Arial"/>
          <w:bCs/>
          <w:color w:val="FF0000"/>
          <w:sz w:val="20"/>
          <w:szCs w:val="20"/>
        </w:rPr>
        <w:t xml:space="preserve">If the proposed acquisition includes Existing </w:t>
      </w:r>
      <w:r w:rsidR="003B750E">
        <w:rPr>
          <w:rFonts w:ascii="Arial" w:hAnsi="Arial" w:cs="Arial"/>
          <w:bCs/>
          <w:color w:val="FF0000"/>
          <w:sz w:val="20"/>
          <w:szCs w:val="20"/>
        </w:rPr>
        <w:t>Right of Way</w:t>
      </w:r>
      <w:r w:rsidR="00931105">
        <w:rPr>
          <w:rFonts w:ascii="Arial" w:hAnsi="Arial" w:cs="Arial"/>
          <w:bCs/>
          <w:color w:val="FF0000"/>
          <w:sz w:val="20"/>
          <w:szCs w:val="20"/>
        </w:rPr>
        <w:t>,</w:t>
      </w:r>
      <w:r w:rsidR="00ED35D2">
        <w:rPr>
          <w:rFonts w:ascii="Arial" w:hAnsi="Arial" w:cs="Arial"/>
          <w:bCs/>
          <w:color w:val="FF0000"/>
          <w:sz w:val="20"/>
          <w:szCs w:val="20"/>
        </w:rPr>
        <w:t xml:space="preserve"> the following language should be included:</w:t>
      </w:r>
    </w:p>
    <w:p w:rsidR="00ED35D2" w:rsidRPr="00ED35D2" w:rsidRDefault="00ED35D2" w:rsidP="00802BBD">
      <w:pPr>
        <w:autoSpaceDE w:val="0"/>
        <w:autoSpaceDN w:val="0"/>
        <w:adjustRightInd w:val="0"/>
        <w:rPr>
          <w:rFonts w:ascii="Arial" w:hAnsi="Arial" w:cs="Arial"/>
          <w:bCs/>
          <w:sz w:val="20"/>
          <w:szCs w:val="20"/>
        </w:rPr>
      </w:pPr>
      <w:r>
        <w:rPr>
          <w:rFonts w:ascii="Arial" w:hAnsi="Arial" w:cs="Arial"/>
          <w:bCs/>
          <w:sz w:val="20"/>
          <w:szCs w:val="20"/>
        </w:rPr>
        <w:t xml:space="preserve">The proposed acquisition includes </w:t>
      </w:r>
      <w:r w:rsidRPr="00E27863">
        <w:rPr>
          <w:rFonts w:ascii="Arial" w:hAnsi="Arial" w:cs="Arial"/>
          <w:bCs/>
          <w:sz w:val="20"/>
          <w:szCs w:val="20"/>
        </w:rPr>
        <w:fldChar w:fldCharType="begin">
          <w:ffData>
            <w:name w:val=""/>
            <w:enabled/>
            <w:calcOnExit w:val="0"/>
            <w:textInput/>
          </w:ffData>
        </w:fldChar>
      </w:r>
      <w:r w:rsidRPr="00E27863">
        <w:rPr>
          <w:rFonts w:ascii="Arial" w:hAnsi="Arial" w:cs="Arial"/>
          <w:bCs/>
          <w:sz w:val="20"/>
          <w:szCs w:val="20"/>
        </w:rPr>
        <w:instrText xml:space="preserve"> FORMTEXT </w:instrText>
      </w:r>
      <w:r w:rsidRPr="00E27863">
        <w:rPr>
          <w:rFonts w:ascii="Arial" w:hAnsi="Arial" w:cs="Arial"/>
          <w:bCs/>
          <w:sz w:val="20"/>
          <w:szCs w:val="20"/>
        </w:rPr>
      </w:r>
      <w:r w:rsidRPr="00E27863">
        <w:rPr>
          <w:rFonts w:ascii="Arial" w:hAnsi="Arial" w:cs="Arial"/>
          <w:bCs/>
          <w:sz w:val="20"/>
          <w:szCs w:val="20"/>
        </w:rPr>
        <w:fldChar w:fldCharType="separate"/>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noProof/>
          <w:sz w:val="20"/>
          <w:szCs w:val="20"/>
        </w:rPr>
        <w:t> </w:t>
      </w:r>
      <w:r w:rsidRPr="00E27863">
        <w:rPr>
          <w:rFonts w:ascii="Arial" w:hAnsi="Arial" w:cs="Arial"/>
          <w:bCs/>
          <w:sz w:val="20"/>
          <w:szCs w:val="20"/>
        </w:rPr>
        <w:fldChar w:fldCharType="end"/>
      </w:r>
      <w:r w:rsidR="005714F5">
        <w:rPr>
          <w:rFonts w:ascii="Arial" w:hAnsi="Arial" w:cs="Arial"/>
          <w:bCs/>
          <w:sz w:val="20"/>
          <w:szCs w:val="20"/>
        </w:rPr>
        <w:t xml:space="preserve"> ac. or sq. ft. </w:t>
      </w:r>
      <w:r w:rsidR="005714F5">
        <w:rPr>
          <w:rFonts w:ascii="Arial" w:hAnsi="Arial" w:cs="Arial"/>
          <w:bCs/>
          <w:color w:val="FF0000"/>
          <w:sz w:val="20"/>
          <w:szCs w:val="20"/>
        </w:rPr>
        <w:t>(</w:t>
      </w:r>
      <w:r w:rsidR="005714F5" w:rsidRPr="00F90447">
        <w:rPr>
          <w:rFonts w:ascii="Arial" w:hAnsi="Arial" w:cs="Arial"/>
          <w:bCs/>
          <w:color w:val="FF0000"/>
          <w:sz w:val="20"/>
          <w:szCs w:val="20"/>
        </w:rPr>
        <w:t>The appraiser should eliminate the unit of comparison that is not needed to make it clear to the reader what unit is used.</w:t>
      </w:r>
      <w:r w:rsidR="005714F5">
        <w:rPr>
          <w:rFonts w:ascii="Arial" w:hAnsi="Arial" w:cs="Arial"/>
          <w:bCs/>
          <w:color w:val="FF0000"/>
          <w:sz w:val="20"/>
          <w:szCs w:val="20"/>
        </w:rPr>
        <w:t>)</w:t>
      </w:r>
      <w:r w:rsidR="005714F5">
        <w:rPr>
          <w:rFonts w:ascii="Arial" w:hAnsi="Arial" w:cs="Arial"/>
          <w:bCs/>
          <w:sz w:val="20"/>
          <w:szCs w:val="20"/>
        </w:rPr>
        <w:t xml:space="preserve"> of Existing </w:t>
      </w:r>
      <w:r w:rsidR="003B750E">
        <w:rPr>
          <w:rFonts w:ascii="Arial" w:hAnsi="Arial" w:cs="Arial"/>
          <w:bCs/>
          <w:sz w:val="20"/>
          <w:szCs w:val="20"/>
        </w:rPr>
        <w:t>Right of Way</w:t>
      </w:r>
      <w:r w:rsidR="005714F5">
        <w:rPr>
          <w:rFonts w:ascii="Arial" w:hAnsi="Arial" w:cs="Arial"/>
          <w:bCs/>
          <w:sz w:val="20"/>
          <w:szCs w:val="20"/>
        </w:rPr>
        <w:t xml:space="preserve">. This acquisition </w:t>
      </w:r>
      <w:r w:rsidR="007B401A">
        <w:rPr>
          <w:rFonts w:ascii="Arial" w:hAnsi="Arial" w:cs="Arial"/>
          <w:bCs/>
          <w:sz w:val="20"/>
          <w:szCs w:val="20"/>
        </w:rPr>
        <w:t>covers</w:t>
      </w:r>
      <w:r w:rsidR="005714F5">
        <w:rPr>
          <w:rFonts w:ascii="Arial" w:hAnsi="Arial" w:cs="Arial"/>
          <w:bCs/>
          <w:sz w:val="20"/>
          <w:szCs w:val="20"/>
        </w:rPr>
        <w:t xml:space="preserve"> the underlying fee rights that remained after the </w:t>
      </w:r>
      <w:r w:rsidR="003B750E">
        <w:rPr>
          <w:rFonts w:ascii="Arial" w:hAnsi="Arial" w:cs="Arial"/>
          <w:bCs/>
          <w:sz w:val="20"/>
          <w:szCs w:val="20"/>
        </w:rPr>
        <w:t xml:space="preserve">existing right of way was acquired as a </w:t>
      </w:r>
      <w:r w:rsidR="005714F5">
        <w:rPr>
          <w:rFonts w:ascii="Arial" w:hAnsi="Arial" w:cs="Arial"/>
          <w:bCs/>
          <w:sz w:val="20"/>
          <w:szCs w:val="20"/>
        </w:rPr>
        <w:t xml:space="preserve">highway easement. The appraiser has researched the local zoning ordinances and has determined that the underlying fee rights, to be acquired, cannot be included when calculating density, setback or size requirements for the subject property. </w:t>
      </w:r>
      <w:r w:rsidR="00845985">
        <w:rPr>
          <w:rFonts w:ascii="Arial" w:hAnsi="Arial" w:cs="Arial"/>
          <w:bCs/>
          <w:sz w:val="20"/>
          <w:szCs w:val="20"/>
        </w:rPr>
        <w:t>For this reason, the valuation of the existing highway easement will be based upon the only perceived remaining property right; the right of reversion. Based upon</w:t>
      </w:r>
      <w:r w:rsidR="005714F5" w:rsidRPr="005714F5">
        <w:rPr>
          <w:rFonts w:ascii="Arial" w:hAnsi="Arial" w:cs="Arial"/>
          <w:bCs/>
          <w:sz w:val="20"/>
          <w:szCs w:val="20"/>
        </w:rPr>
        <w:t xml:space="preserve"> the Wisconsin Supreme Court Case Joint School District No. 1, Town of Greenfield v. Bosch et. al.,</w:t>
      </w:r>
      <w:r w:rsidR="00845985" w:rsidRPr="00845985">
        <w:rPr>
          <w:rFonts w:ascii="Arial" w:hAnsi="Arial" w:cs="Arial"/>
          <w:bCs/>
          <w:sz w:val="20"/>
          <w:szCs w:val="20"/>
        </w:rPr>
        <w:t xml:space="preserve"> </w:t>
      </w:r>
      <w:r w:rsidR="00845985" w:rsidRPr="005714F5">
        <w:rPr>
          <w:rFonts w:ascii="Arial" w:hAnsi="Arial" w:cs="Arial"/>
          <w:bCs/>
          <w:sz w:val="20"/>
          <w:szCs w:val="20"/>
        </w:rPr>
        <w:t>the underlying fee rights are assumed to have no contributory value to the larger parce</w:t>
      </w:r>
      <w:r w:rsidR="00845985">
        <w:rPr>
          <w:rFonts w:ascii="Arial" w:hAnsi="Arial" w:cs="Arial"/>
          <w:bCs/>
          <w:sz w:val="20"/>
          <w:szCs w:val="20"/>
        </w:rPr>
        <w:t xml:space="preserve">l. </w:t>
      </w:r>
      <w:r w:rsidR="00802BBD">
        <w:rPr>
          <w:rFonts w:ascii="Arial" w:hAnsi="Arial" w:cs="Arial"/>
          <w:bCs/>
          <w:color w:val="FF0000"/>
          <w:sz w:val="20"/>
          <w:szCs w:val="20"/>
        </w:rPr>
        <w:t xml:space="preserve">The short form </w:t>
      </w:r>
      <w:r w:rsidR="00802BBD" w:rsidRPr="003B750E">
        <w:rPr>
          <w:rFonts w:ascii="Arial" w:hAnsi="Arial" w:cs="Arial"/>
          <w:bCs/>
          <w:color w:val="FF0000"/>
          <w:sz w:val="20"/>
          <w:szCs w:val="20"/>
        </w:rPr>
        <w:t xml:space="preserve">template </w:t>
      </w:r>
      <w:r w:rsidR="00461DE9" w:rsidRPr="003B750E">
        <w:rPr>
          <w:rFonts w:ascii="Arial" w:hAnsi="Arial" w:cs="Arial"/>
          <w:bCs/>
          <w:color w:val="FF0000"/>
          <w:sz w:val="20"/>
          <w:szCs w:val="20"/>
        </w:rPr>
        <w:t>should</w:t>
      </w:r>
      <w:r w:rsidR="00802BBD" w:rsidRPr="003B750E">
        <w:rPr>
          <w:rFonts w:ascii="Arial" w:hAnsi="Arial" w:cs="Arial"/>
          <w:bCs/>
          <w:color w:val="FF0000"/>
          <w:sz w:val="20"/>
          <w:szCs w:val="20"/>
        </w:rPr>
        <w:t xml:space="preserve"> not </w:t>
      </w:r>
      <w:r w:rsidR="00802BBD">
        <w:rPr>
          <w:rFonts w:ascii="Arial" w:hAnsi="Arial" w:cs="Arial"/>
          <w:bCs/>
          <w:color w:val="FF0000"/>
          <w:sz w:val="20"/>
          <w:szCs w:val="20"/>
        </w:rPr>
        <w:t>be used i</w:t>
      </w:r>
      <w:r w:rsidR="00845985">
        <w:rPr>
          <w:rFonts w:ascii="Arial" w:hAnsi="Arial" w:cs="Arial"/>
          <w:bCs/>
          <w:color w:val="FF0000"/>
          <w:sz w:val="20"/>
          <w:szCs w:val="20"/>
        </w:rPr>
        <w:t>f</w:t>
      </w:r>
      <w:r w:rsidR="00802BBD">
        <w:rPr>
          <w:rFonts w:ascii="Arial" w:hAnsi="Arial" w:cs="Arial"/>
          <w:bCs/>
          <w:color w:val="FF0000"/>
          <w:sz w:val="20"/>
          <w:szCs w:val="20"/>
        </w:rPr>
        <w:t>:</w:t>
      </w:r>
      <w:r w:rsidR="00845985">
        <w:rPr>
          <w:rFonts w:ascii="Arial" w:hAnsi="Arial" w:cs="Arial"/>
          <w:bCs/>
          <w:color w:val="FF0000"/>
          <w:sz w:val="20"/>
          <w:szCs w:val="20"/>
        </w:rPr>
        <w:t xml:space="preserve"> the appraiser determines that the existing zoning ordinances preserve value for the underlying fee r</w:t>
      </w:r>
      <w:r w:rsidR="00802BBD">
        <w:rPr>
          <w:rFonts w:ascii="Arial" w:hAnsi="Arial" w:cs="Arial"/>
          <w:bCs/>
          <w:color w:val="FF0000"/>
          <w:sz w:val="20"/>
          <w:szCs w:val="20"/>
        </w:rPr>
        <w:t>ights being appraised;</w:t>
      </w:r>
      <w:r w:rsidR="00845985">
        <w:rPr>
          <w:rFonts w:ascii="Arial" w:hAnsi="Arial" w:cs="Arial"/>
          <w:bCs/>
          <w:color w:val="FF0000"/>
          <w:sz w:val="20"/>
          <w:szCs w:val="20"/>
        </w:rPr>
        <w:t xml:space="preserve"> the acquisition of the underlying fee rights will result in severance damages to the remainder of the subject property; or if the</w:t>
      </w:r>
      <w:r w:rsidR="00B92A89">
        <w:rPr>
          <w:rFonts w:ascii="Arial" w:hAnsi="Arial" w:cs="Arial"/>
          <w:bCs/>
          <w:color w:val="FF0000"/>
          <w:sz w:val="20"/>
          <w:szCs w:val="20"/>
        </w:rPr>
        <w:t xml:space="preserve"> appraiser determines that the </w:t>
      </w:r>
      <w:r w:rsidR="00845985">
        <w:rPr>
          <w:rFonts w:ascii="Arial" w:hAnsi="Arial" w:cs="Arial"/>
          <w:bCs/>
          <w:color w:val="FF0000"/>
          <w:sz w:val="20"/>
          <w:szCs w:val="20"/>
        </w:rPr>
        <w:t>underlying fee rights do contribute value to the subject property</w:t>
      </w:r>
      <w:r w:rsidR="00802BBD">
        <w:rPr>
          <w:rFonts w:ascii="Arial" w:hAnsi="Arial" w:cs="Arial"/>
          <w:bCs/>
          <w:color w:val="FF0000"/>
          <w:sz w:val="20"/>
          <w:szCs w:val="20"/>
        </w:rPr>
        <w:t>.</w:t>
      </w:r>
    </w:p>
    <w:p w:rsidR="001C4AE0" w:rsidRPr="00E27863" w:rsidRDefault="001C4AE0" w:rsidP="001373E0">
      <w:pPr>
        <w:rPr>
          <w:rFonts w:ascii="Arial" w:hAnsi="Arial" w:cs="Arial"/>
          <w:bCs/>
          <w:sz w:val="20"/>
          <w:szCs w:val="20"/>
        </w:rPr>
      </w:pPr>
    </w:p>
    <w:p w:rsidR="00F30D9B" w:rsidRPr="00F90447" w:rsidRDefault="00F90447">
      <w:pPr>
        <w:rPr>
          <w:rFonts w:ascii="Arial" w:hAnsi="Arial" w:cs="Arial"/>
          <w:color w:val="000000"/>
          <w:sz w:val="20"/>
          <w:szCs w:val="20"/>
        </w:rPr>
      </w:pPr>
      <w:bookmarkStart w:id="22" w:name="_Hlk533674932"/>
      <w:r w:rsidRPr="00F90447">
        <w:rPr>
          <w:rFonts w:ascii="Arial" w:hAnsi="Arial" w:cs="Arial"/>
          <w:color w:val="000000"/>
          <w:sz w:val="20"/>
          <w:szCs w:val="20"/>
        </w:rPr>
        <w:t>VALUATION ANALYSIS</w:t>
      </w:r>
      <w:bookmarkEnd w:id="22"/>
      <w:r w:rsidR="00F30D9B" w:rsidRPr="00F90447">
        <w:rPr>
          <w:rFonts w:ascii="Arial" w:hAnsi="Arial" w:cs="Arial"/>
          <w:color w:val="000000"/>
          <w:sz w:val="20"/>
          <w:szCs w:val="20"/>
        </w:rPr>
        <w:t>:</w:t>
      </w:r>
    </w:p>
    <w:p w:rsidR="00652D59" w:rsidRPr="00E27863" w:rsidRDefault="00E51661" w:rsidP="00A14A6C">
      <w:pPr>
        <w:pStyle w:val="BodyText2"/>
        <w:spacing w:line="240" w:lineRule="auto"/>
        <w:jc w:val="left"/>
        <w:rPr>
          <w:b w:val="0"/>
          <w:color w:val="auto"/>
          <w:sz w:val="20"/>
          <w:szCs w:val="20"/>
        </w:rPr>
      </w:pPr>
      <w:r w:rsidRPr="00E27863">
        <w:rPr>
          <w:b w:val="0"/>
          <w:color w:val="auto"/>
          <w:sz w:val="20"/>
          <w:szCs w:val="20"/>
        </w:rPr>
        <w:t xml:space="preserve">The valuation analysis </w:t>
      </w:r>
      <w:r w:rsidR="00FF06AA" w:rsidRPr="00E27863">
        <w:rPr>
          <w:b w:val="0"/>
          <w:color w:val="auto"/>
          <w:sz w:val="20"/>
          <w:szCs w:val="20"/>
        </w:rPr>
        <w:t>of</w:t>
      </w:r>
      <w:r w:rsidRPr="00E27863">
        <w:rPr>
          <w:b w:val="0"/>
          <w:color w:val="auto"/>
          <w:sz w:val="20"/>
          <w:szCs w:val="20"/>
        </w:rPr>
        <w:t xml:space="preserve"> the subject property has given consideration to all three approaches to value</w:t>
      </w:r>
      <w:r w:rsidR="00043815" w:rsidRPr="00E27863">
        <w:rPr>
          <w:b w:val="0"/>
          <w:color w:val="auto"/>
          <w:sz w:val="20"/>
          <w:szCs w:val="20"/>
        </w:rPr>
        <w:t>:</w:t>
      </w:r>
    </w:p>
    <w:p w:rsidR="00652D59" w:rsidRPr="00E27863" w:rsidRDefault="00F04497" w:rsidP="00652D59">
      <w:pPr>
        <w:pStyle w:val="BodyText2"/>
        <w:numPr>
          <w:ilvl w:val="0"/>
          <w:numId w:val="12"/>
        </w:numPr>
        <w:spacing w:line="240" w:lineRule="auto"/>
        <w:jc w:val="left"/>
        <w:rPr>
          <w:b w:val="0"/>
          <w:color w:val="auto"/>
          <w:sz w:val="20"/>
          <w:szCs w:val="20"/>
        </w:rPr>
      </w:pPr>
      <w:r w:rsidRPr="00E27863">
        <w:rPr>
          <w:b w:val="0"/>
          <w:color w:val="auto"/>
          <w:sz w:val="20"/>
          <w:szCs w:val="20"/>
        </w:rPr>
        <w:t>T</w:t>
      </w:r>
      <w:r w:rsidR="00E51661" w:rsidRPr="00E27863">
        <w:rPr>
          <w:b w:val="0"/>
          <w:color w:val="auto"/>
          <w:sz w:val="20"/>
          <w:szCs w:val="20"/>
        </w:rPr>
        <w:t>he sales comparison approach</w:t>
      </w:r>
      <w:r w:rsidR="00652D59" w:rsidRPr="00E27863">
        <w:rPr>
          <w:b w:val="0"/>
          <w:color w:val="auto"/>
          <w:sz w:val="20"/>
          <w:szCs w:val="20"/>
        </w:rPr>
        <w:t xml:space="preserve"> - There is adequate comparable sales data available to support the sales comparison approach, which will be utilized to value the subject’s site as if vacant. </w:t>
      </w:r>
      <w:r w:rsidR="00652D59" w:rsidRPr="00E27863">
        <w:rPr>
          <w:b w:val="0"/>
          <w:color w:val="FF0000"/>
          <w:sz w:val="20"/>
          <w:szCs w:val="20"/>
        </w:rPr>
        <w:t xml:space="preserve">If the appraisal assignment requires the appraiser to value the subject property as improved, the short format </w:t>
      </w:r>
      <w:r w:rsidR="00652D59" w:rsidRPr="004C3C7E">
        <w:rPr>
          <w:b w:val="0"/>
          <w:color w:val="FF0000"/>
          <w:sz w:val="20"/>
          <w:szCs w:val="20"/>
        </w:rPr>
        <w:t xml:space="preserve">template </w:t>
      </w:r>
      <w:r w:rsidR="00461DE9" w:rsidRPr="004C3C7E">
        <w:rPr>
          <w:b w:val="0"/>
          <w:color w:val="FF0000"/>
          <w:sz w:val="20"/>
          <w:szCs w:val="20"/>
        </w:rPr>
        <w:t>should</w:t>
      </w:r>
      <w:r w:rsidR="00652D59" w:rsidRPr="004C3C7E">
        <w:rPr>
          <w:b w:val="0"/>
          <w:color w:val="FF0000"/>
          <w:sz w:val="20"/>
          <w:szCs w:val="20"/>
        </w:rPr>
        <w:t xml:space="preserve"> not </w:t>
      </w:r>
      <w:r w:rsidR="00652D59" w:rsidRPr="00E27863">
        <w:rPr>
          <w:b w:val="0"/>
          <w:color w:val="FF0000"/>
          <w:sz w:val="20"/>
          <w:szCs w:val="20"/>
        </w:rPr>
        <w:t>be used.</w:t>
      </w:r>
    </w:p>
    <w:p w:rsidR="00652D59" w:rsidRPr="00E27863" w:rsidRDefault="00F04497" w:rsidP="00CD6BA1">
      <w:pPr>
        <w:pStyle w:val="BodyText2"/>
        <w:numPr>
          <w:ilvl w:val="0"/>
          <w:numId w:val="12"/>
        </w:numPr>
        <w:spacing w:line="240" w:lineRule="auto"/>
        <w:jc w:val="left"/>
        <w:rPr>
          <w:b w:val="0"/>
          <w:color w:val="auto"/>
          <w:sz w:val="20"/>
          <w:szCs w:val="20"/>
        </w:rPr>
      </w:pPr>
      <w:r w:rsidRPr="00E27863">
        <w:rPr>
          <w:b w:val="0"/>
          <w:color w:val="auto"/>
          <w:sz w:val="20"/>
          <w:szCs w:val="20"/>
        </w:rPr>
        <w:lastRenderedPageBreak/>
        <w:t>T</w:t>
      </w:r>
      <w:r w:rsidR="00E51661" w:rsidRPr="00E27863">
        <w:rPr>
          <w:b w:val="0"/>
          <w:color w:val="auto"/>
          <w:sz w:val="20"/>
          <w:szCs w:val="20"/>
        </w:rPr>
        <w:t>he cost approach</w:t>
      </w:r>
      <w:r w:rsidR="00652D59" w:rsidRPr="00E27863">
        <w:rPr>
          <w:b w:val="0"/>
          <w:color w:val="auto"/>
          <w:sz w:val="20"/>
          <w:szCs w:val="20"/>
        </w:rPr>
        <w:t xml:space="preserve"> – </w:t>
      </w:r>
      <w:r w:rsidR="001353F4" w:rsidRPr="00E27863">
        <w:rPr>
          <w:b w:val="0"/>
          <w:color w:val="FF0000"/>
          <w:sz w:val="20"/>
          <w:szCs w:val="20"/>
        </w:rPr>
        <w:t>The appraiser must choose only one of the following statements and remove the unused statements.</w:t>
      </w:r>
    </w:p>
    <w:p w:rsidR="00652D59" w:rsidRPr="00E27863" w:rsidRDefault="00652D59" w:rsidP="00652D59">
      <w:pPr>
        <w:pStyle w:val="BodyText2"/>
        <w:spacing w:line="240" w:lineRule="auto"/>
        <w:ind w:left="720"/>
        <w:jc w:val="left"/>
        <w:rPr>
          <w:b w:val="0"/>
          <w:color w:val="000000" w:themeColor="text1"/>
          <w:sz w:val="20"/>
          <w:szCs w:val="20"/>
        </w:rPr>
      </w:pPr>
      <w:r w:rsidRPr="00E27863">
        <w:rPr>
          <w:b w:val="0"/>
          <w:color w:val="FF0000"/>
          <w:sz w:val="20"/>
          <w:szCs w:val="20"/>
        </w:rPr>
        <w:t xml:space="preserve">If the subject property is vacant, the appraiser should </w:t>
      </w:r>
      <w:r w:rsidR="001353F4" w:rsidRPr="00E27863">
        <w:rPr>
          <w:b w:val="0"/>
          <w:color w:val="FF0000"/>
          <w:sz w:val="20"/>
          <w:szCs w:val="20"/>
        </w:rPr>
        <w:t>include the following statement:</w:t>
      </w:r>
      <w:r w:rsidRPr="00E27863">
        <w:rPr>
          <w:b w:val="0"/>
          <w:color w:val="FF0000"/>
          <w:sz w:val="20"/>
          <w:szCs w:val="20"/>
        </w:rPr>
        <w:t xml:space="preserve"> </w:t>
      </w:r>
      <w:r w:rsidRPr="00E27863">
        <w:rPr>
          <w:b w:val="0"/>
          <w:color w:val="000000" w:themeColor="text1"/>
          <w:sz w:val="20"/>
          <w:szCs w:val="20"/>
        </w:rPr>
        <w:t>The subject property is vacant land, and the cost approach is not applicable for the valuation of vacant land, so the cost approach will not be employed.</w:t>
      </w:r>
    </w:p>
    <w:p w:rsidR="00652D59" w:rsidRPr="00E27863" w:rsidRDefault="00652D59" w:rsidP="00652D59">
      <w:pPr>
        <w:pStyle w:val="BodyText2"/>
        <w:spacing w:line="240" w:lineRule="auto"/>
        <w:ind w:left="720"/>
        <w:jc w:val="left"/>
        <w:rPr>
          <w:b w:val="0"/>
          <w:color w:val="auto"/>
          <w:sz w:val="20"/>
          <w:szCs w:val="20"/>
        </w:rPr>
      </w:pPr>
      <w:r w:rsidRPr="00E27863">
        <w:rPr>
          <w:b w:val="0"/>
          <w:color w:val="FF0000"/>
          <w:sz w:val="20"/>
          <w:szCs w:val="20"/>
        </w:rPr>
        <w:t>If the subject property is improved but none of the site improvements will be acquired, the appraiser should include the following statement</w:t>
      </w:r>
      <w:r w:rsidR="001353F4" w:rsidRPr="00E27863">
        <w:rPr>
          <w:b w:val="0"/>
          <w:color w:val="FF0000"/>
          <w:sz w:val="20"/>
          <w:szCs w:val="20"/>
        </w:rPr>
        <w:t>:</w:t>
      </w:r>
      <w:r w:rsidRPr="00E27863">
        <w:rPr>
          <w:b w:val="0"/>
          <w:color w:val="FF0000"/>
          <w:sz w:val="20"/>
          <w:szCs w:val="20"/>
        </w:rPr>
        <w:t xml:space="preserve"> </w:t>
      </w:r>
      <w:r w:rsidRPr="00E27863">
        <w:rPr>
          <w:b w:val="0"/>
          <w:color w:val="auto"/>
          <w:sz w:val="20"/>
          <w:szCs w:val="20"/>
        </w:rPr>
        <w:t xml:space="preserve">The subject property is currently improved; however, the proposed acquisition and subsequent construction </w:t>
      </w:r>
      <w:r w:rsidRPr="004C3C7E">
        <w:rPr>
          <w:b w:val="0"/>
          <w:color w:val="auto"/>
          <w:sz w:val="20"/>
          <w:szCs w:val="20"/>
        </w:rPr>
        <w:t xml:space="preserve">project will </w:t>
      </w:r>
      <w:bookmarkStart w:id="23" w:name="_Hlk534891847"/>
      <w:r w:rsidR="00E03CA3" w:rsidRPr="004C3C7E">
        <w:rPr>
          <w:b w:val="0"/>
          <w:color w:val="auto"/>
          <w:sz w:val="20"/>
          <w:szCs w:val="20"/>
        </w:rPr>
        <w:t xml:space="preserve">not </w:t>
      </w:r>
      <w:r w:rsidR="001E6F59" w:rsidRPr="004C3C7E">
        <w:rPr>
          <w:b w:val="0"/>
          <w:color w:val="auto"/>
          <w:sz w:val="20"/>
          <w:szCs w:val="20"/>
        </w:rPr>
        <w:t xml:space="preserve">require the acquisition of any of the subject’s site improvements and will </w:t>
      </w:r>
      <w:r w:rsidRPr="004C3C7E">
        <w:rPr>
          <w:b w:val="0"/>
          <w:color w:val="auto"/>
          <w:sz w:val="20"/>
          <w:szCs w:val="20"/>
        </w:rPr>
        <w:t xml:space="preserve">have no impact on the value of the </w:t>
      </w:r>
      <w:r w:rsidR="001E6F59" w:rsidRPr="004C3C7E">
        <w:rPr>
          <w:b w:val="0"/>
          <w:color w:val="auto"/>
          <w:sz w:val="20"/>
          <w:szCs w:val="20"/>
        </w:rPr>
        <w:t xml:space="preserve">existing building </w:t>
      </w:r>
      <w:r w:rsidRPr="004C3C7E">
        <w:rPr>
          <w:b w:val="0"/>
          <w:color w:val="auto"/>
          <w:sz w:val="20"/>
          <w:szCs w:val="20"/>
        </w:rPr>
        <w:t>improvement</w:t>
      </w:r>
      <w:r w:rsidR="00F04497" w:rsidRPr="004C3C7E">
        <w:rPr>
          <w:b w:val="0"/>
          <w:color w:val="auto"/>
          <w:sz w:val="20"/>
          <w:szCs w:val="20"/>
        </w:rPr>
        <w:t>s in the after-condition. For this reason, the appraiser has chosen to not value the subject’s improvements</w:t>
      </w:r>
      <w:r w:rsidR="00E03CA3" w:rsidRPr="004C3C7E">
        <w:rPr>
          <w:b w:val="0"/>
          <w:color w:val="auto"/>
          <w:sz w:val="20"/>
          <w:szCs w:val="20"/>
        </w:rPr>
        <w:t>, or to include the assessed or fair market value of the improvements</w:t>
      </w:r>
      <w:r w:rsidR="00F04497" w:rsidRPr="004C3C7E">
        <w:rPr>
          <w:b w:val="0"/>
          <w:color w:val="auto"/>
          <w:sz w:val="20"/>
          <w:szCs w:val="20"/>
        </w:rPr>
        <w:t xml:space="preserve"> as part of this appraisal </w:t>
      </w:r>
      <w:r w:rsidR="00F04497" w:rsidRPr="00E27863">
        <w:rPr>
          <w:b w:val="0"/>
          <w:color w:val="auto"/>
          <w:sz w:val="20"/>
          <w:szCs w:val="20"/>
        </w:rPr>
        <w:t>analysis</w:t>
      </w:r>
      <w:bookmarkEnd w:id="23"/>
      <w:r w:rsidR="00E03CA3">
        <w:rPr>
          <w:b w:val="0"/>
          <w:color w:val="auto"/>
          <w:sz w:val="20"/>
          <w:szCs w:val="20"/>
        </w:rPr>
        <w:t>.</w:t>
      </w:r>
      <w:r w:rsidR="001E6F59">
        <w:rPr>
          <w:b w:val="0"/>
          <w:color w:val="00B050"/>
          <w:sz w:val="20"/>
          <w:szCs w:val="20"/>
        </w:rPr>
        <w:t xml:space="preserve"> </w:t>
      </w:r>
      <w:r w:rsidR="00F04497" w:rsidRPr="00E27863">
        <w:rPr>
          <w:b w:val="0"/>
          <w:color w:val="auto"/>
          <w:sz w:val="20"/>
          <w:szCs w:val="20"/>
        </w:rPr>
        <w:t>The appraiser will only be valuing the subject’s site; therefore, the cost approach to value, which would otherwise be applicable to the valuation of the subject property as improved, is not applicable to the subject property as vacant, and will not be employed.</w:t>
      </w:r>
    </w:p>
    <w:p w:rsidR="000F15D4" w:rsidRPr="00E27863" w:rsidRDefault="00F04497" w:rsidP="000F15D4">
      <w:pPr>
        <w:pStyle w:val="BodyText2"/>
        <w:spacing w:line="240" w:lineRule="auto"/>
        <w:ind w:left="720"/>
        <w:jc w:val="left"/>
        <w:rPr>
          <w:b w:val="0"/>
          <w:color w:val="auto"/>
          <w:sz w:val="20"/>
          <w:szCs w:val="20"/>
        </w:rPr>
      </w:pPr>
      <w:r w:rsidRPr="00E27863">
        <w:rPr>
          <w:b w:val="0"/>
          <w:color w:val="FF0000"/>
          <w:sz w:val="20"/>
          <w:szCs w:val="20"/>
        </w:rPr>
        <w:t>If the subject property is improved, but the proposed acquisition involves only land and a portion of the subject’s site improvements, the appraiser should</w:t>
      </w:r>
      <w:r w:rsidR="001353F4" w:rsidRPr="00E27863">
        <w:rPr>
          <w:b w:val="0"/>
          <w:color w:val="FF0000"/>
          <w:sz w:val="20"/>
          <w:szCs w:val="20"/>
        </w:rPr>
        <w:t xml:space="preserve"> include the following statement:</w:t>
      </w:r>
      <w:r w:rsidR="000F15D4" w:rsidRPr="00E27863">
        <w:rPr>
          <w:b w:val="0"/>
          <w:color w:val="FF0000"/>
          <w:sz w:val="20"/>
          <w:szCs w:val="20"/>
        </w:rPr>
        <w:t xml:space="preserve"> </w:t>
      </w:r>
      <w:r w:rsidR="000F15D4" w:rsidRPr="00E27863">
        <w:rPr>
          <w:b w:val="0"/>
          <w:color w:val="auto"/>
          <w:sz w:val="20"/>
          <w:szCs w:val="20"/>
        </w:rPr>
        <w:t xml:space="preserve">The subject property is currently improved; however, the proposed acquisition and subsequent construction project will have no impact on the value of the primary buildings. Therefore, the value of the subject’s improvements will be addressed through the utilization of the </w:t>
      </w:r>
      <w:bookmarkStart w:id="24" w:name="_Hlk533580090"/>
      <w:r w:rsidR="000F15D4" w:rsidRPr="00E27863">
        <w:rPr>
          <w:b w:val="0"/>
          <w:color w:val="auto"/>
          <w:sz w:val="20"/>
          <w:szCs w:val="20"/>
        </w:rPr>
        <w:t xml:space="preserve">estimated fair market value of improvements </w:t>
      </w:r>
      <w:bookmarkEnd w:id="24"/>
      <w:r w:rsidR="000F15D4" w:rsidRPr="00E27863">
        <w:rPr>
          <w:b w:val="0"/>
          <w:color w:val="auto"/>
          <w:sz w:val="20"/>
          <w:szCs w:val="20"/>
        </w:rPr>
        <w:t>as established by the local assessing authority. The cost approach will be utilized to estimate the depreciated reproduction cost of the acquired site improvements (contributory value) only.</w:t>
      </w:r>
    </w:p>
    <w:p w:rsidR="00F72820" w:rsidRPr="00E27863" w:rsidRDefault="00F04497" w:rsidP="00F72820">
      <w:pPr>
        <w:pStyle w:val="BodyText2"/>
        <w:numPr>
          <w:ilvl w:val="0"/>
          <w:numId w:val="12"/>
        </w:numPr>
        <w:spacing w:line="240" w:lineRule="auto"/>
        <w:jc w:val="left"/>
        <w:rPr>
          <w:b w:val="0"/>
          <w:color w:val="auto"/>
          <w:sz w:val="20"/>
          <w:szCs w:val="20"/>
        </w:rPr>
      </w:pPr>
      <w:r w:rsidRPr="00E27863">
        <w:rPr>
          <w:b w:val="0"/>
          <w:color w:val="auto"/>
          <w:sz w:val="20"/>
          <w:szCs w:val="20"/>
        </w:rPr>
        <w:t>T</w:t>
      </w:r>
      <w:r w:rsidR="00FF06AA" w:rsidRPr="00E27863">
        <w:rPr>
          <w:b w:val="0"/>
          <w:color w:val="auto"/>
          <w:sz w:val="20"/>
          <w:szCs w:val="20"/>
        </w:rPr>
        <w:t>he</w:t>
      </w:r>
      <w:r w:rsidR="00E51661" w:rsidRPr="00E27863">
        <w:rPr>
          <w:b w:val="0"/>
          <w:color w:val="auto"/>
          <w:sz w:val="20"/>
          <w:szCs w:val="20"/>
        </w:rPr>
        <w:t xml:space="preserve"> income capitalization approach</w:t>
      </w:r>
      <w:r w:rsidR="000F15D4" w:rsidRPr="00E27863">
        <w:rPr>
          <w:b w:val="0"/>
          <w:color w:val="auto"/>
          <w:sz w:val="20"/>
          <w:szCs w:val="20"/>
        </w:rPr>
        <w:t xml:space="preserve"> – </w:t>
      </w:r>
      <w:r w:rsidR="00F72820" w:rsidRPr="00E27863">
        <w:rPr>
          <w:b w:val="0"/>
          <w:color w:val="FF0000"/>
          <w:sz w:val="20"/>
          <w:szCs w:val="20"/>
        </w:rPr>
        <w:t>The appraiser must choose only one of the following statements and remove the unused statements.</w:t>
      </w:r>
    </w:p>
    <w:p w:rsidR="00E51661" w:rsidRPr="00E27863" w:rsidRDefault="00F72820" w:rsidP="00F72820">
      <w:pPr>
        <w:pStyle w:val="BodyText2"/>
        <w:spacing w:line="240" w:lineRule="auto"/>
        <w:ind w:left="720"/>
        <w:jc w:val="left"/>
        <w:rPr>
          <w:b w:val="0"/>
          <w:color w:val="auto"/>
          <w:sz w:val="20"/>
          <w:szCs w:val="20"/>
        </w:rPr>
      </w:pPr>
      <w:r w:rsidRPr="00E27863">
        <w:rPr>
          <w:b w:val="0"/>
          <w:color w:val="FF0000"/>
          <w:sz w:val="20"/>
          <w:szCs w:val="20"/>
        </w:rPr>
        <w:t xml:space="preserve">If the subject property has a residential rental or </w:t>
      </w:r>
      <w:r w:rsidR="007B210E">
        <w:rPr>
          <w:b w:val="0"/>
          <w:color w:val="FF0000"/>
          <w:sz w:val="20"/>
          <w:szCs w:val="20"/>
        </w:rPr>
        <w:t xml:space="preserve">commercial highest and best use, and the building improvements are not impacted, </w:t>
      </w:r>
      <w:r w:rsidRPr="00E27863">
        <w:rPr>
          <w:b w:val="0"/>
          <w:color w:val="FF0000"/>
          <w:sz w:val="20"/>
          <w:szCs w:val="20"/>
        </w:rPr>
        <w:t>the appraiser should include the following statement:</w:t>
      </w:r>
      <w:r w:rsidRPr="00E27863">
        <w:rPr>
          <w:b w:val="0"/>
          <w:color w:val="auto"/>
          <w:sz w:val="20"/>
          <w:szCs w:val="20"/>
        </w:rPr>
        <w:t xml:space="preserve"> The proposed acquisition includes only land and minor site improvements and will not affect the subject’s primary improvements or affect the income generating potential of the remainder in the after-condition. The valuation of the land and improvements acquired does not support the use of the income capitalization approach</w:t>
      </w:r>
      <w:r w:rsidR="009E3F10" w:rsidRPr="00E27863">
        <w:rPr>
          <w:b w:val="0"/>
          <w:color w:val="auto"/>
          <w:sz w:val="20"/>
          <w:szCs w:val="20"/>
        </w:rPr>
        <w:t>,</w:t>
      </w:r>
      <w:r w:rsidRPr="00E27863">
        <w:rPr>
          <w:b w:val="0"/>
          <w:color w:val="auto"/>
          <w:sz w:val="20"/>
          <w:szCs w:val="20"/>
        </w:rPr>
        <w:t xml:space="preserve"> so the income approach will not be </w:t>
      </w:r>
      <w:r w:rsidR="009E3F10" w:rsidRPr="00E27863">
        <w:rPr>
          <w:b w:val="0"/>
          <w:color w:val="auto"/>
          <w:sz w:val="20"/>
          <w:szCs w:val="20"/>
        </w:rPr>
        <w:t>employed</w:t>
      </w:r>
      <w:r w:rsidRPr="00E27863">
        <w:rPr>
          <w:b w:val="0"/>
          <w:color w:val="auto"/>
          <w:sz w:val="20"/>
          <w:szCs w:val="20"/>
        </w:rPr>
        <w:t>.</w:t>
      </w:r>
    </w:p>
    <w:p w:rsidR="000F15D4" w:rsidRPr="00E27863" w:rsidRDefault="00F72820" w:rsidP="000F15D4">
      <w:pPr>
        <w:pStyle w:val="BodyText2"/>
        <w:spacing w:line="240" w:lineRule="auto"/>
        <w:ind w:left="720"/>
        <w:jc w:val="left"/>
        <w:rPr>
          <w:b w:val="0"/>
          <w:color w:val="auto"/>
          <w:sz w:val="20"/>
          <w:szCs w:val="20"/>
        </w:rPr>
      </w:pPr>
      <w:r w:rsidRPr="00E27863">
        <w:rPr>
          <w:b w:val="0"/>
          <w:color w:val="FF0000"/>
          <w:sz w:val="20"/>
          <w:szCs w:val="20"/>
        </w:rPr>
        <w:t>If the subject property is vacant land, or has a residential highest and best use</w:t>
      </w:r>
      <w:r w:rsidR="009E3F10" w:rsidRPr="00E27863">
        <w:rPr>
          <w:b w:val="0"/>
          <w:color w:val="FF0000"/>
          <w:sz w:val="20"/>
          <w:szCs w:val="20"/>
        </w:rPr>
        <w:t>,</w:t>
      </w:r>
      <w:r w:rsidRPr="00E27863">
        <w:rPr>
          <w:b w:val="0"/>
          <w:color w:val="FF0000"/>
          <w:sz w:val="20"/>
          <w:szCs w:val="20"/>
        </w:rPr>
        <w:t xml:space="preserve"> the appraiser should include the following statement: </w:t>
      </w:r>
      <w:r w:rsidRPr="00E27863">
        <w:rPr>
          <w:b w:val="0"/>
          <w:color w:val="auto"/>
          <w:sz w:val="20"/>
          <w:szCs w:val="20"/>
        </w:rPr>
        <w:t xml:space="preserve">The subject property has </w:t>
      </w:r>
      <w:r w:rsidR="009E3F10" w:rsidRPr="00E27863">
        <w:rPr>
          <w:b w:val="0"/>
          <w:color w:val="auto"/>
          <w:sz w:val="20"/>
          <w:szCs w:val="20"/>
        </w:rPr>
        <w:t>a highest and best use that is not consistent with the use of the income capitalization approach, so the income capitalization will not be employed.</w:t>
      </w:r>
    </w:p>
    <w:p w:rsidR="009E3F10" w:rsidRDefault="009E3F10" w:rsidP="000F15D4">
      <w:pPr>
        <w:pStyle w:val="BodyText2"/>
        <w:spacing w:line="240" w:lineRule="auto"/>
        <w:ind w:left="720"/>
        <w:jc w:val="left"/>
        <w:rPr>
          <w:b w:val="0"/>
          <w:color w:val="FF0000"/>
          <w:sz w:val="20"/>
          <w:szCs w:val="20"/>
        </w:rPr>
      </w:pPr>
      <w:r w:rsidRPr="00E27863">
        <w:rPr>
          <w:b w:val="0"/>
          <w:color w:val="FF0000"/>
          <w:sz w:val="20"/>
          <w:szCs w:val="20"/>
        </w:rPr>
        <w:t>If the appraiser determines that the income capitalization approach is appropriate for the valuation of the subject property, then the short format template must not be used.</w:t>
      </w:r>
    </w:p>
    <w:p w:rsidR="00D74765" w:rsidRDefault="00D74765" w:rsidP="00D74765">
      <w:pPr>
        <w:pStyle w:val="BodyText2"/>
        <w:spacing w:line="240" w:lineRule="auto"/>
        <w:jc w:val="left"/>
        <w:rPr>
          <w:b w:val="0"/>
          <w:color w:val="FF0000"/>
          <w:sz w:val="20"/>
          <w:szCs w:val="20"/>
        </w:rPr>
      </w:pPr>
    </w:p>
    <w:p w:rsidR="00D74765" w:rsidRPr="00F90447" w:rsidRDefault="00F90447" w:rsidP="00F90447">
      <w:pPr>
        <w:pStyle w:val="BodyText2"/>
        <w:spacing w:line="240" w:lineRule="auto"/>
        <w:jc w:val="center"/>
        <w:rPr>
          <w:b w:val="0"/>
          <w:color w:val="FF0000"/>
          <w:sz w:val="20"/>
          <w:szCs w:val="20"/>
          <w:u w:val="single"/>
        </w:rPr>
      </w:pPr>
      <w:bookmarkStart w:id="25" w:name="_Hlk533674969"/>
      <w:r w:rsidRPr="00F90447">
        <w:rPr>
          <w:b w:val="0"/>
          <w:color w:val="FF0000"/>
          <w:sz w:val="20"/>
          <w:szCs w:val="20"/>
          <w:u w:val="single"/>
        </w:rPr>
        <w:t xml:space="preserve">Before Condition </w:t>
      </w:r>
      <w:r w:rsidR="008A3E78">
        <w:rPr>
          <w:b w:val="0"/>
          <w:color w:val="FF0000"/>
          <w:sz w:val="20"/>
          <w:szCs w:val="20"/>
          <w:u w:val="single"/>
        </w:rPr>
        <w:t xml:space="preserve">Valuation </w:t>
      </w:r>
      <w:r w:rsidRPr="00F90447">
        <w:rPr>
          <w:b w:val="0"/>
          <w:color w:val="FF0000"/>
          <w:sz w:val="20"/>
          <w:szCs w:val="20"/>
          <w:u w:val="single"/>
        </w:rPr>
        <w:t>Analysis:</w:t>
      </w:r>
    </w:p>
    <w:bookmarkEnd w:id="25"/>
    <w:p w:rsidR="00E80AFE" w:rsidRPr="00E27863" w:rsidRDefault="00E80AFE" w:rsidP="00A14A6C">
      <w:pPr>
        <w:autoSpaceDE w:val="0"/>
        <w:autoSpaceDN w:val="0"/>
        <w:adjustRightInd w:val="0"/>
        <w:rPr>
          <w:rFonts w:ascii="Arial" w:hAnsi="Arial" w:cs="Arial"/>
          <w:sz w:val="20"/>
          <w:szCs w:val="20"/>
        </w:rPr>
      </w:pPr>
      <w:r w:rsidRPr="00E27863">
        <w:rPr>
          <w:rFonts w:ascii="Arial" w:hAnsi="Arial" w:cs="Arial"/>
          <w:bCs/>
          <w:sz w:val="20"/>
          <w:szCs w:val="20"/>
        </w:rPr>
        <w:t xml:space="preserve">The subject’s site will be valued employing the </w:t>
      </w:r>
      <w:r w:rsidR="00EA3F8A" w:rsidRPr="00E27863">
        <w:rPr>
          <w:rFonts w:ascii="Arial" w:hAnsi="Arial" w:cs="Arial"/>
          <w:bCs/>
          <w:sz w:val="20"/>
          <w:szCs w:val="20"/>
        </w:rPr>
        <w:t xml:space="preserve">sales comparison approach. The analysis will be supported through the use of </w:t>
      </w:r>
      <w:r w:rsidR="00EA3F8A" w:rsidRPr="00E27863">
        <w:rPr>
          <w:rFonts w:ascii="Arial" w:hAnsi="Arial" w:cs="Arial"/>
          <w:bCs/>
          <w:sz w:val="20"/>
          <w:szCs w:val="20"/>
        </w:rPr>
        <w:fldChar w:fldCharType="begin">
          <w:ffData>
            <w:name w:val=""/>
            <w:enabled/>
            <w:calcOnExit w:val="0"/>
            <w:textInput/>
          </w:ffData>
        </w:fldChar>
      </w:r>
      <w:r w:rsidR="00EA3F8A" w:rsidRPr="00E27863">
        <w:rPr>
          <w:rFonts w:ascii="Arial" w:hAnsi="Arial" w:cs="Arial"/>
          <w:bCs/>
          <w:sz w:val="20"/>
          <w:szCs w:val="20"/>
        </w:rPr>
        <w:instrText xml:space="preserve"> FORMTEXT </w:instrText>
      </w:r>
      <w:r w:rsidR="00EA3F8A" w:rsidRPr="00E27863">
        <w:rPr>
          <w:rFonts w:ascii="Arial" w:hAnsi="Arial" w:cs="Arial"/>
          <w:bCs/>
          <w:sz w:val="20"/>
          <w:szCs w:val="20"/>
        </w:rPr>
      </w:r>
      <w:r w:rsidR="00EA3F8A" w:rsidRPr="00E27863">
        <w:rPr>
          <w:rFonts w:ascii="Arial" w:hAnsi="Arial" w:cs="Arial"/>
          <w:bCs/>
          <w:sz w:val="20"/>
          <w:szCs w:val="20"/>
        </w:rPr>
        <w:fldChar w:fldCharType="separate"/>
      </w:r>
      <w:r w:rsidR="00EA3F8A" w:rsidRPr="00E27863">
        <w:rPr>
          <w:rFonts w:ascii="Arial" w:hAnsi="Arial" w:cs="Arial"/>
          <w:bCs/>
          <w:noProof/>
          <w:sz w:val="20"/>
          <w:szCs w:val="20"/>
        </w:rPr>
        <w:t> </w:t>
      </w:r>
      <w:r w:rsidR="00EA3F8A" w:rsidRPr="00E27863">
        <w:rPr>
          <w:rFonts w:ascii="Arial" w:hAnsi="Arial" w:cs="Arial"/>
          <w:bCs/>
          <w:noProof/>
          <w:sz w:val="20"/>
          <w:szCs w:val="20"/>
        </w:rPr>
        <w:t> </w:t>
      </w:r>
      <w:r w:rsidR="00EA3F8A" w:rsidRPr="00E27863">
        <w:rPr>
          <w:rFonts w:ascii="Arial" w:hAnsi="Arial" w:cs="Arial"/>
          <w:bCs/>
          <w:noProof/>
          <w:sz w:val="20"/>
          <w:szCs w:val="20"/>
        </w:rPr>
        <w:t> </w:t>
      </w:r>
      <w:r w:rsidR="00EA3F8A" w:rsidRPr="00E27863">
        <w:rPr>
          <w:rFonts w:ascii="Arial" w:hAnsi="Arial" w:cs="Arial"/>
          <w:bCs/>
          <w:noProof/>
          <w:sz w:val="20"/>
          <w:szCs w:val="20"/>
        </w:rPr>
        <w:t> </w:t>
      </w:r>
      <w:r w:rsidR="00EA3F8A" w:rsidRPr="00E27863">
        <w:rPr>
          <w:rFonts w:ascii="Arial" w:hAnsi="Arial" w:cs="Arial"/>
          <w:bCs/>
          <w:noProof/>
          <w:sz w:val="20"/>
          <w:szCs w:val="20"/>
        </w:rPr>
        <w:t> </w:t>
      </w:r>
      <w:r w:rsidR="00EA3F8A" w:rsidRPr="00E27863">
        <w:rPr>
          <w:rFonts w:ascii="Arial" w:hAnsi="Arial" w:cs="Arial"/>
          <w:bCs/>
          <w:sz w:val="20"/>
          <w:szCs w:val="20"/>
        </w:rPr>
        <w:fldChar w:fldCharType="end"/>
      </w:r>
      <w:r w:rsidR="00EA3F8A" w:rsidRPr="00E27863">
        <w:rPr>
          <w:rFonts w:ascii="Arial" w:hAnsi="Arial" w:cs="Arial"/>
          <w:bCs/>
          <w:sz w:val="20"/>
          <w:szCs w:val="20"/>
        </w:rPr>
        <w:t xml:space="preserve"> </w:t>
      </w:r>
      <w:r w:rsidR="00DB79DA" w:rsidRPr="00E27863">
        <w:rPr>
          <w:rFonts w:ascii="Arial" w:hAnsi="Arial" w:cs="Arial"/>
          <w:bCs/>
          <w:color w:val="FF0000"/>
          <w:sz w:val="20"/>
          <w:szCs w:val="20"/>
        </w:rPr>
        <w:t xml:space="preserve">(Insert the number of comparable sales used) </w:t>
      </w:r>
      <w:r w:rsidR="00EA3F8A" w:rsidRPr="00E27863">
        <w:rPr>
          <w:rFonts w:ascii="Arial" w:hAnsi="Arial" w:cs="Arial"/>
          <w:bCs/>
          <w:sz w:val="20"/>
          <w:szCs w:val="20"/>
        </w:rPr>
        <w:t>comparable sales. The comparable sales information is contained in the sales sheets located in the addendum of this appraisal report. The following is an analysis of the comparable data identified:</w:t>
      </w:r>
    </w:p>
    <w:p w:rsidR="00AD29CD" w:rsidRPr="00E27863" w:rsidRDefault="00DB79DA" w:rsidP="00A14A6C">
      <w:pPr>
        <w:autoSpaceDE w:val="0"/>
        <w:autoSpaceDN w:val="0"/>
        <w:adjustRightInd w:val="0"/>
        <w:rPr>
          <w:rFonts w:ascii="Arial" w:hAnsi="Arial" w:cs="Arial"/>
          <w:color w:val="FF0000"/>
          <w:sz w:val="20"/>
          <w:szCs w:val="20"/>
        </w:rPr>
      </w:pPr>
      <w:r w:rsidRPr="00E27863">
        <w:rPr>
          <w:rFonts w:ascii="Arial" w:hAnsi="Arial" w:cs="Arial"/>
          <w:color w:val="FF0000"/>
          <w:sz w:val="20"/>
          <w:szCs w:val="20"/>
        </w:rPr>
        <w:t>The appraiser may choose to utilize a</w:t>
      </w:r>
      <w:r w:rsidR="00A0407C" w:rsidRPr="00E27863">
        <w:rPr>
          <w:rFonts w:ascii="Arial" w:hAnsi="Arial" w:cs="Arial"/>
          <w:color w:val="FF0000"/>
          <w:sz w:val="20"/>
          <w:szCs w:val="20"/>
        </w:rPr>
        <w:t xml:space="preserve"> narrative analysis</w:t>
      </w:r>
      <w:r w:rsidR="00D8473F" w:rsidRPr="00E27863">
        <w:rPr>
          <w:rFonts w:ascii="Arial" w:hAnsi="Arial" w:cs="Arial"/>
          <w:color w:val="FF0000"/>
          <w:sz w:val="20"/>
          <w:szCs w:val="20"/>
        </w:rPr>
        <w:t xml:space="preserve"> </w:t>
      </w:r>
      <w:r w:rsidR="00A0407C" w:rsidRPr="00E27863">
        <w:rPr>
          <w:rFonts w:ascii="Arial" w:hAnsi="Arial" w:cs="Arial"/>
          <w:color w:val="FF0000"/>
          <w:sz w:val="20"/>
          <w:szCs w:val="20"/>
        </w:rPr>
        <w:t xml:space="preserve">if the sales data is highly comparable or </w:t>
      </w:r>
      <w:r w:rsidR="00D950AD" w:rsidRPr="00E27863">
        <w:rPr>
          <w:rFonts w:ascii="Arial" w:hAnsi="Arial" w:cs="Arial"/>
          <w:color w:val="FF0000"/>
          <w:sz w:val="20"/>
          <w:szCs w:val="20"/>
        </w:rPr>
        <w:t xml:space="preserve">if </w:t>
      </w:r>
      <w:r w:rsidR="00A0407C" w:rsidRPr="00E27863">
        <w:rPr>
          <w:rFonts w:ascii="Arial" w:hAnsi="Arial" w:cs="Arial"/>
          <w:color w:val="FF0000"/>
          <w:sz w:val="20"/>
          <w:szCs w:val="20"/>
        </w:rPr>
        <w:t>the range in value i</w:t>
      </w:r>
      <w:r w:rsidR="00D950AD" w:rsidRPr="00E27863">
        <w:rPr>
          <w:rFonts w:ascii="Arial" w:hAnsi="Arial" w:cs="Arial"/>
          <w:color w:val="FF0000"/>
          <w:sz w:val="20"/>
          <w:szCs w:val="20"/>
        </w:rPr>
        <w:t>s sufficiently</w:t>
      </w:r>
      <w:r w:rsidR="00A0407C" w:rsidRPr="00E27863">
        <w:rPr>
          <w:rFonts w:ascii="Arial" w:hAnsi="Arial" w:cs="Arial"/>
          <w:color w:val="FF0000"/>
          <w:sz w:val="20"/>
          <w:szCs w:val="20"/>
        </w:rPr>
        <w:t xml:space="preserve"> tight.</w:t>
      </w:r>
      <w:r w:rsidR="00EA3F8A" w:rsidRPr="00E27863">
        <w:rPr>
          <w:rFonts w:ascii="Arial" w:hAnsi="Arial" w:cs="Arial"/>
          <w:color w:val="FF0000"/>
          <w:sz w:val="20"/>
          <w:szCs w:val="20"/>
        </w:rPr>
        <w:t xml:space="preserve"> If a narrative analysis is utilized, the appraiser must include </w:t>
      </w:r>
      <w:r w:rsidRPr="00E27863">
        <w:rPr>
          <w:rFonts w:ascii="Arial" w:hAnsi="Arial" w:cs="Arial"/>
          <w:color w:val="FF0000"/>
          <w:sz w:val="20"/>
          <w:szCs w:val="20"/>
        </w:rPr>
        <w:t>the following summary of the sales data used:</w:t>
      </w:r>
    </w:p>
    <w:p w:rsidR="00DB79DA" w:rsidRPr="00E27863" w:rsidRDefault="00DB79DA" w:rsidP="00A14A6C">
      <w:pPr>
        <w:autoSpaceDE w:val="0"/>
        <w:autoSpaceDN w:val="0"/>
        <w:adjustRightInd w:val="0"/>
        <w:rPr>
          <w:rFonts w:ascii="Arial" w:hAnsi="Arial" w:cs="Arial"/>
          <w:color w:val="FF0000"/>
          <w:sz w:val="20"/>
          <w:szCs w:val="20"/>
        </w:rPr>
      </w:pPr>
    </w:p>
    <w:tbl>
      <w:tblPr>
        <w:tblStyle w:val="TableGrid"/>
        <w:tblW w:w="10705" w:type="dxa"/>
        <w:tblLook w:val="04A0" w:firstRow="1" w:lastRow="0" w:firstColumn="1" w:lastColumn="0" w:noHBand="0" w:noVBand="1"/>
      </w:tblPr>
      <w:tblGrid>
        <w:gridCol w:w="715"/>
        <w:gridCol w:w="4140"/>
        <w:gridCol w:w="990"/>
        <w:gridCol w:w="990"/>
        <w:gridCol w:w="990"/>
        <w:gridCol w:w="1530"/>
        <w:gridCol w:w="1350"/>
      </w:tblGrid>
      <w:tr w:rsidR="00DB79DA" w:rsidRPr="00DB79DA" w:rsidTr="00DB79DA">
        <w:trPr>
          <w:trHeight w:val="390"/>
        </w:trPr>
        <w:tc>
          <w:tcPr>
            <w:tcW w:w="10705" w:type="dxa"/>
            <w:gridSpan w:val="7"/>
            <w:shd w:val="clear" w:color="auto" w:fill="D9D9D9" w:themeFill="background1" w:themeFillShade="D9"/>
          </w:tcPr>
          <w:p w:rsidR="00DB79DA" w:rsidRPr="00DB79DA" w:rsidRDefault="00DB79DA" w:rsidP="00DB79DA">
            <w:pPr>
              <w:spacing w:before="100" w:beforeAutospacing="1" w:after="100" w:afterAutospacing="1"/>
              <w:jc w:val="center"/>
              <w:outlineLvl w:val="1"/>
              <w:rPr>
                <w:rFonts w:ascii="Arial" w:eastAsia="Arial Unicode MS" w:hAnsi="Arial" w:cs="Arial"/>
                <w:b/>
                <w:bCs/>
                <w:color w:val="FF0000"/>
                <w:sz w:val="22"/>
                <w:szCs w:val="22"/>
              </w:rPr>
            </w:pPr>
            <w:r w:rsidRPr="00DB79DA">
              <w:rPr>
                <w:rFonts w:ascii="Arial" w:eastAsia="Arial Unicode MS" w:hAnsi="Arial" w:cs="Arial"/>
                <w:b/>
                <w:bCs/>
                <w:sz w:val="22"/>
                <w:szCs w:val="22"/>
              </w:rPr>
              <w:t xml:space="preserve">Summary of </w:t>
            </w:r>
            <w:r w:rsidRPr="00E27863">
              <w:rPr>
                <w:rFonts w:ascii="Arial" w:eastAsia="Arial Unicode MS" w:hAnsi="Arial" w:cs="Arial"/>
                <w:b/>
                <w:bCs/>
                <w:sz w:val="22"/>
                <w:szCs w:val="22"/>
              </w:rPr>
              <w:t xml:space="preserve">Comparable </w:t>
            </w:r>
            <w:r w:rsidRPr="00DB79DA">
              <w:rPr>
                <w:rFonts w:ascii="Arial" w:eastAsia="Arial Unicode MS" w:hAnsi="Arial" w:cs="Arial"/>
                <w:b/>
                <w:bCs/>
                <w:sz w:val="22"/>
                <w:szCs w:val="22"/>
              </w:rPr>
              <w:t>Sales</w:t>
            </w:r>
          </w:p>
        </w:tc>
      </w:tr>
      <w:tr w:rsidR="00DB79DA" w:rsidRPr="00E27863" w:rsidTr="00DB79DA">
        <w:trPr>
          <w:cantSplit/>
          <w:trHeight w:val="818"/>
        </w:trPr>
        <w:tc>
          <w:tcPr>
            <w:tcW w:w="715" w:type="dxa"/>
            <w:tcBorders>
              <w:bottom w:val="double" w:sz="4" w:space="0" w:color="auto"/>
            </w:tcBorders>
            <w:textDirection w:val="btLr"/>
          </w:tcPr>
          <w:p w:rsidR="00DB79DA" w:rsidRPr="00E27863" w:rsidRDefault="00DB79DA" w:rsidP="00DB79DA">
            <w:pPr>
              <w:spacing w:before="100" w:beforeAutospacing="1" w:after="100" w:afterAutospacing="1"/>
              <w:ind w:left="113" w:right="113"/>
              <w:jc w:val="center"/>
              <w:outlineLvl w:val="1"/>
              <w:rPr>
                <w:rFonts w:ascii="Arial" w:eastAsia="Arial Unicode MS" w:hAnsi="Arial" w:cs="Arial"/>
                <w:bCs/>
                <w:color w:val="FF0000"/>
                <w:sz w:val="20"/>
                <w:szCs w:val="20"/>
              </w:rPr>
            </w:pPr>
            <w:r w:rsidRPr="00E27863">
              <w:rPr>
                <w:rFonts w:ascii="Arial" w:eastAsia="Arial Unicode MS" w:hAnsi="Arial" w:cs="Arial"/>
                <w:bCs/>
                <w:sz w:val="20"/>
                <w:szCs w:val="20"/>
              </w:rPr>
              <w:t>Comp. No.</w:t>
            </w:r>
          </w:p>
        </w:tc>
        <w:tc>
          <w:tcPr>
            <w:tcW w:w="4140" w:type="dxa"/>
            <w:tcBorders>
              <w:bottom w:val="double" w:sz="4" w:space="0" w:color="auto"/>
            </w:tcBorders>
          </w:tcPr>
          <w:p w:rsidR="00DB79DA" w:rsidRPr="00DB79DA" w:rsidRDefault="00DB79DA" w:rsidP="00DB79DA">
            <w:pPr>
              <w:spacing w:before="100" w:beforeAutospacing="1" w:after="100" w:afterAutospacing="1"/>
              <w:jc w:val="center"/>
              <w:outlineLvl w:val="1"/>
              <w:rPr>
                <w:rFonts w:ascii="Arial" w:eastAsia="Arial Unicode MS" w:hAnsi="Arial" w:cs="Arial"/>
                <w:bCs/>
                <w:color w:val="FF0000"/>
                <w:sz w:val="20"/>
                <w:szCs w:val="20"/>
              </w:rPr>
            </w:pPr>
            <w:r w:rsidRPr="00DB79DA">
              <w:rPr>
                <w:rFonts w:ascii="Arial" w:eastAsia="Arial Unicode MS" w:hAnsi="Arial" w:cs="Arial"/>
                <w:bCs/>
                <w:sz w:val="20"/>
                <w:szCs w:val="20"/>
              </w:rPr>
              <w:t>Property Location</w:t>
            </w:r>
          </w:p>
        </w:tc>
        <w:tc>
          <w:tcPr>
            <w:tcW w:w="990" w:type="dxa"/>
            <w:tcBorders>
              <w:bottom w:val="double" w:sz="4" w:space="0" w:color="auto"/>
            </w:tcBorders>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Date of Sale</w:t>
            </w:r>
          </w:p>
        </w:tc>
        <w:tc>
          <w:tcPr>
            <w:tcW w:w="990" w:type="dxa"/>
            <w:tcBorders>
              <w:bottom w:val="double" w:sz="4" w:space="0" w:color="auto"/>
            </w:tcBorders>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Size (SF or Ac.)</w:t>
            </w:r>
          </w:p>
        </w:tc>
        <w:tc>
          <w:tcPr>
            <w:tcW w:w="990" w:type="dxa"/>
            <w:tcBorders>
              <w:bottom w:val="double" w:sz="4" w:space="0" w:color="auto"/>
            </w:tcBorders>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Zoning</w:t>
            </w:r>
          </w:p>
        </w:tc>
        <w:tc>
          <w:tcPr>
            <w:tcW w:w="1530" w:type="dxa"/>
            <w:tcBorders>
              <w:bottom w:val="double" w:sz="4" w:space="0" w:color="auto"/>
            </w:tcBorders>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Sales Price</w:t>
            </w:r>
          </w:p>
        </w:tc>
        <w:tc>
          <w:tcPr>
            <w:tcW w:w="1350" w:type="dxa"/>
            <w:tcBorders>
              <w:bottom w:val="double" w:sz="4" w:space="0" w:color="auto"/>
            </w:tcBorders>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r w:rsidRPr="00DB79DA">
              <w:rPr>
                <w:rFonts w:ascii="Arial" w:eastAsia="Arial Unicode MS" w:hAnsi="Arial" w:cs="Arial"/>
                <w:bCs/>
                <w:sz w:val="20"/>
                <w:szCs w:val="20"/>
              </w:rPr>
              <w:t>Price per Unit (SF or Ac.)</w:t>
            </w:r>
          </w:p>
        </w:tc>
      </w:tr>
      <w:tr w:rsidR="00DB79DA" w:rsidRPr="00E27863" w:rsidTr="00DB79DA">
        <w:tc>
          <w:tcPr>
            <w:tcW w:w="715" w:type="dxa"/>
            <w:tcBorders>
              <w:top w:val="double" w:sz="4" w:space="0" w:color="auto"/>
            </w:tcBorders>
          </w:tcPr>
          <w:p w:rsidR="00DB79DA" w:rsidRPr="00E27863" w:rsidRDefault="00DB79DA" w:rsidP="00DB79DA">
            <w:pPr>
              <w:spacing w:before="100" w:beforeAutospacing="1" w:after="100" w:afterAutospacing="1"/>
              <w:outlineLvl w:val="1"/>
              <w:rPr>
                <w:rFonts w:ascii="Arial" w:eastAsia="Arial Unicode MS" w:hAnsi="Arial" w:cs="Arial"/>
                <w:bCs/>
                <w:sz w:val="20"/>
                <w:szCs w:val="20"/>
              </w:rPr>
            </w:pPr>
          </w:p>
        </w:tc>
        <w:tc>
          <w:tcPr>
            <w:tcW w:w="4140" w:type="dxa"/>
            <w:tcBorders>
              <w:top w:val="double" w:sz="4" w:space="0" w:color="auto"/>
            </w:tcBorders>
          </w:tcPr>
          <w:p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990" w:type="dxa"/>
            <w:tcBorders>
              <w:top w:val="double" w:sz="4" w:space="0" w:color="auto"/>
            </w:tcBorders>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990" w:type="dxa"/>
            <w:tcBorders>
              <w:top w:val="double" w:sz="4" w:space="0" w:color="auto"/>
            </w:tcBorders>
          </w:tcPr>
          <w:p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990" w:type="dxa"/>
            <w:tcBorders>
              <w:top w:val="double" w:sz="4" w:space="0" w:color="auto"/>
            </w:tcBorders>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1530" w:type="dxa"/>
            <w:tcBorders>
              <w:top w:val="double" w:sz="4" w:space="0" w:color="auto"/>
            </w:tcBorders>
          </w:tcPr>
          <w:p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1350" w:type="dxa"/>
            <w:tcBorders>
              <w:top w:val="double" w:sz="4" w:space="0" w:color="auto"/>
            </w:tcBorders>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r>
      <w:tr w:rsidR="00DB79DA" w:rsidRPr="00E27863" w:rsidTr="00DB79DA">
        <w:tc>
          <w:tcPr>
            <w:tcW w:w="715" w:type="dxa"/>
          </w:tcPr>
          <w:p w:rsidR="00DB79DA" w:rsidRPr="00E27863" w:rsidRDefault="00DB79DA" w:rsidP="00DB79DA">
            <w:pPr>
              <w:spacing w:before="100" w:beforeAutospacing="1" w:after="100" w:afterAutospacing="1"/>
              <w:outlineLvl w:val="1"/>
              <w:rPr>
                <w:rFonts w:ascii="Arial" w:eastAsia="Arial Unicode MS" w:hAnsi="Arial" w:cs="Arial"/>
                <w:bCs/>
                <w:sz w:val="20"/>
                <w:szCs w:val="20"/>
              </w:rPr>
            </w:pPr>
          </w:p>
        </w:tc>
        <w:tc>
          <w:tcPr>
            <w:tcW w:w="4140" w:type="dxa"/>
          </w:tcPr>
          <w:p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990" w:type="dxa"/>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990" w:type="dxa"/>
          </w:tcPr>
          <w:p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990" w:type="dxa"/>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1530" w:type="dxa"/>
          </w:tcPr>
          <w:p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1350" w:type="dxa"/>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r>
      <w:tr w:rsidR="00DB79DA" w:rsidRPr="00E27863" w:rsidTr="00DB79DA">
        <w:tc>
          <w:tcPr>
            <w:tcW w:w="715" w:type="dxa"/>
          </w:tcPr>
          <w:p w:rsidR="00DB79DA" w:rsidRPr="00E27863" w:rsidRDefault="00DB79DA" w:rsidP="00DB79DA">
            <w:pPr>
              <w:spacing w:before="100" w:beforeAutospacing="1" w:after="100" w:afterAutospacing="1"/>
              <w:outlineLvl w:val="1"/>
              <w:rPr>
                <w:rFonts w:ascii="Arial" w:eastAsia="Arial Unicode MS" w:hAnsi="Arial" w:cs="Arial"/>
                <w:bCs/>
                <w:sz w:val="20"/>
                <w:szCs w:val="20"/>
              </w:rPr>
            </w:pPr>
          </w:p>
        </w:tc>
        <w:tc>
          <w:tcPr>
            <w:tcW w:w="4140" w:type="dxa"/>
          </w:tcPr>
          <w:p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990" w:type="dxa"/>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990" w:type="dxa"/>
          </w:tcPr>
          <w:p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990" w:type="dxa"/>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c>
          <w:tcPr>
            <w:tcW w:w="1530" w:type="dxa"/>
          </w:tcPr>
          <w:p w:rsidR="00DB79DA" w:rsidRPr="00DB79DA" w:rsidRDefault="00DB79DA" w:rsidP="00DB79DA">
            <w:pPr>
              <w:spacing w:before="100" w:beforeAutospacing="1" w:after="100" w:afterAutospacing="1"/>
              <w:outlineLvl w:val="1"/>
              <w:rPr>
                <w:rFonts w:ascii="Arial" w:eastAsia="Arial Unicode MS" w:hAnsi="Arial" w:cs="Arial"/>
                <w:bCs/>
                <w:sz w:val="20"/>
                <w:szCs w:val="20"/>
              </w:rPr>
            </w:pPr>
          </w:p>
        </w:tc>
        <w:tc>
          <w:tcPr>
            <w:tcW w:w="1350" w:type="dxa"/>
          </w:tcPr>
          <w:p w:rsidR="00DB79DA" w:rsidRPr="00DB79DA" w:rsidRDefault="00DB79DA" w:rsidP="00DB79DA">
            <w:pPr>
              <w:spacing w:before="100" w:beforeAutospacing="1" w:after="100" w:afterAutospacing="1"/>
              <w:jc w:val="center"/>
              <w:outlineLvl w:val="1"/>
              <w:rPr>
                <w:rFonts w:ascii="Arial" w:eastAsia="Arial Unicode MS" w:hAnsi="Arial" w:cs="Arial"/>
                <w:bCs/>
                <w:sz w:val="20"/>
                <w:szCs w:val="20"/>
              </w:rPr>
            </w:pPr>
          </w:p>
        </w:tc>
      </w:tr>
    </w:tbl>
    <w:p w:rsidR="00DB79DA" w:rsidRPr="00E27863" w:rsidRDefault="00DB79DA" w:rsidP="00A14A6C">
      <w:pPr>
        <w:autoSpaceDE w:val="0"/>
        <w:autoSpaceDN w:val="0"/>
        <w:adjustRightInd w:val="0"/>
        <w:rPr>
          <w:rFonts w:ascii="Arial" w:hAnsi="Arial" w:cs="Arial"/>
          <w:color w:val="FF0000"/>
          <w:sz w:val="20"/>
          <w:szCs w:val="20"/>
        </w:rPr>
      </w:pPr>
    </w:p>
    <w:p w:rsidR="001C75E4" w:rsidRPr="00E27863" w:rsidRDefault="001C75E4" w:rsidP="00A14A6C">
      <w:pPr>
        <w:autoSpaceDE w:val="0"/>
        <w:autoSpaceDN w:val="0"/>
        <w:adjustRightInd w:val="0"/>
        <w:rPr>
          <w:rFonts w:ascii="Arial" w:hAnsi="Arial" w:cs="Arial"/>
          <w:color w:val="FF0000"/>
          <w:sz w:val="20"/>
          <w:szCs w:val="20"/>
        </w:rPr>
      </w:pPr>
      <w:r w:rsidRPr="00E27863">
        <w:rPr>
          <w:rFonts w:ascii="Arial" w:hAnsi="Arial" w:cs="Arial"/>
          <w:color w:val="FF0000"/>
          <w:sz w:val="20"/>
          <w:szCs w:val="20"/>
        </w:rPr>
        <w:t>The appraiser can choose to present the analysis of the comparable sales data using the adjustment grid provided, with modifications as needed. The appraiser can also choose to use their own grid.</w:t>
      </w:r>
    </w:p>
    <w:p w:rsidR="00A0407C" w:rsidRPr="00E27863" w:rsidRDefault="00A0407C" w:rsidP="00A14A6C">
      <w:pPr>
        <w:autoSpaceDE w:val="0"/>
        <w:autoSpaceDN w:val="0"/>
        <w:adjustRightInd w:val="0"/>
        <w:rPr>
          <w:rFonts w:ascii="Arial" w:hAnsi="Arial" w:cs="Arial"/>
          <w:sz w:val="18"/>
          <w:szCs w:val="18"/>
        </w:r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55"/>
        <w:gridCol w:w="1955"/>
        <w:gridCol w:w="1955"/>
        <w:gridCol w:w="1956"/>
      </w:tblGrid>
      <w:tr w:rsidR="006823B1" w:rsidRPr="00E27863" w:rsidTr="004251F0">
        <w:trPr>
          <w:cantSplit/>
          <w:trHeight w:val="230"/>
          <w:jc w:val="center"/>
        </w:trPr>
        <w:tc>
          <w:tcPr>
            <w:tcW w:w="10701" w:type="dxa"/>
            <w:gridSpan w:val="5"/>
            <w:tcBorders>
              <w:top w:val="single" w:sz="4" w:space="0" w:color="auto"/>
              <w:left w:val="nil"/>
              <w:bottom w:val="single" w:sz="6" w:space="0" w:color="auto"/>
              <w:right w:val="nil"/>
            </w:tcBorders>
            <w:shd w:val="clear" w:color="auto" w:fill="F2F2F2"/>
            <w:vAlign w:val="center"/>
          </w:tcPr>
          <w:p w:rsidR="006823B1" w:rsidRPr="00E27863" w:rsidRDefault="006823B1" w:rsidP="0019547D">
            <w:pPr>
              <w:spacing w:before="20" w:after="20"/>
              <w:jc w:val="center"/>
              <w:rPr>
                <w:rFonts w:ascii="Arial" w:hAnsi="Arial" w:cs="Arial"/>
                <w:bCs/>
                <w:sz w:val="20"/>
                <w:szCs w:val="20"/>
              </w:rPr>
            </w:pPr>
            <w:r w:rsidRPr="00E27863">
              <w:rPr>
                <w:rFonts w:ascii="Arial" w:hAnsi="Arial" w:cs="Arial"/>
                <w:bCs/>
                <w:sz w:val="20"/>
                <w:szCs w:val="20"/>
              </w:rPr>
              <w:t>ADJUSTMENT GRID</w:t>
            </w:r>
          </w:p>
        </w:tc>
      </w:tr>
      <w:tr w:rsidR="006823B1" w:rsidRPr="00E27863" w:rsidTr="00A14A6C">
        <w:trPr>
          <w:cantSplit/>
          <w:trHeight w:val="230"/>
          <w:jc w:val="center"/>
        </w:trPr>
        <w:tc>
          <w:tcPr>
            <w:tcW w:w="2880" w:type="dxa"/>
            <w:tcBorders>
              <w:top w:val="single" w:sz="6" w:space="0" w:color="auto"/>
              <w:left w:val="nil"/>
              <w:bottom w:val="double" w:sz="4" w:space="0" w:color="auto"/>
              <w:right w:val="single" w:sz="6" w:space="0" w:color="auto"/>
            </w:tcBorders>
            <w:shd w:val="clear" w:color="auto" w:fill="F2F2F2"/>
            <w:vAlign w:val="center"/>
          </w:tcPr>
          <w:p w:rsidR="006823B1" w:rsidRPr="00E27863" w:rsidRDefault="006823B1" w:rsidP="0019547D">
            <w:pPr>
              <w:autoSpaceDE w:val="0"/>
              <w:autoSpaceDN w:val="0"/>
              <w:adjustRightInd w:val="0"/>
              <w:spacing w:before="20" w:after="20"/>
              <w:jc w:val="center"/>
              <w:rPr>
                <w:rFonts w:ascii="Arial" w:hAnsi="Arial" w:cs="Arial"/>
                <w:sz w:val="20"/>
                <w:szCs w:val="20"/>
              </w:rPr>
            </w:pPr>
            <w:r w:rsidRPr="00E27863">
              <w:rPr>
                <w:rFonts w:ascii="Arial" w:hAnsi="Arial" w:cs="Arial"/>
                <w:sz w:val="20"/>
                <w:szCs w:val="20"/>
              </w:rPr>
              <w:t>Property</w:t>
            </w:r>
          </w:p>
        </w:tc>
        <w:tc>
          <w:tcPr>
            <w:tcW w:w="1955" w:type="dxa"/>
            <w:tcBorders>
              <w:top w:val="single" w:sz="6" w:space="0" w:color="auto"/>
              <w:left w:val="single" w:sz="6" w:space="0" w:color="auto"/>
              <w:bottom w:val="double" w:sz="4" w:space="0" w:color="auto"/>
              <w:right w:val="single" w:sz="6" w:space="0" w:color="auto"/>
            </w:tcBorders>
            <w:shd w:val="clear" w:color="auto" w:fill="F2F2F2"/>
            <w:vAlign w:val="center"/>
          </w:tcPr>
          <w:p w:rsidR="006823B1" w:rsidRPr="00E27863" w:rsidRDefault="006823B1" w:rsidP="0019547D">
            <w:pPr>
              <w:autoSpaceDE w:val="0"/>
              <w:autoSpaceDN w:val="0"/>
              <w:adjustRightInd w:val="0"/>
              <w:spacing w:before="20" w:after="20"/>
              <w:jc w:val="center"/>
              <w:rPr>
                <w:rFonts w:ascii="Arial" w:hAnsi="Arial" w:cs="Arial"/>
                <w:sz w:val="20"/>
                <w:szCs w:val="20"/>
              </w:rPr>
            </w:pPr>
            <w:r w:rsidRPr="00E27863">
              <w:rPr>
                <w:rFonts w:ascii="Arial" w:hAnsi="Arial" w:cs="Arial"/>
                <w:sz w:val="20"/>
                <w:szCs w:val="20"/>
              </w:rPr>
              <w:t>Subject</w:t>
            </w:r>
          </w:p>
        </w:tc>
        <w:tc>
          <w:tcPr>
            <w:tcW w:w="1955" w:type="dxa"/>
            <w:tcBorders>
              <w:top w:val="single" w:sz="6" w:space="0" w:color="auto"/>
              <w:left w:val="single" w:sz="6" w:space="0" w:color="auto"/>
              <w:bottom w:val="double" w:sz="4" w:space="0" w:color="auto"/>
              <w:right w:val="single" w:sz="6" w:space="0" w:color="auto"/>
            </w:tcBorders>
            <w:shd w:val="clear" w:color="auto" w:fill="F2F2F2"/>
            <w:vAlign w:val="center"/>
          </w:tcPr>
          <w:p w:rsidR="006823B1" w:rsidRPr="00E27863" w:rsidRDefault="006823B1" w:rsidP="0019547D">
            <w:pPr>
              <w:autoSpaceDE w:val="0"/>
              <w:autoSpaceDN w:val="0"/>
              <w:adjustRightInd w:val="0"/>
              <w:spacing w:before="20" w:after="20"/>
              <w:jc w:val="center"/>
              <w:rPr>
                <w:rFonts w:ascii="Arial" w:hAnsi="Arial" w:cs="Arial"/>
                <w:sz w:val="20"/>
                <w:szCs w:val="20"/>
              </w:rPr>
            </w:pPr>
            <w:r w:rsidRPr="00E27863">
              <w:rPr>
                <w:rFonts w:ascii="Arial" w:hAnsi="Arial" w:cs="Arial"/>
                <w:sz w:val="20"/>
                <w:szCs w:val="20"/>
              </w:rPr>
              <w:t>Sale #</w:t>
            </w:r>
            <w:r w:rsidR="003F6CC7" w:rsidRPr="00E27863">
              <w:rPr>
                <w:rFonts w:ascii="Arial" w:hAnsi="Arial" w:cs="Arial"/>
                <w:noProof/>
                <w:sz w:val="20"/>
                <w:szCs w:val="20"/>
              </w:rPr>
              <w:fldChar w:fldCharType="begin">
                <w:ffData>
                  <w:name w:val="Text83"/>
                  <w:enabled/>
                  <w:calcOnExit w:val="0"/>
                  <w:textInput/>
                </w:ffData>
              </w:fldChar>
            </w:r>
            <w:r w:rsidR="003F6CC7" w:rsidRPr="00E27863">
              <w:rPr>
                <w:rFonts w:ascii="Arial" w:hAnsi="Arial" w:cs="Arial"/>
                <w:noProof/>
                <w:sz w:val="20"/>
                <w:szCs w:val="20"/>
              </w:rPr>
              <w:instrText xml:space="preserve"> FORMTEXT </w:instrText>
            </w:r>
            <w:r w:rsidR="003F6CC7" w:rsidRPr="00E27863">
              <w:rPr>
                <w:rFonts w:ascii="Arial" w:hAnsi="Arial" w:cs="Arial"/>
                <w:noProof/>
                <w:sz w:val="20"/>
                <w:szCs w:val="20"/>
              </w:rPr>
            </w:r>
            <w:r w:rsidR="003F6CC7" w:rsidRPr="00E27863">
              <w:rPr>
                <w:rFonts w:ascii="Arial" w:hAnsi="Arial" w:cs="Arial"/>
                <w:noProof/>
                <w:sz w:val="20"/>
                <w:szCs w:val="20"/>
              </w:rPr>
              <w:fldChar w:fldCharType="separate"/>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fldChar w:fldCharType="end"/>
            </w:r>
          </w:p>
        </w:tc>
        <w:tc>
          <w:tcPr>
            <w:tcW w:w="1955" w:type="dxa"/>
            <w:tcBorders>
              <w:top w:val="single" w:sz="6" w:space="0" w:color="auto"/>
              <w:left w:val="single" w:sz="6" w:space="0" w:color="auto"/>
              <w:bottom w:val="double" w:sz="4" w:space="0" w:color="auto"/>
              <w:right w:val="single" w:sz="6" w:space="0" w:color="auto"/>
            </w:tcBorders>
            <w:shd w:val="clear" w:color="auto" w:fill="F2F2F2"/>
            <w:vAlign w:val="center"/>
          </w:tcPr>
          <w:p w:rsidR="006823B1" w:rsidRPr="00E27863" w:rsidRDefault="006823B1" w:rsidP="0019547D">
            <w:pPr>
              <w:autoSpaceDE w:val="0"/>
              <w:autoSpaceDN w:val="0"/>
              <w:adjustRightInd w:val="0"/>
              <w:spacing w:before="20" w:after="20"/>
              <w:jc w:val="center"/>
              <w:rPr>
                <w:rFonts w:ascii="Arial" w:hAnsi="Arial" w:cs="Arial"/>
                <w:sz w:val="20"/>
                <w:szCs w:val="20"/>
              </w:rPr>
            </w:pPr>
            <w:r w:rsidRPr="00E27863">
              <w:rPr>
                <w:rFonts w:ascii="Arial" w:hAnsi="Arial" w:cs="Arial"/>
                <w:sz w:val="20"/>
                <w:szCs w:val="20"/>
              </w:rPr>
              <w:t>Sale #</w:t>
            </w:r>
            <w:r w:rsidR="003F6CC7" w:rsidRPr="00E27863">
              <w:rPr>
                <w:rFonts w:ascii="Arial" w:hAnsi="Arial" w:cs="Arial"/>
                <w:noProof/>
                <w:sz w:val="20"/>
                <w:szCs w:val="20"/>
              </w:rPr>
              <w:fldChar w:fldCharType="begin">
                <w:ffData>
                  <w:name w:val="Text83"/>
                  <w:enabled/>
                  <w:calcOnExit w:val="0"/>
                  <w:textInput/>
                </w:ffData>
              </w:fldChar>
            </w:r>
            <w:r w:rsidR="003F6CC7" w:rsidRPr="00E27863">
              <w:rPr>
                <w:rFonts w:ascii="Arial" w:hAnsi="Arial" w:cs="Arial"/>
                <w:noProof/>
                <w:sz w:val="20"/>
                <w:szCs w:val="20"/>
              </w:rPr>
              <w:instrText xml:space="preserve"> FORMTEXT </w:instrText>
            </w:r>
            <w:r w:rsidR="003F6CC7" w:rsidRPr="00E27863">
              <w:rPr>
                <w:rFonts w:ascii="Arial" w:hAnsi="Arial" w:cs="Arial"/>
                <w:noProof/>
                <w:sz w:val="20"/>
                <w:szCs w:val="20"/>
              </w:rPr>
            </w:r>
            <w:r w:rsidR="003F6CC7" w:rsidRPr="00E27863">
              <w:rPr>
                <w:rFonts w:ascii="Arial" w:hAnsi="Arial" w:cs="Arial"/>
                <w:noProof/>
                <w:sz w:val="20"/>
                <w:szCs w:val="20"/>
              </w:rPr>
              <w:fldChar w:fldCharType="separate"/>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fldChar w:fldCharType="end"/>
            </w:r>
          </w:p>
        </w:tc>
        <w:tc>
          <w:tcPr>
            <w:tcW w:w="1956" w:type="dxa"/>
            <w:tcBorders>
              <w:top w:val="single" w:sz="6" w:space="0" w:color="auto"/>
              <w:left w:val="single" w:sz="6" w:space="0" w:color="auto"/>
              <w:bottom w:val="double" w:sz="4" w:space="0" w:color="auto"/>
              <w:right w:val="nil"/>
            </w:tcBorders>
            <w:shd w:val="clear" w:color="auto" w:fill="F2F2F2"/>
            <w:vAlign w:val="center"/>
          </w:tcPr>
          <w:p w:rsidR="006823B1" w:rsidRPr="00E27863" w:rsidRDefault="006823B1" w:rsidP="0019547D">
            <w:pPr>
              <w:autoSpaceDE w:val="0"/>
              <w:autoSpaceDN w:val="0"/>
              <w:adjustRightInd w:val="0"/>
              <w:spacing w:before="20" w:after="20"/>
              <w:jc w:val="center"/>
              <w:rPr>
                <w:rFonts w:ascii="Arial" w:hAnsi="Arial" w:cs="Arial"/>
                <w:sz w:val="20"/>
                <w:szCs w:val="20"/>
              </w:rPr>
            </w:pPr>
            <w:r w:rsidRPr="00E27863">
              <w:rPr>
                <w:rFonts w:ascii="Arial" w:hAnsi="Arial" w:cs="Arial"/>
                <w:sz w:val="20"/>
                <w:szCs w:val="20"/>
              </w:rPr>
              <w:t>Sale #</w:t>
            </w:r>
            <w:r w:rsidR="003F6CC7" w:rsidRPr="00E27863">
              <w:rPr>
                <w:rFonts w:ascii="Arial" w:hAnsi="Arial" w:cs="Arial"/>
                <w:noProof/>
                <w:sz w:val="20"/>
                <w:szCs w:val="20"/>
              </w:rPr>
              <w:fldChar w:fldCharType="begin">
                <w:ffData>
                  <w:name w:val="Text83"/>
                  <w:enabled/>
                  <w:calcOnExit w:val="0"/>
                  <w:textInput/>
                </w:ffData>
              </w:fldChar>
            </w:r>
            <w:r w:rsidR="003F6CC7" w:rsidRPr="00E27863">
              <w:rPr>
                <w:rFonts w:ascii="Arial" w:hAnsi="Arial" w:cs="Arial"/>
                <w:noProof/>
                <w:sz w:val="20"/>
                <w:szCs w:val="20"/>
              </w:rPr>
              <w:instrText xml:space="preserve"> FORMTEXT </w:instrText>
            </w:r>
            <w:r w:rsidR="003F6CC7" w:rsidRPr="00E27863">
              <w:rPr>
                <w:rFonts w:ascii="Arial" w:hAnsi="Arial" w:cs="Arial"/>
                <w:noProof/>
                <w:sz w:val="20"/>
                <w:szCs w:val="20"/>
              </w:rPr>
            </w:r>
            <w:r w:rsidR="003F6CC7" w:rsidRPr="00E27863">
              <w:rPr>
                <w:rFonts w:ascii="Arial" w:hAnsi="Arial" w:cs="Arial"/>
                <w:noProof/>
                <w:sz w:val="20"/>
                <w:szCs w:val="20"/>
              </w:rPr>
              <w:fldChar w:fldCharType="separate"/>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t> </w:t>
            </w:r>
            <w:r w:rsidR="003F6CC7" w:rsidRPr="00E27863">
              <w:rPr>
                <w:rFonts w:ascii="Arial" w:hAnsi="Arial" w:cs="Arial"/>
                <w:noProof/>
                <w:sz w:val="20"/>
                <w:szCs w:val="20"/>
              </w:rPr>
              <w:fldChar w:fldCharType="end"/>
            </w:r>
          </w:p>
        </w:tc>
      </w:tr>
      <w:tr w:rsidR="006823B1" w:rsidRPr="00E27863" w:rsidTr="0019547D">
        <w:trPr>
          <w:cantSplit/>
          <w:trHeight w:val="230"/>
          <w:jc w:val="center"/>
        </w:trPr>
        <w:tc>
          <w:tcPr>
            <w:tcW w:w="2880" w:type="dxa"/>
            <w:tcBorders>
              <w:top w:val="double" w:sz="4" w:space="0" w:color="auto"/>
              <w:left w:val="nil"/>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 xml:space="preserve">Sale </w:t>
            </w:r>
            <w:r w:rsidR="004251F0" w:rsidRPr="00E27863">
              <w:rPr>
                <w:rFonts w:ascii="Arial" w:hAnsi="Arial" w:cs="Arial"/>
                <w:sz w:val="20"/>
                <w:szCs w:val="20"/>
              </w:rPr>
              <w:t>p</w:t>
            </w:r>
            <w:r w:rsidRPr="00E27863">
              <w:rPr>
                <w:rFonts w:ascii="Arial" w:hAnsi="Arial" w:cs="Arial"/>
                <w:sz w:val="20"/>
                <w:szCs w:val="20"/>
              </w:rPr>
              <w:t>rice</w:t>
            </w:r>
          </w:p>
        </w:tc>
        <w:tc>
          <w:tcPr>
            <w:tcW w:w="1955" w:type="dxa"/>
            <w:tcBorders>
              <w:top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p>
        </w:tc>
        <w:tc>
          <w:tcPr>
            <w:tcW w:w="1955" w:type="dxa"/>
            <w:tcBorders>
              <w:top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83"/>
                  <w:enabled/>
                  <w:calcOnExit w:val="0"/>
                  <w:textInput/>
                </w:ffData>
              </w:fldChar>
            </w:r>
            <w:bookmarkStart w:id="26" w:name="Text8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26"/>
          </w:p>
        </w:tc>
        <w:tc>
          <w:tcPr>
            <w:tcW w:w="1955" w:type="dxa"/>
            <w:tcBorders>
              <w:top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84"/>
                  <w:enabled/>
                  <w:calcOnExit w:val="0"/>
                  <w:textInput/>
                </w:ffData>
              </w:fldChar>
            </w:r>
            <w:bookmarkStart w:id="27" w:name="Text8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27"/>
          </w:p>
        </w:tc>
        <w:tc>
          <w:tcPr>
            <w:tcW w:w="1956" w:type="dxa"/>
            <w:tcBorders>
              <w:top w:val="double" w:sz="4" w:space="0" w:color="auto"/>
              <w:right w:val="nil"/>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85"/>
                  <w:enabled/>
                  <w:calcOnExit w:val="0"/>
                  <w:textInput/>
                </w:ffData>
              </w:fldChar>
            </w:r>
            <w:bookmarkStart w:id="28" w:name="Text8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28"/>
          </w:p>
        </w:tc>
      </w:tr>
      <w:tr w:rsidR="00FC41BB" w:rsidRPr="00E27863" w:rsidTr="005320AC">
        <w:trPr>
          <w:cantSplit/>
          <w:trHeight w:val="230"/>
          <w:jc w:val="center"/>
        </w:trPr>
        <w:tc>
          <w:tcPr>
            <w:tcW w:w="2880" w:type="dxa"/>
            <w:tcBorders>
              <w:top w:val="single" w:sz="4" w:space="0" w:color="auto"/>
              <w:left w:val="nil"/>
              <w:bottom w:val="single" w:sz="4" w:space="0" w:color="auto"/>
            </w:tcBorders>
            <w:vAlign w:val="center"/>
          </w:tcPr>
          <w:p w:rsidR="00FC41BB" w:rsidRPr="00E27863" w:rsidRDefault="00FC41BB" w:rsidP="00FC41BB">
            <w:pPr>
              <w:autoSpaceDE w:val="0"/>
              <w:autoSpaceDN w:val="0"/>
              <w:adjustRightInd w:val="0"/>
              <w:spacing w:before="20" w:after="20"/>
              <w:rPr>
                <w:rFonts w:ascii="Arial" w:hAnsi="Arial" w:cs="Arial"/>
                <w:sz w:val="20"/>
                <w:szCs w:val="20"/>
              </w:rPr>
            </w:pPr>
            <w:r w:rsidRPr="00E27863">
              <w:rPr>
                <w:rFonts w:ascii="Arial" w:hAnsi="Arial" w:cs="Arial"/>
                <w:sz w:val="20"/>
                <w:szCs w:val="20"/>
              </w:rPr>
              <w:lastRenderedPageBreak/>
              <w:t xml:space="preserve">Unit sales price per </w:t>
            </w:r>
            <w:r w:rsidRPr="00E27863">
              <w:rPr>
                <w:rFonts w:ascii="Arial" w:hAnsi="Arial" w:cs="Arial"/>
                <w:color w:val="FF0000"/>
                <w:sz w:val="20"/>
                <w:szCs w:val="20"/>
              </w:rPr>
              <w:t>ac./sq. ft.</w:t>
            </w:r>
          </w:p>
        </w:tc>
        <w:tc>
          <w:tcPr>
            <w:tcW w:w="1955" w:type="dxa"/>
            <w:tcBorders>
              <w:top w:val="single" w:sz="4" w:space="0" w:color="auto"/>
            </w:tcBorders>
            <w:shd w:val="clear" w:color="auto" w:fill="auto"/>
            <w:vAlign w:val="center"/>
          </w:tcPr>
          <w:p w:rsidR="00FC41BB" w:rsidRPr="008C3EDF" w:rsidRDefault="008C3EDF" w:rsidP="00FC41BB">
            <w:pPr>
              <w:autoSpaceDE w:val="0"/>
              <w:autoSpaceDN w:val="0"/>
              <w:adjustRightInd w:val="0"/>
              <w:spacing w:before="20" w:after="20"/>
              <w:rPr>
                <w:rFonts w:ascii="Arial" w:hAnsi="Arial" w:cs="Arial"/>
                <w:noProof/>
                <w:color w:val="00B050"/>
                <w:sz w:val="20"/>
                <w:szCs w:val="20"/>
              </w:rPr>
            </w:pPr>
            <w:r w:rsidRPr="004C3C7E">
              <w:rPr>
                <w:rFonts w:ascii="Arial" w:hAnsi="Arial" w:cs="Arial"/>
                <w:noProof/>
                <w:color w:val="FF0000"/>
                <w:sz w:val="20"/>
                <w:szCs w:val="20"/>
              </w:rPr>
              <w:t>Identify unit of comparison used.</w:t>
            </w:r>
          </w:p>
        </w:tc>
        <w:tc>
          <w:tcPr>
            <w:tcW w:w="1955" w:type="dxa"/>
            <w:tcBorders>
              <w:top w:val="single" w:sz="4" w:space="0" w:color="auto"/>
            </w:tcBorders>
            <w:vAlign w:val="center"/>
          </w:tcPr>
          <w:p w:rsidR="00FC41BB" w:rsidRPr="00E27863" w:rsidRDefault="00FC41BB" w:rsidP="00FC41B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0"/>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1955" w:type="dxa"/>
            <w:tcBorders>
              <w:top w:val="single" w:sz="4" w:space="0" w:color="auto"/>
            </w:tcBorders>
            <w:vAlign w:val="center"/>
          </w:tcPr>
          <w:p w:rsidR="00FC41BB" w:rsidRPr="00E27863" w:rsidRDefault="00FC41BB" w:rsidP="00FC41B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4"/>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c>
          <w:tcPr>
            <w:tcW w:w="1956" w:type="dxa"/>
            <w:tcBorders>
              <w:top w:val="single" w:sz="4" w:space="0" w:color="auto"/>
              <w:bottom w:val="single" w:sz="4" w:space="0" w:color="auto"/>
              <w:right w:val="nil"/>
            </w:tcBorders>
            <w:vAlign w:val="center"/>
          </w:tcPr>
          <w:p w:rsidR="00FC41BB" w:rsidRPr="00E27863" w:rsidRDefault="00FC41BB" w:rsidP="00FC41BB">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8"/>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6823B1" w:rsidRPr="00E27863" w:rsidTr="005320AC">
        <w:trPr>
          <w:cantSplit/>
          <w:trHeight w:val="230"/>
          <w:jc w:val="center"/>
        </w:trPr>
        <w:tc>
          <w:tcPr>
            <w:tcW w:w="2880" w:type="dxa"/>
            <w:tcBorders>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 xml:space="preserve">Sale </w:t>
            </w:r>
            <w:r w:rsidR="004251F0" w:rsidRPr="00E27863">
              <w:rPr>
                <w:rFonts w:ascii="Arial" w:hAnsi="Arial" w:cs="Arial"/>
                <w:sz w:val="20"/>
                <w:szCs w:val="20"/>
              </w:rPr>
              <w:t>d</w:t>
            </w:r>
            <w:r w:rsidRPr="00E27863">
              <w:rPr>
                <w:rFonts w:ascii="Arial" w:hAnsi="Arial" w:cs="Arial"/>
                <w:sz w:val="20"/>
                <w:szCs w:val="20"/>
              </w:rPr>
              <w:t>ate</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86"/>
                  <w:enabled/>
                  <w:calcOnExit w:val="0"/>
                  <w:textInput/>
                </w:ffData>
              </w:fldChar>
            </w:r>
            <w:bookmarkStart w:id="29" w:name="Text8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29"/>
            <w:r w:rsidR="008C3EDF">
              <w:rPr>
                <w:rFonts w:ascii="Arial" w:hAnsi="Arial" w:cs="Arial"/>
                <w:noProof/>
                <w:sz w:val="20"/>
                <w:szCs w:val="20"/>
              </w:rPr>
              <w:t xml:space="preserve"> </w:t>
            </w:r>
            <w:r w:rsidR="008C3EDF" w:rsidRPr="004C3C7E">
              <w:rPr>
                <w:rFonts w:ascii="Arial" w:hAnsi="Arial" w:cs="Arial"/>
                <w:noProof/>
                <w:color w:val="FF0000"/>
                <w:sz w:val="20"/>
                <w:szCs w:val="20"/>
              </w:rPr>
              <w:t>Appraisal effective date</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0"/>
                  <w:enabled/>
                  <w:calcOnExit w:val="0"/>
                  <w:textInput/>
                </w:ffData>
              </w:fldChar>
            </w:r>
            <w:bookmarkStart w:id="30" w:name="Text100"/>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0"/>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4"/>
                  <w:enabled/>
                  <w:calcOnExit w:val="0"/>
                  <w:textInput/>
                </w:ffData>
              </w:fldChar>
            </w:r>
            <w:bookmarkStart w:id="31" w:name="Text11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1"/>
          </w:p>
        </w:tc>
        <w:tc>
          <w:tcPr>
            <w:tcW w:w="1956" w:type="dxa"/>
            <w:tcBorders>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8"/>
                  <w:enabled/>
                  <w:calcOnExit w:val="0"/>
                  <w:textInput/>
                </w:ffData>
              </w:fldChar>
            </w:r>
            <w:bookmarkStart w:id="32" w:name="Text128"/>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2"/>
          </w:p>
        </w:tc>
      </w:tr>
      <w:tr w:rsidR="006823B1" w:rsidRPr="00E27863" w:rsidTr="005320AC">
        <w:trPr>
          <w:cantSplit/>
          <w:trHeight w:val="230"/>
          <w:jc w:val="center"/>
        </w:trPr>
        <w:tc>
          <w:tcPr>
            <w:tcW w:w="2880" w:type="dxa"/>
            <w:tcBorders>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 xml:space="preserve">Property </w:t>
            </w:r>
            <w:r w:rsidR="004251F0" w:rsidRPr="00E27863">
              <w:rPr>
                <w:rFonts w:ascii="Arial" w:hAnsi="Arial" w:cs="Arial"/>
                <w:sz w:val="20"/>
                <w:szCs w:val="20"/>
              </w:rPr>
              <w:t>r</w:t>
            </w:r>
            <w:r w:rsidRPr="00E27863">
              <w:rPr>
                <w:rFonts w:ascii="Arial" w:hAnsi="Arial" w:cs="Arial"/>
                <w:sz w:val="20"/>
                <w:szCs w:val="20"/>
              </w:rPr>
              <w:t>ights</w:t>
            </w:r>
          </w:p>
        </w:tc>
        <w:tc>
          <w:tcPr>
            <w:tcW w:w="1955" w:type="dxa"/>
            <w:vAlign w:val="center"/>
          </w:tcPr>
          <w:p w:rsidR="006823B1" w:rsidRPr="00E27863" w:rsidRDefault="008C3EDF" w:rsidP="0019547D">
            <w:pPr>
              <w:autoSpaceDE w:val="0"/>
              <w:autoSpaceDN w:val="0"/>
              <w:adjustRightInd w:val="0"/>
              <w:spacing w:before="20" w:after="20"/>
              <w:rPr>
                <w:rFonts w:ascii="Arial" w:hAnsi="Arial" w:cs="Arial"/>
                <w:noProof/>
                <w:sz w:val="20"/>
                <w:szCs w:val="20"/>
              </w:rPr>
            </w:pPr>
            <w:r w:rsidRPr="004C3C7E">
              <w:rPr>
                <w:rFonts w:ascii="Arial" w:hAnsi="Arial" w:cs="Arial"/>
                <w:noProof/>
                <w:sz w:val="20"/>
                <w:szCs w:val="20"/>
              </w:rPr>
              <w:t>Fee Simple</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1"/>
                  <w:enabled/>
                  <w:calcOnExit w:val="0"/>
                  <w:textInput/>
                </w:ffData>
              </w:fldChar>
            </w:r>
            <w:bookmarkStart w:id="33" w:name="Text10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3"/>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5"/>
                  <w:enabled/>
                  <w:calcOnExit w:val="0"/>
                  <w:textInput/>
                </w:ffData>
              </w:fldChar>
            </w:r>
            <w:bookmarkStart w:id="34" w:name="Text11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4"/>
          </w:p>
        </w:tc>
        <w:tc>
          <w:tcPr>
            <w:tcW w:w="1956" w:type="dxa"/>
            <w:tcBorders>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9"/>
                  <w:enabled/>
                  <w:calcOnExit w:val="0"/>
                  <w:textInput/>
                </w:ffData>
              </w:fldChar>
            </w:r>
            <w:bookmarkStart w:id="35" w:name="Text12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5"/>
          </w:p>
        </w:tc>
      </w:tr>
      <w:tr w:rsidR="006823B1" w:rsidRPr="00E27863" w:rsidTr="005320AC">
        <w:trPr>
          <w:cantSplit/>
          <w:trHeight w:val="230"/>
          <w:jc w:val="center"/>
        </w:trPr>
        <w:tc>
          <w:tcPr>
            <w:tcW w:w="2880" w:type="dxa"/>
            <w:tcBorders>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 xml:space="preserve">Financing </w:t>
            </w:r>
            <w:r w:rsidR="004251F0" w:rsidRPr="00E27863">
              <w:rPr>
                <w:rFonts w:ascii="Arial" w:hAnsi="Arial" w:cs="Arial"/>
                <w:sz w:val="20"/>
                <w:szCs w:val="20"/>
              </w:rPr>
              <w:t>t</w:t>
            </w:r>
            <w:r w:rsidRPr="00E27863">
              <w:rPr>
                <w:rFonts w:ascii="Arial" w:hAnsi="Arial" w:cs="Arial"/>
                <w:sz w:val="20"/>
                <w:szCs w:val="20"/>
              </w:rPr>
              <w:t>erms</w:t>
            </w:r>
          </w:p>
        </w:tc>
        <w:tc>
          <w:tcPr>
            <w:tcW w:w="1955" w:type="dxa"/>
            <w:vAlign w:val="center"/>
          </w:tcPr>
          <w:p w:rsidR="006823B1" w:rsidRPr="00E27863" w:rsidRDefault="008C3EDF" w:rsidP="0019547D">
            <w:pPr>
              <w:autoSpaceDE w:val="0"/>
              <w:autoSpaceDN w:val="0"/>
              <w:adjustRightInd w:val="0"/>
              <w:spacing w:before="20" w:after="20"/>
              <w:rPr>
                <w:rFonts w:ascii="Arial" w:hAnsi="Arial" w:cs="Arial"/>
                <w:noProof/>
                <w:sz w:val="20"/>
                <w:szCs w:val="20"/>
              </w:rPr>
            </w:pPr>
            <w:r>
              <w:rPr>
                <w:rFonts w:ascii="Arial" w:hAnsi="Arial" w:cs="Arial"/>
                <w:noProof/>
                <w:sz w:val="20"/>
                <w:szCs w:val="20"/>
              </w:rPr>
              <w:t>Conventional</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2"/>
                  <w:enabled/>
                  <w:calcOnExit w:val="0"/>
                  <w:textInput/>
                </w:ffData>
              </w:fldChar>
            </w:r>
            <w:bookmarkStart w:id="36" w:name="Text102"/>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6"/>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6"/>
                  <w:enabled/>
                  <w:calcOnExit w:val="0"/>
                  <w:textInput/>
                </w:ffData>
              </w:fldChar>
            </w:r>
            <w:bookmarkStart w:id="37" w:name="Text11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7"/>
          </w:p>
        </w:tc>
        <w:tc>
          <w:tcPr>
            <w:tcW w:w="1956" w:type="dxa"/>
            <w:tcBorders>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0"/>
                  <w:enabled/>
                  <w:calcOnExit w:val="0"/>
                  <w:textInput/>
                </w:ffData>
              </w:fldChar>
            </w:r>
            <w:bookmarkStart w:id="38" w:name="Text130"/>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8"/>
          </w:p>
        </w:tc>
      </w:tr>
      <w:tr w:rsidR="006823B1" w:rsidRPr="00E27863" w:rsidTr="005320AC">
        <w:trPr>
          <w:cantSplit/>
          <w:trHeight w:val="230"/>
          <w:jc w:val="center"/>
        </w:trPr>
        <w:tc>
          <w:tcPr>
            <w:tcW w:w="2880" w:type="dxa"/>
            <w:tcBorders>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 xml:space="preserve">Conditions of </w:t>
            </w:r>
            <w:r w:rsidR="004251F0" w:rsidRPr="00E27863">
              <w:rPr>
                <w:rFonts w:ascii="Arial" w:hAnsi="Arial" w:cs="Arial"/>
                <w:sz w:val="20"/>
                <w:szCs w:val="20"/>
              </w:rPr>
              <w:t>s</w:t>
            </w:r>
            <w:r w:rsidRPr="00E27863">
              <w:rPr>
                <w:rFonts w:ascii="Arial" w:hAnsi="Arial" w:cs="Arial"/>
                <w:sz w:val="20"/>
                <w:szCs w:val="20"/>
              </w:rPr>
              <w:t>ale</w:t>
            </w:r>
          </w:p>
        </w:tc>
        <w:tc>
          <w:tcPr>
            <w:tcW w:w="1955" w:type="dxa"/>
            <w:vAlign w:val="center"/>
          </w:tcPr>
          <w:p w:rsidR="006823B1" w:rsidRPr="00E27863" w:rsidRDefault="008C3EDF" w:rsidP="0019547D">
            <w:pPr>
              <w:autoSpaceDE w:val="0"/>
              <w:autoSpaceDN w:val="0"/>
              <w:adjustRightInd w:val="0"/>
              <w:spacing w:before="20" w:after="20"/>
              <w:rPr>
                <w:rFonts w:ascii="Arial" w:hAnsi="Arial" w:cs="Arial"/>
                <w:noProof/>
                <w:sz w:val="20"/>
                <w:szCs w:val="20"/>
              </w:rPr>
            </w:pPr>
            <w:r>
              <w:rPr>
                <w:rFonts w:ascii="Arial" w:hAnsi="Arial" w:cs="Arial"/>
                <w:noProof/>
                <w:sz w:val="20"/>
                <w:szCs w:val="20"/>
              </w:rPr>
              <w:t>Arm’s Length</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3"/>
                  <w:enabled/>
                  <w:calcOnExit w:val="0"/>
                  <w:textInput/>
                </w:ffData>
              </w:fldChar>
            </w:r>
            <w:bookmarkStart w:id="39" w:name="Text10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39"/>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7"/>
                  <w:enabled/>
                  <w:calcOnExit w:val="0"/>
                  <w:textInput/>
                </w:ffData>
              </w:fldChar>
            </w:r>
            <w:bookmarkStart w:id="40" w:name="Text11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0"/>
          </w:p>
        </w:tc>
        <w:tc>
          <w:tcPr>
            <w:tcW w:w="1956" w:type="dxa"/>
            <w:tcBorders>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1"/>
                  <w:enabled/>
                  <w:calcOnExit w:val="0"/>
                  <w:textInput/>
                </w:ffData>
              </w:fldChar>
            </w:r>
            <w:bookmarkStart w:id="41" w:name="Text13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1"/>
          </w:p>
        </w:tc>
      </w:tr>
      <w:tr w:rsidR="006823B1" w:rsidRPr="00E27863" w:rsidTr="005320AC">
        <w:trPr>
          <w:cantSplit/>
          <w:trHeight w:val="230"/>
          <w:jc w:val="center"/>
        </w:trPr>
        <w:tc>
          <w:tcPr>
            <w:tcW w:w="2880" w:type="dxa"/>
            <w:tcBorders>
              <w:left w:val="single" w:sz="4" w:space="0" w:color="auto"/>
            </w:tcBorders>
            <w:vAlign w:val="center"/>
          </w:tcPr>
          <w:p w:rsidR="006823B1" w:rsidRPr="008C3EDF" w:rsidRDefault="008C3EDF" w:rsidP="0019547D">
            <w:pPr>
              <w:autoSpaceDE w:val="0"/>
              <w:autoSpaceDN w:val="0"/>
              <w:adjustRightInd w:val="0"/>
              <w:spacing w:before="20" w:after="20"/>
              <w:rPr>
                <w:rFonts w:ascii="Arial" w:hAnsi="Arial" w:cs="Arial"/>
                <w:color w:val="00B050"/>
                <w:sz w:val="20"/>
                <w:szCs w:val="20"/>
              </w:rPr>
            </w:pPr>
            <w:r w:rsidRPr="004C3C7E">
              <w:rPr>
                <w:rFonts w:ascii="Arial" w:hAnsi="Arial" w:cs="Arial"/>
                <w:sz w:val="20"/>
                <w:szCs w:val="20"/>
              </w:rPr>
              <w:t>Market Conditions (</w:t>
            </w:r>
            <w:r w:rsidR="006823B1" w:rsidRPr="004C3C7E">
              <w:rPr>
                <w:rFonts w:ascii="Arial" w:hAnsi="Arial" w:cs="Arial"/>
                <w:sz w:val="20"/>
                <w:szCs w:val="20"/>
              </w:rPr>
              <w:t>Time</w:t>
            </w:r>
            <w:r w:rsidRPr="004C3C7E">
              <w:rPr>
                <w:rFonts w:ascii="Arial" w:hAnsi="Arial" w:cs="Arial"/>
                <w:sz w:val="20"/>
                <w:szCs w:val="20"/>
              </w:rPr>
              <w:t xml:space="preserve"> Adj.)</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4"/>
                  <w:enabled/>
                  <w:calcOnExit w:val="0"/>
                  <w:textInput/>
                </w:ffData>
              </w:fldChar>
            </w:r>
            <w:bookmarkStart w:id="42" w:name="Text10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2"/>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8"/>
                  <w:enabled/>
                  <w:calcOnExit w:val="0"/>
                  <w:textInput/>
                </w:ffData>
              </w:fldChar>
            </w:r>
            <w:bookmarkStart w:id="43" w:name="Text118"/>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3"/>
          </w:p>
        </w:tc>
        <w:tc>
          <w:tcPr>
            <w:tcW w:w="1956" w:type="dxa"/>
            <w:tcBorders>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2"/>
                  <w:enabled/>
                  <w:calcOnExit w:val="0"/>
                  <w:textInput/>
                </w:ffData>
              </w:fldChar>
            </w:r>
            <w:bookmarkStart w:id="44" w:name="Text132"/>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4"/>
          </w:p>
        </w:tc>
      </w:tr>
      <w:tr w:rsidR="006823B1" w:rsidRPr="00E27863" w:rsidTr="005320AC">
        <w:trPr>
          <w:cantSplit/>
          <w:trHeight w:val="230"/>
          <w:jc w:val="center"/>
        </w:trPr>
        <w:tc>
          <w:tcPr>
            <w:tcW w:w="2880" w:type="dxa"/>
            <w:tcBorders>
              <w:left w:val="single" w:sz="4" w:space="0" w:color="auto"/>
              <w:bottom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 xml:space="preserve">Adjusted </w:t>
            </w:r>
            <w:r w:rsidR="00D950AD" w:rsidRPr="00E27863">
              <w:rPr>
                <w:rFonts w:ascii="Arial" w:hAnsi="Arial" w:cs="Arial"/>
                <w:sz w:val="20"/>
                <w:szCs w:val="20"/>
              </w:rPr>
              <w:t xml:space="preserve">unit </w:t>
            </w:r>
            <w:r w:rsidR="004251F0" w:rsidRPr="00E27863">
              <w:rPr>
                <w:rFonts w:ascii="Arial" w:hAnsi="Arial" w:cs="Arial"/>
                <w:sz w:val="20"/>
                <w:szCs w:val="20"/>
              </w:rPr>
              <w:t>s</w:t>
            </w:r>
            <w:r w:rsidRPr="00E27863">
              <w:rPr>
                <w:rFonts w:ascii="Arial" w:hAnsi="Arial" w:cs="Arial"/>
                <w:sz w:val="20"/>
                <w:szCs w:val="20"/>
              </w:rPr>
              <w:t xml:space="preserve">ale </w:t>
            </w:r>
            <w:r w:rsidR="004251F0" w:rsidRPr="00E27863">
              <w:rPr>
                <w:rFonts w:ascii="Arial" w:hAnsi="Arial" w:cs="Arial"/>
                <w:sz w:val="20"/>
                <w:szCs w:val="20"/>
              </w:rPr>
              <w:t>p</w:t>
            </w:r>
            <w:r w:rsidRPr="00E27863">
              <w:rPr>
                <w:rFonts w:ascii="Arial" w:hAnsi="Arial" w:cs="Arial"/>
                <w:sz w:val="20"/>
                <w:szCs w:val="20"/>
              </w:rPr>
              <w:t>rice</w:t>
            </w:r>
          </w:p>
        </w:tc>
        <w:tc>
          <w:tcPr>
            <w:tcW w:w="1955" w:type="dxa"/>
            <w:tcBorders>
              <w:bottom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p>
        </w:tc>
        <w:tc>
          <w:tcPr>
            <w:tcW w:w="1955" w:type="dxa"/>
            <w:tcBorders>
              <w:bottom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5"/>
                  <w:enabled/>
                  <w:calcOnExit w:val="0"/>
                  <w:textInput/>
                </w:ffData>
              </w:fldChar>
            </w:r>
            <w:bookmarkStart w:id="45" w:name="Text10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5"/>
          </w:p>
        </w:tc>
        <w:tc>
          <w:tcPr>
            <w:tcW w:w="1955" w:type="dxa"/>
            <w:tcBorders>
              <w:bottom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9"/>
                  <w:enabled/>
                  <w:calcOnExit w:val="0"/>
                  <w:textInput/>
                </w:ffData>
              </w:fldChar>
            </w:r>
            <w:bookmarkStart w:id="46" w:name="Text11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6"/>
          </w:p>
        </w:tc>
        <w:tc>
          <w:tcPr>
            <w:tcW w:w="1956" w:type="dxa"/>
            <w:tcBorders>
              <w:bottom w:val="double" w:sz="4" w:space="0" w:color="auto"/>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3"/>
                  <w:enabled/>
                  <w:calcOnExit w:val="0"/>
                  <w:textInput/>
                </w:ffData>
              </w:fldChar>
            </w:r>
            <w:bookmarkStart w:id="47" w:name="Text13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7"/>
          </w:p>
        </w:tc>
      </w:tr>
      <w:tr w:rsidR="006823B1" w:rsidRPr="00E27863" w:rsidTr="005320AC">
        <w:trPr>
          <w:cantSplit/>
          <w:trHeight w:val="230"/>
          <w:jc w:val="center"/>
        </w:trPr>
        <w:tc>
          <w:tcPr>
            <w:tcW w:w="2880" w:type="dxa"/>
            <w:tcBorders>
              <w:top w:val="double" w:sz="4" w:space="0" w:color="auto"/>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Location</w:t>
            </w:r>
          </w:p>
        </w:tc>
        <w:tc>
          <w:tcPr>
            <w:tcW w:w="1955" w:type="dxa"/>
            <w:tcBorders>
              <w:top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2"/>
                  <w:enabled/>
                  <w:calcOnExit w:val="0"/>
                  <w:textInput/>
                </w:ffData>
              </w:fldChar>
            </w:r>
            <w:bookmarkStart w:id="48" w:name="Text92"/>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8"/>
          </w:p>
        </w:tc>
        <w:tc>
          <w:tcPr>
            <w:tcW w:w="1955" w:type="dxa"/>
            <w:tcBorders>
              <w:top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6"/>
                  <w:enabled/>
                  <w:calcOnExit w:val="0"/>
                  <w:textInput/>
                </w:ffData>
              </w:fldChar>
            </w:r>
            <w:bookmarkStart w:id="49" w:name="Text10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49"/>
          </w:p>
        </w:tc>
        <w:tc>
          <w:tcPr>
            <w:tcW w:w="1955" w:type="dxa"/>
            <w:tcBorders>
              <w:top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0"/>
                  <w:enabled/>
                  <w:calcOnExit w:val="0"/>
                  <w:textInput/>
                </w:ffData>
              </w:fldChar>
            </w:r>
            <w:bookmarkStart w:id="50" w:name="Text120"/>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0"/>
          </w:p>
        </w:tc>
        <w:tc>
          <w:tcPr>
            <w:tcW w:w="1956" w:type="dxa"/>
            <w:tcBorders>
              <w:top w:val="double" w:sz="4" w:space="0" w:color="auto"/>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4"/>
                  <w:enabled/>
                  <w:calcOnExit w:val="0"/>
                  <w:textInput/>
                </w:ffData>
              </w:fldChar>
            </w:r>
            <w:bookmarkStart w:id="51" w:name="Text13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1"/>
          </w:p>
        </w:tc>
      </w:tr>
      <w:tr w:rsidR="006823B1" w:rsidRPr="00E27863" w:rsidTr="005320AC">
        <w:trPr>
          <w:cantSplit/>
          <w:trHeight w:val="230"/>
          <w:jc w:val="center"/>
        </w:trPr>
        <w:tc>
          <w:tcPr>
            <w:tcW w:w="2880" w:type="dxa"/>
            <w:tcBorders>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Topography</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3"/>
                  <w:enabled/>
                  <w:calcOnExit w:val="0"/>
                  <w:textInput/>
                </w:ffData>
              </w:fldChar>
            </w:r>
            <w:bookmarkStart w:id="52" w:name="Text9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2"/>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7"/>
                  <w:enabled/>
                  <w:calcOnExit w:val="0"/>
                  <w:textInput/>
                </w:ffData>
              </w:fldChar>
            </w:r>
            <w:bookmarkStart w:id="53" w:name="Text10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3"/>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1"/>
                  <w:enabled/>
                  <w:calcOnExit w:val="0"/>
                  <w:textInput/>
                </w:ffData>
              </w:fldChar>
            </w:r>
            <w:bookmarkStart w:id="54" w:name="Text12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4"/>
          </w:p>
        </w:tc>
        <w:tc>
          <w:tcPr>
            <w:tcW w:w="1956" w:type="dxa"/>
            <w:tcBorders>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5"/>
                  <w:enabled/>
                  <w:calcOnExit w:val="0"/>
                  <w:textInput/>
                </w:ffData>
              </w:fldChar>
            </w:r>
            <w:bookmarkStart w:id="55" w:name="Text13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5"/>
          </w:p>
        </w:tc>
      </w:tr>
      <w:tr w:rsidR="006823B1" w:rsidRPr="00E27863" w:rsidTr="005320AC">
        <w:trPr>
          <w:cantSplit/>
          <w:trHeight w:val="230"/>
          <w:jc w:val="center"/>
        </w:trPr>
        <w:tc>
          <w:tcPr>
            <w:tcW w:w="2880" w:type="dxa"/>
            <w:tcBorders>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Utilities</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4"/>
                  <w:enabled/>
                  <w:calcOnExit w:val="0"/>
                  <w:textInput/>
                </w:ffData>
              </w:fldChar>
            </w:r>
            <w:bookmarkStart w:id="56" w:name="Text9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6"/>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8"/>
                  <w:enabled/>
                  <w:calcOnExit w:val="0"/>
                  <w:textInput/>
                </w:ffData>
              </w:fldChar>
            </w:r>
            <w:bookmarkStart w:id="57" w:name="Text108"/>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7"/>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2"/>
                  <w:enabled/>
                  <w:calcOnExit w:val="0"/>
                  <w:textInput/>
                </w:ffData>
              </w:fldChar>
            </w:r>
            <w:bookmarkStart w:id="58" w:name="Text122"/>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8"/>
          </w:p>
        </w:tc>
        <w:tc>
          <w:tcPr>
            <w:tcW w:w="1956" w:type="dxa"/>
            <w:tcBorders>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6"/>
                  <w:enabled/>
                  <w:calcOnExit w:val="0"/>
                  <w:textInput/>
                </w:ffData>
              </w:fldChar>
            </w:r>
            <w:bookmarkStart w:id="59" w:name="Text13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59"/>
          </w:p>
        </w:tc>
      </w:tr>
      <w:tr w:rsidR="006823B1" w:rsidRPr="00E27863" w:rsidTr="005320AC">
        <w:trPr>
          <w:cantSplit/>
          <w:trHeight w:val="230"/>
          <w:jc w:val="center"/>
        </w:trPr>
        <w:tc>
          <w:tcPr>
            <w:tcW w:w="2880" w:type="dxa"/>
            <w:tcBorders>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Access</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5"/>
                  <w:enabled/>
                  <w:calcOnExit w:val="0"/>
                  <w:textInput/>
                </w:ffData>
              </w:fldChar>
            </w:r>
            <w:bookmarkStart w:id="60" w:name="Text9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0"/>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09"/>
                  <w:enabled/>
                  <w:calcOnExit w:val="0"/>
                  <w:textInput/>
                </w:ffData>
              </w:fldChar>
            </w:r>
            <w:bookmarkStart w:id="61" w:name="Text10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1"/>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3"/>
                  <w:enabled/>
                  <w:calcOnExit w:val="0"/>
                  <w:textInput/>
                </w:ffData>
              </w:fldChar>
            </w:r>
            <w:bookmarkStart w:id="62" w:name="Text12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2"/>
          </w:p>
        </w:tc>
        <w:tc>
          <w:tcPr>
            <w:tcW w:w="1956" w:type="dxa"/>
            <w:tcBorders>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7"/>
                  <w:enabled/>
                  <w:calcOnExit w:val="0"/>
                  <w:textInput/>
                </w:ffData>
              </w:fldChar>
            </w:r>
            <w:bookmarkStart w:id="63" w:name="Text13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3"/>
          </w:p>
        </w:tc>
      </w:tr>
      <w:tr w:rsidR="006823B1" w:rsidRPr="00E27863" w:rsidTr="005320AC">
        <w:trPr>
          <w:cantSplit/>
          <w:trHeight w:val="230"/>
          <w:jc w:val="center"/>
        </w:trPr>
        <w:tc>
          <w:tcPr>
            <w:tcW w:w="2880" w:type="dxa"/>
            <w:tcBorders>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Size/</w:t>
            </w:r>
            <w:r w:rsidR="004251F0" w:rsidRPr="00E27863">
              <w:rPr>
                <w:rFonts w:ascii="Arial" w:hAnsi="Arial" w:cs="Arial"/>
                <w:sz w:val="20"/>
                <w:szCs w:val="20"/>
              </w:rPr>
              <w:t>s</w:t>
            </w:r>
            <w:r w:rsidRPr="00E27863">
              <w:rPr>
                <w:rFonts w:ascii="Arial" w:hAnsi="Arial" w:cs="Arial"/>
                <w:sz w:val="20"/>
                <w:szCs w:val="20"/>
              </w:rPr>
              <w:t>hape</w:t>
            </w:r>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6"/>
                  <w:enabled/>
                  <w:calcOnExit w:val="0"/>
                  <w:textInput/>
                </w:ffData>
              </w:fldChar>
            </w:r>
            <w:bookmarkStart w:id="64" w:name="Text9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4"/>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0"/>
                  <w:enabled/>
                  <w:calcOnExit w:val="0"/>
                  <w:textInput/>
                </w:ffData>
              </w:fldChar>
            </w:r>
            <w:bookmarkStart w:id="65" w:name="Text110"/>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5"/>
          </w:p>
        </w:tc>
        <w:tc>
          <w:tcPr>
            <w:tcW w:w="1955" w:type="dxa"/>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4"/>
                  <w:enabled/>
                  <w:calcOnExit w:val="0"/>
                  <w:textInput/>
                </w:ffData>
              </w:fldChar>
            </w:r>
            <w:bookmarkStart w:id="66" w:name="Text124"/>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6"/>
          </w:p>
        </w:tc>
        <w:tc>
          <w:tcPr>
            <w:tcW w:w="1956" w:type="dxa"/>
            <w:tcBorders>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8"/>
                  <w:enabled/>
                  <w:calcOnExit w:val="0"/>
                  <w:textInput/>
                </w:ffData>
              </w:fldChar>
            </w:r>
            <w:bookmarkStart w:id="67" w:name="Text138"/>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7"/>
          </w:p>
        </w:tc>
      </w:tr>
      <w:tr w:rsidR="006823B1" w:rsidRPr="00E27863" w:rsidTr="005320AC">
        <w:trPr>
          <w:cantSplit/>
          <w:trHeight w:val="230"/>
          <w:jc w:val="center"/>
        </w:trPr>
        <w:tc>
          <w:tcPr>
            <w:tcW w:w="2880" w:type="dxa"/>
            <w:tcBorders>
              <w:left w:val="single" w:sz="4" w:space="0" w:color="auto"/>
              <w:bottom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Other (describe)</w:t>
            </w:r>
            <w:r w:rsidR="00F320AC" w:rsidRPr="00E27863">
              <w:rPr>
                <w:rFonts w:ascii="Arial" w:hAnsi="Arial" w:cs="Arial"/>
                <w:sz w:val="20"/>
                <w:szCs w:val="20"/>
              </w:rPr>
              <w:t xml:space="preserve">: </w:t>
            </w:r>
            <w:r w:rsidR="00F320AC" w:rsidRPr="00E27863">
              <w:rPr>
                <w:rFonts w:ascii="Arial" w:hAnsi="Arial" w:cs="Arial"/>
                <w:noProof/>
                <w:sz w:val="20"/>
                <w:szCs w:val="20"/>
              </w:rPr>
              <w:fldChar w:fldCharType="begin">
                <w:ffData>
                  <w:name w:val="Text97"/>
                  <w:enabled/>
                  <w:calcOnExit w:val="0"/>
                  <w:textInput/>
                </w:ffData>
              </w:fldChar>
            </w:r>
            <w:r w:rsidR="00F320AC" w:rsidRPr="00E27863">
              <w:rPr>
                <w:rFonts w:ascii="Arial" w:hAnsi="Arial" w:cs="Arial"/>
                <w:noProof/>
                <w:sz w:val="20"/>
                <w:szCs w:val="20"/>
              </w:rPr>
              <w:instrText xml:space="preserve"> FORMTEXT </w:instrText>
            </w:r>
            <w:r w:rsidR="00F320AC" w:rsidRPr="00E27863">
              <w:rPr>
                <w:rFonts w:ascii="Arial" w:hAnsi="Arial" w:cs="Arial"/>
                <w:noProof/>
                <w:sz w:val="20"/>
                <w:szCs w:val="20"/>
              </w:rPr>
            </w:r>
            <w:r w:rsidR="00F320AC" w:rsidRPr="00E27863">
              <w:rPr>
                <w:rFonts w:ascii="Arial" w:hAnsi="Arial" w:cs="Arial"/>
                <w:noProof/>
                <w:sz w:val="20"/>
                <w:szCs w:val="20"/>
              </w:rPr>
              <w:fldChar w:fldCharType="separate"/>
            </w:r>
            <w:r w:rsidR="00F320AC" w:rsidRPr="00E27863">
              <w:rPr>
                <w:rFonts w:ascii="Arial" w:hAnsi="Arial" w:cs="Arial"/>
                <w:noProof/>
                <w:sz w:val="20"/>
                <w:szCs w:val="20"/>
              </w:rPr>
              <w:t> </w:t>
            </w:r>
            <w:r w:rsidR="00F320AC" w:rsidRPr="00E27863">
              <w:rPr>
                <w:rFonts w:ascii="Arial" w:hAnsi="Arial" w:cs="Arial"/>
                <w:noProof/>
                <w:sz w:val="20"/>
                <w:szCs w:val="20"/>
              </w:rPr>
              <w:t> </w:t>
            </w:r>
            <w:r w:rsidR="00F320AC" w:rsidRPr="00E27863">
              <w:rPr>
                <w:rFonts w:ascii="Arial" w:hAnsi="Arial" w:cs="Arial"/>
                <w:noProof/>
                <w:sz w:val="20"/>
                <w:szCs w:val="20"/>
              </w:rPr>
              <w:t> </w:t>
            </w:r>
            <w:r w:rsidR="00F320AC" w:rsidRPr="00E27863">
              <w:rPr>
                <w:rFonts w:ascii="Arial" w:hAnsi="Arial" w:cs="Arial"/>
                <w:noProof/>
                <w:sz w:val="20"/>
                <w:szCs w:val="20"/>
              </w:rPr>
              <w:t> </w:t>
            </w:r>
            <w:r w:rsidR="00F320AC" w:rsidRPr="00E27863">
              <w:rPr>
                <w:rFonts w:ascii="Arial" w:hAnsi="Arial" w:cs="Arial"/>
                <w:noProof/>
                <w:sz w:val="20"/>
                <w:szCs w:val="20"/>
              </w:rPr>
              <w:t> </w:t>
            </w:r>
            <w:r w:rsidR="00F320AC" w:rsidRPr="00E27863">
              <w:rPr>
                <w:rFonts w:ascii="Arial" w:hAnsi="Arial" w:cs="Arial"/>
                <w:noProof/>
                <w:sz w:val="20"/>
                <w:szCs w:val="20"/>
              </w:rPr>
              <w:fldChar w:fldCharType="end"/>
            </w:r>
          </w:p>
        </w:tc>
        <w:tc>
          <w:tcPr>
            <w:tcW w:w="1955" w:type="dxa"/>
            <w:tcBorders>
              <w:bottom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7"/>
                  <w:enabled/>
                  <w:calcOnExit w:val="0"/>
                  <w:textInput/>
                </w:ffData>
              </w:fldChar>
            </w:r>
            <w:bookmarkStart w:id="68" w:name="Text9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8"/>
          </w:p>
        </w:tc>
        <w:tc>
          <w:tcPr>
            <w:tcW w:w="1955" w:type="dxa"/>
            <w:tcBorders>
              <w:bottom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1"/>
                  <w:enabled/>
                  <w:calcOnExit w:val="0"/>
                  <w:textInput/>
                </w:ffData>
              </w:fldChar>
            </w:r>
            <w:bookmarkStart w:id="69" w:name="Text11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69"/>
          </w:p>
        </w:tc>
        <w:tc>
          <w:tcPr>
            <w:tcW w:w="1955" w:type="dxa"/>
            <w:tcBorders>
              <w:bottom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5"/>
                  <w:enabled/>
                  <w:calcOnExit w:val="0"/>
                  <w:textInput/>
                </w:ffData>
              </w:fldChar>
            </w:r>
            <w:bookmarkStart w:id="70" w:name="Text125"/>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0"/>
          </w:p>
        </w:tc>
        <w:tc>
          <w:tcPr>
            <w:tcW w:w="1956" w:type="dxa"/>
            <w:tcBorders>
              <w:bottom w:val="single" w:sz="4" w:space="0" w:color="auto"/>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39"/>
                  <w:enabled/>
                  <w:calcOnExit w:val="0"/>
                  <w:textInput/>
                </w:ffData>
              </w:fldChar>
            </w:r>
            <w:bookmarkStart w:id="71" w:name="Text13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1"/>
          </w:p>
        </w:tc>
      </w:tr>
      <w:tr w:rsidR="006823B1" w:rsidRPr="00E27863" w:rsidTr="005320AC">
        <w:trPr>
          <w:cantSplit/>
          <w:trHeight w:val="230"/>
          <w:jc w:val="center"/>
        </w:trPr>
        <w:tc>
          <w:tcPr>
            <w:tcW w:w="2880" w:type="dxa"/>
            <w:tcBorders>
              <w:left w:val="single" w:sz="4" w:space="0" w:color="auto"/>
              <w:bottom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 xml:space="preserve">Total </w:t>
            </w:r>
            <w:r w:rsidR="004251F0" w:rsidRPr="00E27863">
              <w:rPr>
                <w:rFonts w:ascii="Arial" w:hAnsi="Arial" w:cs="Arial"/>
                <w:sz w:val="20"/>
                <w:szCs w:val="20"/>
              </w:rPr>
              <w:t>a</w:t>
            </w:r>
            <w:r w:rsidRPr="00E27863">
              <w:rPr>
                <w:rFonts w:ascii="Arial" w:hAnsi="Arial" w:cs="Arial"/>
                <w:sz w:val="20"/>
                <w:szCs w:val="20"/>
              </w:rPr>
              <w:t>djustments</w:t>
            </w:r>
          </w:p>
        </w:tc>
        <w:tc>
          <w:tcPr>
            <w:tcW w:w="1955" w:type="dxa"/>
            <w:tcBorders>
              <w:bottom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8"/>
                  <w:enabled/>
                  <w:calcOnExit w:val="0"/>
                  <w:textInput/>
                </w:ffData>
              </w:fldChar>
            </w:r>
            <w:bookmarkStart w:id="72" w:name="Text98"/>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2"/>
          </w:p>
        </w:tc>
        <w:tc>
          <w:tcPr>
            <w:tcW w:w="1955" w:type="dxa"/>
            <w:tcBorders>
              <w:bottom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2"/>
                  <w:enabled/>
                  <w:calcOnExit w:val="0"/>
                  <w:textInput/>
                </w:ffData>
              </w:fldChar>
            </w:r>
            <w:bookmarkStart w:id="73" w:name="Text112"/>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3"/>
          </w:p>
        </w:tc>
        <w:tc>
          <w:tcPr>
            <w:tcW w:w="1955" w:type="dxa"/>
            <w:tcBorders>
              <w:bottom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6"/>
                  <w:enabled/>
                  <w:calcOnExit w:val="0"/>
                  <w:textInput/>
                </w:ffData>
              </w:fldChar>
            </w:r>
            <w:bookmarkStart w:id="74" w:name="Text126"/>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4"/>
          </w:p>
        </w:tc>
        <w:tc>
          <w:tcPr>
            <w:tcW w:w="1956" w:type="dxa"/>
            <w:tcBorders>
              <w:bottom w:val="double" w:sz="4" w:space="0" w:color="auto"/>
              <w:right w:val="single" w:sz="4" w:space="0" w:color="auto"/>
            </w:tcBorders>
            <w:vAlign w:val="center"/>
          </w:tcPr>
          <w:p w:rsidR="006823B1" w:rsidRPr="00E27863" w:rsidRDefault="00C61D09"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
                  <w:enabled/>
                  <w:calcOnExit w:val="0"/>
                  <w:textInput/>
                </w:ffData>
              </w:fldChar>
            </w:r>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p>
        </w:tc>
      </w:tr>
      <w:tr w:rsidR="006823B1" w:rsidRPr="00E27863" w:rsidTr="005320AC">
        <w:trPr>
          <w:cantSplit/>
          <w:trHeight w:val="230"/>
          <w:jc w:val="center"/>
        </w:trPr>
        <w:tc>
          <w:tcPr>
            <w:tcW w:w="2880" w:type="dxa"/>
            <w:tcBorders>
              <w:top w:val="double" w:sz="4" w:space="0" w:color="auto"/>
              <w:lef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sz w:val="20"/>
                <w:szCs w:val="20"/>
              </w:rPr>
            </w:pPr>
            <w:r w:rsidRPr="00E27863">
              <w:rPr>
                <w:rFonts w:ascii="Arial" w:hAnsi="Arial" w:cs="Arial"/>
                <w:sz w:val="20"/>
                <w:szCs w:val="20"/>
              </w:rPr>
              <w:t xml:space="preserve">Indicated </w:t>
            </w:r>
            <w:r w:rsidR="004251F0" w:rsidRPr="00E27863">
              <w:rPr>
                <w:rFonts w:ascii="Arial" w:hAnsi="Arial" w:cs="Arial"/>
                <w:sz w:val="20"/>
                <w:szCs w:val="20"/>
              </w:rPr>
              <w:t>v</w:t>
            </w:r>
            <w:r w:rsidRPr="00E27863">
              <w:rPr>
                <w:rFonts w:ascii="Arial" w:hAnsi="Arial" w:cs="Arial"/>
                <w:sz w:val="20"/>
                <w:szCs w:val="20"/>
              </w:rPr>
              <w:t xml:space="preserve">alue of </w:t>
            </w:r>
            <w:r w:rsidR="004251F0" w:rsidRPr="00E27863">
              <w:rPr>
                <w:rFonts w:ascii="Arial" w:hAnsi="Arial" w:cs="Arial"/>
                <w:sz w:val="20"/>
                <w:szCs w:val="20"/>
              </w:rPr>
              <w:t>s</w:t>
            </w:r>
            <w:r w:rsidRPr="00E27863">
              <w:rPr>
                <w:rFonts w:ascii="Arial" w:hAnsi="Arial" w:cs="Arial"/>
                <w:sz w:val="20"/>
                <w:szCs w:val="20"/>
              </w:rPr>
              <w:t>ubject</w:t>
            </w:r>
          </w:p>
        </w:tc>
        <w:tc>
          <w:tcPr>
            <w:tcW w:w="1955" w:type="dxa"/>
            <w:tcBorders>
              <w:top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99"/>
                  <w:enabled/>
                  <w:calcOnExit w:val="0"/>
                  <w:textInput/>
                </w:ffData>
              </w:fldChar>
            </w:r>
            <w:bookmarkStart w:id="75" w:name="Text99"/>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5"/>
          </w:p>
        </w:tc>
        <w:tc>
          <w:tcPr>
            <w:tcW w:w="1955" w:type="dxa"/>
            <w:tcBorders>
              <w:top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13"/>
                  <w:enabled/>
                  <w:calcOnExit w:val="0"/>
                  <w:textInput/>
                </w:ffData>
              </w:fldChar>
            </w:r>
            <w:bookmarkStart w:id="76" w:name="Text113"/>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6"/>
          </w:p>
        </w:tc>
        <w:tc>
          <w:tcPr>
            <w:tcW w:w="1955" w:type="dxa"/>
            <w:tcBorders>
              <w:top w:val="doub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27"/>
                  <w:enabled/>
                  <w:calcOnExit w:val="0"/>
                  <w:textInput/>
                </w:ffData>
              </w:fldChar>
            </w:r>
            <w:bookmarkStart w:id="77" w:name="Text127"/>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7"/>
          </w:p>
        </w:tc>
        <w:tc>
          <w:tcPr>
            <w:tcW w:w="1956" w:type="dxa"/>
            <w:tcBorders>
              <w:top w:val="double" w:sz="4" w:space="0" w:color="auto"/>
              <w:right w:val="single" w:sz="4" w:space="0" w:color="auto"/>
            </w:tcBorders>
            <w:vAlign w:val="center"/>
          </w:tcPr>
          <w:p w:rsidR="006823B1" w:rsidRPr="00E27863" w:rsidRDefault="006823B1" w:rsidP="0019547D">
            <w:pPr>
              <w:autoSpaceDE w:val="0"/>
              <w:autoSpaceDN w:val="0"/>
              <w:adjustRightInd w:val="0"/>
              <w:spacing w:before="20" w:after="20"/>
              <w:rPr>
                <w:rFonts w:ascii="Arial" w:hAnsi="Arial" w:cs="Arial"/>
                <w:noProof/>
                <w:sz w:val="20"/>
                <w:szCs w:val="20"/>
              </w:rPr>
            </w:pPr>
            <w:r w:rsidRPr="00E27863">
              <w:rPr>
                <w:rFonts w:ascii="Arial" w:hAnsi="Arial" w:cs="Arial"/>
                <w:noProof/>
                <w:sz w:val="20"/>
                <w:szCs w:val="20"/>
              </w:rPr>
              <w:fldChar w:fldCharType="begin">
                <w:ffData>
                  <w:name w:val="Text141"/>
                  <w:enabled/>
                  <w:calcOnExit w:val="0"/>
                  <w:textInput/>
                </w:ffData>
              </w:fldChar>
            </w:r>
            <w:bookmarkStart w:id="78" w:name="Text141"/>
            <w:r w:rsidRPr="00E27863">
              <w:rPr>
                <w:rFonts w:ascii="Arial" w:hAnsi="Arial" w:cs="Arial"/>
                <w:noProof/>
                <w:sz w:val="20"/>
                <w:szCs w:val="20"/>
              </w:rPr>
              <w:instrText xml:space="preserve"> FORMTEXT </w:instrText>
            </w:r>
            <w:r w:rsidRPr="00E27863">
              <w:rPr>
                <w:rFonts w:ascii="Arial" w:hAnsi="Arial" w:cs="Arial"/>
                <w:noProof/>
                <w:sz w:val="20"/>
                <w:szCs w:val="20"/>
              </w:rPr>
            </w:r>
            <w:r w:rsidRPr="00E27863">
              <w:rPr>
                <w:rFonts w:ascii="Arial" w:hAnsi="Arial" w:cs="Arial"/>
                <w:noProof/>
                <w:sz w:val="20"/>
                <w:szCs w:val="20"/>
              </w:rPr>
              <w:fldChar w:fldCharType="separate"/>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t> </w:t>
            </w:r>
            <w:r w:rsidRPr="00E27863">
              <w:rPr>
                <w:rFonts w:ascii="Arial" w:hAnsi="Arial" w:cs="Arial"/>
                <w:noProof/>
                <w:sz w:val="20"/>
                <w:szCs w:val="20"/>
              </w:rPr>
              <w:fldChar w:fldCharType="end"/>
            </w:r>
            <w:bookmarkEnd w:id="78"/>
          </w:p>
        </w:tc>
      </w:tr>
    </w:tbl>
    <w:p w:rsidR="006823B1" w:rsidRPr="00E27863" w:rsidRDefault="006823B1">
      <w:pPr>
        <w:autoSpaceDE w:val="0"/>
        <w:autoSpaceDN w:val="0"/>
        <w:adjustRightInd w:val="0"/>
        <w:jc w:val="both"/>
        <w:rPr>
          <w:rFonts w:ascii="Arial" w:hAnsi="Arial" w:cs="Arial"/>
          <w:sz w:val="20"/>
          <w:szCs w:val="20"/>
        </w:rPr>
      </w:pPr>
    </w:p>
    <w:p w:rsidR="00D950AD" w:rsidRPr="00E27863" w:rsidRDefault="00D950AD" w:rsidP="0013440E">
      <w:pPr>
        <w:autoSpaceDE w:val="0"/>
        <w:autoSpaceDN w:val="0"/>
        <w:adjustRightInd w:val="0"/>
        <w:rPr>
          <w:rFonts w:ascii="Arial" w:hAnsi="Arial" w:cs="Arial"/>
          <w:color w:val="FF0000"/>
          <w:sz w:val="20"/>
          <w:szCs w:val="20"/>
        </w:rPr>
      </w:pPr>
      <w:r w:rsidRPr="00E27863">
        <w:rPr>
          <w:rFonts w:ascii="Arial" w:hAnsi="Arial" w:cs="Arial"/>
          <w:color w:val="FF0000"/>
          <w:sz w:val="20"/>
          <w:szCs w:val="20"/>
        </w:rPr>
        <w:t xml:space="preserve">If appraiser utilizes an adjustment grid, a brief description of the adjustments </w:t>
      </w:r>
      <w:r w:rsidR="00ED6D57" w:rsidRPr="00E27863">
        <w:rPr>
          <w:rFonts w:ascii="Arial" w:hAnsi="Arial" w:cs="Arial"/>
          <w:color w:val="FF0000"/>
          <w:sz w:val="20"/>
          <w:szCs w:val="20"/>
        </w:rPr>
        <w:t>sh</w:t>
      </w:r>
      <w:r w:rsidRPr="00E27863">
        <w:rPr>
          <w:rFonts w:ascii="Arial" w:hAnsi="Arial" w:cs="Arial"/>
          <w:color w:val="FF0000"/>
          <w:sz w:val="20"/>
          <w:szCs w:val="20"/>
        </w:rPr>
        <w:t xml:space="preserve">ould be </w:t>
      </w:r>
      <w:r w:rsidR="00ED6D57" w:rsidRPr="00E27863">
        <w:rPr>
          <w:rFonts w:ascii="Arial" w:hAnsi="Arial" w:cs="Arial"/>
          <w:color w:val="FF0000"/>
          <w:sz w:val="20"/>
          <w:szCs w:val="20"/>
        </w:rPr>
        <w:t>included</w:t>
      </w:r>
      <w:r w:rsidRPr="00E27863">
        <w:rPr>
          <w:rFonts w:ascii="Arial" w:hAnsi="Arial" w:cs="Arial"/>
          <w:color w:val="FF0000"/>
          <w:sz w:val="20"/>
          <w:szCs w:val="20"/>
        </w:rPr>
        <w:t xml:space="preserve"> at this point</w:t>
      </w:r>
      <w:r w:rsidR="00A14A6C" w:rsidRPr="00E27863">
        <w:rPr>
          <w:rFonts w:ascii="Arial" w:hAnsi="Arial" w:cs="Arial"/>
          <w:color w:val="FF0000"/>
          <w:sz w:val="20"/>
          <w:szCs w:val="20"/>
        </w:rPr>
        <w:t>; i</w:t>
      </w:r>
      <w:r w:rsidRPr="00E27863">
        <w:rPr>
          <w:rFonts w:ascii="Arial" w:hAnsi="Arial" w:cs="Arial"/>
          <w:color w:val="FF0000"/>
          <w:sz w:val="20"/>
          <w:szCs w:val="20"/>
        </w:rPr>
        <w:t>f a narrative analysis was performed, this requirement is not needed.</w:t>
      </w:r>
    </w:p>
    <w:p w:rsidR="00E25847" w:rsidRPr="00E27863" w:rsidRDefault="00E25847" w:rsidP="0013440E">
      <w:pPr>
        <w:autoSpaceDE w:val="0"/>
        <w:autoSpaceDN w:val="0"/>
        <w:adjustRightInd w:val="0"/>
        <w:rPr>
          <w:rFonts w:ascii="Arial" w:hAnsi="Arial" w:cs="Arial"/>
          <w:sz w:val="20"/>
          <w:szCs w:val="20"/>
        </w:rPr>
      </w:pPr>
    </w:p>
    <w:p w:rsidR="00E25847" w:rsidRPr="00E27863" w:rsidRDefault="00ED6D57">
      <w:pPr>
        <w:autoSpaceDE w:val="0"/>
        <w:autoSpaceDN w:val="0"/>
        <w:adjustRightInd w:val="0"/>
        <w:rPr>
          <w:rFonts w:ascii="Arial" w:hAnsi="Arial" w:cs="Arial"/>
          <w:sz w:val="20"/>
          <w:szCs w:val="20"/>
        </w:rPr>
      </w:pPr>
      <w:r w:rsidRPr="00E27863">
        <w:rPr>
          <w:rFonts w:ascii="Arial" w:hAnsi="Arial" w:cs="Arial"/>
          <w:sz w:val="20"/>
          <w:szCs w:val="20"/>
        </w:rPr>
        <w:t>B</w:t>
      </w:r>
      <w:r w:rsidR="006823B1" w:rsidRPr="00E27863">
        <w:rPr>
          <w:rFonts w:ascii="Arial" w:hAnsi="Arial" w:cs="Arial"/>
          <w:sz w:val="20"/>
          <w:szCs w:val="20"/>
        </w:rPr>
        <w:t xml:space="preserve">ased </w:t>
      </w:r>
      <w:r w:rsidRPr="00E27863">
        <w:rPr>
          <w:rFonts w:ascii="Arial" w:hAnsi="Arial" w:cs="Arial"/>
          <w:sz w:val="20"/>
          <w:szCs w:val="20"/>
        </w:rPr>
        <w:t>up</w:t>
      </w:r>
      <w:r w:rsidR="006823B1" w:rsidRPr="00E27863">
        <w:rPr>
          <w:rFonts w:ascii="Arial" w:hAnsi="Arial" w:cs="Arial"/>
          <w:sz w:val="20"/>
          <w:szCs w:val="20"/>
        </w:rPr>
        <w:t>on my analysis</w:t>
      </w:r>
      <w:r w:rsidRPr="00E27863">
        <w:rPr>
          <w:rFonts w:ascii="Arial" w:hAnsi="Arial" w:cs="Arial"/>
          <w:sz w:val="20"/>
          <w:szCs w:val="20"/>
        </w:rPr>
        <w:t xml:space="preserve"> of the subject</w:t>
      </w:r>
      <w:r w:rsidR="00E107E0" w:rsidRPr="00E27863">
        <w:rPr>
          <w:rFonts w:ascii="Arial" w:hAnsi="Arial" w:cs="Arial"/>
          <w:sz w:val="20"/>
          <w:szCs w:val="20"/>
        </w:rPr>
        <w:t>’s site</w:t>
      </w:r>
      <w:r w:rsidRPr="00E27863">
        <w:rPr>
          <w:rFonts w:ascii="Arial" w:hAnsi="Arial" w:cs="Arial"/>
          <w:sz w:val="20"/>
          <w:szCs w:val="20"/>
        </w:rPr>
        <w:t>, and the available sales data,</w:t>
      </w:r>
      <w:r w:rsidR="006823B1" w:rsidRPr="00E27863">
        <w:rPr>
          <w:rFonts w:ascii="Arial" w:hAnsi="Arial" w:cs="Arial"/>
          <w:sz w:val="20"/>
          <w:szCs w:val="20"/>
        </w:rPr>
        <w:t xml:space="preserve"> subject to the assumptions and limiting conditions contained herein, it is my opinion that the</w:t>
      </w:r>
      <w:r w:rsidR="00D950AD" w:rsidRPr="00E27863">
        <w:rPr>
          <w:rFonts w:ascii="Arial" w:hAnsi="Arial" w:cs="Arial"/>
          <w:sz w:val="20"/>
          <w:szCs w:val="20"/>
        </w:rPr>
        <w:t xml:space="preserve"> estimated </w:t>
      </w:r>
      <w:r w:rsidRPr="00E27863">
        <w:rPr>
          <w:rFonts w:ascii="Arial" w:hAnsi="Arial" w:cs="Arial"/>
          <w:sz w:val="20"/>
          <w:szCs w:val="20"/>
        </w:rPr>
        <w:t xml:space="preserve">unit </w:t>
      </w:r>
      <w:r w:rsidR="00D950AD" w:rsidRPr="00E27863">
        <w:rPr>
          <w:rFonts w:ascii="Arial" w:hAnsi="Arial" w:cs="Arial"/>
          <w:sz w:val="20"/>
          <w:szCs w:val="20"/>
        </w:rPr>
        <w:t>value of the subject</w:t>
      </w:r>
      <w:r w:rsidR="000971AA" w:rsidRPr="00E27863">
        <w:rPr>
          <w:rFonts w:ascii="Arial" w:hAnsi="Arial" w:cs="Arial"/>
          <w:sz w:val="20"/>
          <w:szCs w:val="20"/>
        </w:rPr>
        <w:t>’s site</w:t>
      </w:r>
      <w:r w:rsidR="00D950AD" w:rsidRPr="00E27863">
        <w:rPr>
          <w:rFonts w:ascii="Arial" w:hAnsi="Arial" w:cs="Arial"/>
          <w:sz w:val="20"/>
          <w:szCs w:val="20"/>
        </w:rPr>
        <w:t xml:space="preserve"> is $</w:t>
      </w:r>
      <w:r w:rsidR="000C5E1E" w:rsidRPr="00E27863">
        <w:rPr>
          <w:rFonts w:ascii="Arial" w:hAnsi="Arial" w:cs="Arial"/>
          <w:sz w:val="20"/>
          <w:szCs w:val="20"/>
        </w:rPr>
        <w:t xml:space="preserve"> _____ </w:t>
      </w:r>
      <w:r w:rsidRPr="00E27863">
        <w:rPr>
          <w:rFonts w:ascii="Arial" w:hAnsi="Arial" w:cs="Arial"/>
          <w:sz w:val="20"/>
          <w:szCs w:val="20"/>
        </w:rPr>
        <w:t xml:space="preserve">per </w:t>
      </w:r>
      <w:r w:rsidR="00C61D09" w:rsidRPr="00E27863">
        <w:rPr>
          <w:rFonts w:ascii="Arial" w:hAnsi="Arial" w:cs="Arial"/>
          <w:sz w:val="20"/>
          <w:szCs w:val="20"/>
        </w:rPr>
        <w:t>ac./sq. ft.</w:t>
      </w:r>
    </w:p>
    <w:p w:rsidR="006823B1" w:rsidRPr="00E27863" w:rsidRDefault="006823B1" w:rsidP="0013440E">
      <w:pPr>
        <w:autoSpaceDE w:val="0"/>
        <w:autoSpaceDN w:val="0"/>
        <w:adjustRightInd w:val="0"/>
        <w:rPr>
          <w:rFonts w:ascii="Arial" w:hAnsi="Arial" w:cs="Arial"/>
          <w:sz w:val="20"/>
          <w:szCs w:val="20"/>
        </w:rPr>
      </w:pPr>
    </w:p>
    <w:p w:rsidR="006823B1" w:rsidRPr="00F90447" w:rsidRDefault="00D950AD" w:rsidP="000971AA">
      <w:pPr>
        <w:autoSpaceDE w:val="0"/>
        <w:autoSpaceDN w:val="0"/>
        <w:adjustRightInd w:val="0"/>
        <w:rPr>
          <w:rFonts w:ascii="Arial" w:hAnsi="Arial" w:cs="Arial"/>
          <w:bCs/>
          <w:color w:val="FF0000"/>
          <w:sz w:val="20"/>
          <w:szCs w:val="20"/>
        </w:rPr>
      </w:pPr>
      <w:bookmarkStart w:id="79" w:name="_Hlk533590977"/>
      <w:r w:rsidRPr="00F90447">
        <w:rPr>
          <w:rFonts w:ascii="Arial" w:hAnsi="Arial" w:cs="Arial"/>
          <w:sz w:val="20"/>
          <w:szCs w:val="20"/>
        </w:rPr>
        <w:t xml:space="preserve">Estimated </w:t>
      </w:r>
      <w:r w:rsidR="00A14A6C" w:rsidRPr="00F90447">
        <w:rPr>
          <w:rFonts w:ascii="Arial" w:hAnsi="Arial" w:cs="Arial"/>
          <w:sz w:val="20"/>
          <w:szCs w:val="20"/>
        </w:rPr>
        <w:t>v</w:t>
      </w:r>
      <w:r w:rsidRPr="00F90447">
        <w:rPr>
          <w:rFonts w:ascii="Arial" w:hAnsi="Arial" w:cs="Arial"/>
          <w:sz w:val="20"/>
          <w:szCs w:val="20"/>
        </w:rPr>
        <w:t xml:space="preserve">alue of </w:t>
      </w:r>
      <w:r w:rsidR="00A14A6C" w:rsidRPr="00F90447">
        <w:rPr>
          <w:rFonts w:ascii="Arial" w:hAnsi="Arial" w:cs="Arial"/>
          <w:sz w:val="20"/>
          <w:szCs w:val="20"/>
        </w:rPr>
        <w:t>s</w:t>
      </w:r>
      <w:r w:rsidRPr="00F90447">
        <w:rPr>
          <w:rFonts w:ascii="Arial" w:hAnsi="Arial" w:cs="Arial"/>
          <w:sz w:val="20"/>
          <w:szCs w:val="20"/>
        </w:rPr>
        <w:t>u</w:t>
      </w:r>
      <w:r w:rsidR="000971AA" w:rsidRPr="00F90447">
        <w:rPr>
          <w:rFonts w:ascii="Arial" w:hAnsi="Arial" w:cs="Arial"/>
          <w:sz w:val="20"/>
          <w:szCs w:val="20"/>
        </w:rPr>
        <w:t>bject’s site in the before-condition</w:t>
      </w:r>
      <w:r w:rsidR="002C26A3" w:rsidRPr="00F90447">
        <w:rPr>
          <w:rFonts w:ascii="Arial" w:hAnsi="Arial" w:cs="Arial"/>
          <w:sz w:val="20"/>
          <w:szCs w:val="20"/>
        </w:rPr>
        <w:t xml:space="preserve"> </w:t>
      </w:r>
      <w:bookmarkEnd w:id="79"/>
      <w:r w:rsidR="00477BA6" w:rsidRPr="00F90447">
        <w:rPr>
          <w:rFonts w:ascii="Arial" w:hAnsi="Arial" w:cs="Arial"/>
          <w:sz w:val="20"/>
          <w:szCs w:val="20"/>
        </w:rPr>
        <w:t xml:space="preserve">= </w:t>
      </w:r>
      <w:r w:rsidR="00F8601A" w:rsidRPr="00F90447">
        <w:rPr>
          <w:rFonts w:ascii="Arial" w:hAnsi="Arial" w:cs="Arial"/>
          <w:sz w:val="20"/>
          <w:szCs w:val="20"/>
        </w:rPr>
        <w:t>$</w:t>
      </w:r>
      <w:r w:rsidR="00C61D09" w:rsidRPr="00F90447">
        <w:rPr>
          <w:rFonts w:ascii="Arial" w:hAnsi="Arial" w:cs="Arial"/>
          <w:sz w:val="20"/>
          <w:szCs w:val="20"/>
        </w:rPr>
        <w:t xml:space="preserve"> </w:t>
      </w:r>
      <w:r w:rsidR="00C61D09" w:rsidRPr="00F90447">
        <w:rPr>
          <w:rFonts w:ascii="Arial" w:hAnsi="Arial" w:cs="Arial"/>
          <w:bCs/>
          <w:sz w:val="20"/>
          <w:szCs w:val="20"/>
          <w:u w:val="single"/>
        </w:rPr>
        <w:fldChar w:fldCharType="begin">
          <w:ffData>
            <w:name w:val=""/>
            <w:enabled/>
            <w:calcOnExit w:val="0"/>
            <w:textInput/>
          </w:ffData>
        </w:fldChar>
      </w:r>
      <w:r w:rsidR="00C61D09" w:rsidRPr="00F90447">
        <w:rPr>
          <w:rFonts w:ascii="Arial" w:hAnsi="Arial" w:cs="Arial"/>
          <w:bCs/>
          <w:sz w:val="20"/>
          <w:szCs w:val="20"/>
          <w:u w:val="single"/>
        </w:rPr>
        <w:instrText xml:space="preserve"> FORMTEXT </w:instrText>
      </w:r>
      <w:r w:rsidR="00C61D09" w:rsidRPr="00F90447">
        <w:rPr>
          <w:rFonts w:ascii="Arial" w:hAnsi="Arial" w:cs="Arial"/>
          <w:bCs/>
          <w:sz w:val="20"/>
          <w:szCs w:val="20"/>
          <w:u w:val="single"/>
        </w:rPr>
      </w:r>
      <w:r w:rsidR="00C61D09" w:rsidRPr="00F90447">
        <w:rPr>
          <w:rFonts w:ascii="Arial" w:hAnsi="Arial" w:cs="Arial"/>
          <w:bCs/>
          <w:sz w:val="20"/>
          <w:szCs w:val="20"/>
          <w:u w:val="single"/>
        </w:rPr>
        <w:fldChar w:fldCharType="separate"/>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sz w:val="20"/>
          <w:szCs w:val="20"/>
          <w:u w:val="single"/>
        </w:rPr>
        <w:fldChar w:fldCharType="end"/>
      </w:r>
      <w:r w:rsidR="008D563F" w:rsidRPr="00F90447">
        <w:rPr>
          <w:rFonts w:ascii="Arial" w:hAnsi="Arial" w:cs="Arial"/>
          <w:bCs/>
          <w:sz w:val="20"/>
          <w:szCs w:val="20"/>
        </w:rPr>
        <w:t xml:space="preserve"> per </w:t>
      </w:r>
      <w:r w:rsidR="000F2CD6" w:rsidRPr="00F90447">
        <w:rPr>
          <w:rFonts w:ascii="Arial" w:hAnsi="Arial" w:cs="Arial"/>
          <w:bCs/>
          <w:sz w:val="20"/>
          <w:szCs w:val="20"/>
        </w:rPr>
        <w:t>ac.</w:t>
      </w:r>
      <w:r w:rsidR="007B210E" w:rsidRPr="00F90447">
        <w:rPr>
          <w:rFonts w:ascii="Arial" w:hAnsi="Arial" w:cs="Arial"/>
          <w:bCs/>
          <w:sz w:val="20"/>
          <w:szCs w:val="20"/>
        </w:rPr>
        <w:t xml:space="preserve"> or </w:t>
      </w:r>
      <w:r w:rsidR="008D563F" w:rsidRPr="00F90447">
        <w:rPr>
          <w:rFonts w:ascii="Arial" w:hAnsi="Arial" w:cs="Arial"/>
          <w:bCs/>
          <w:sz w:val="20"/>
          <w:szCs w:val="20"/>
        </w:rPr>
        <w:t xml:space="preserve">sq. ft. X </w:t>
      </w:r>
      <w:r w:rsidR="00C61D09" w:rsidRPr="00F90447">
        <w:rPr>
          <w:rFonts w:ascii="Arial" w:hAnsi="Arial" w:cs="Arial"/>
          <w:bCs/>
          <w:sz w:val="20"/>
          <w:szCs w:val="20"/>
          <w:u w:val="single"/>
        </w:rPr>
        <w:fldChar w:fldCharType="begin">
          <w:ffData>
            <w:name w:val=""/>
            <w:enabled/>
            <w:calcOnExit w:val="0"/>
            <w:textInput/>
          </w:ffData>
        </w:fldChar>
      </w:r>
      <w:r w:rsidR="00C61D09" w:rsidRPr="00F90447">
        <w:rPr>
          <w:rFonts w:ascii="Arial" w:hAnsi="Arial" w:cs="Arial"/>
          <w:bCs/>
          <w:sz w:val="20"/>
          <w:szCs w:val="20"/>
          <w:u w:val="single"/>
        </w:rPr>
        <w:instrText xml:space="preserve"> FORMTEXT </w:instrText>
      </w:r>
      <w:r w:rsidR="00C61D09" w:rsidRPr="00F90447">
        <w:rPr>
          <w:rFonts w:ascii="Arial" w:hAnsi="Arial" w:cs="Arial"/>
          <w:bCs/>
          <w:sz w:val="20"/>
          <w:szCs w:val="20"/>
          <w:u w:val="single"/>
        </w:rPr>
      </w:r>
      <w:r w:rsidR="00C61D09" w:rsidRPr="00F90447">
        <w:rPr>
          <w:rFonts w:ascii="Arial" w:hAnsi="Arial" w:cs="Arial"/>
          <w:bCs/>
          <w:sz w:val="20"/>
          <w:szCs w:val="20"/>
          <w:u w:val="single"/>
        </w:rPr>
        <w:fldChar w:fldCharType="separate"/>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sz w:val="20"/>
          <w:szCs w:val="20"/>
          <w:u w:val="single"/>
        </w:rPr>
        <w:fldChar w:fldCharType="end"/>
      </w:r>
      <w:r w:rsidR="007B210E" w:rsidRPr="00F90447">
        <w:rPr>
          <w:rFonts w:ascii="Arial" w:hAnsi="Arial" w:cs="Arial"/>
          <w:bCs/>
          <w:sz w:val="20"/>
          <w:szCs w:val="20"/>
        </w:rPr>
        <w:t xml:space="preserve"> ac. or </w:t>
      </w:r>
      <w:r w:rsidR="008D563F" w:rsidRPr="00F90447">
        <w:rPr>
          <w:rFonts w:ascii="Arial" w:hAnsi="Arial" w:cs="Arial"/>
          <w:bCs/>
          <w:sz w:val="20"/>
          <w:szCs w:val="20"/>
        </w:rPr>
        <w:t xml:space="preserve">sq. ft. = </w:t>
      </w:r>
      <w:bookmarkStart w:id="80" w:name="_Hlk533580032"/>
      <w:r w:rsidR="008D563F" w:rsidRPr="00F90447">
        <w:rPr>
          <w:rFonts w:ascii="Arial" w:hAnsi="Arial" w:cs="Arial"/>
          <w:bCs/>
          <w:sz w:val="20"/>
          <w:szCs w:val="20"/>
        </w:rPr>
        <w:t>$</w:t>
      </w:r>
      <w:r w:rsidR="00C61D09" w:rsidRPr="00F90447">
        <w:rPr>
          <w:rFonts w:ascii="Arial" w:hAnsi="Arial" w:cs="Arial"/>
          <w:bCs/>
          <w:sz w:val="20"/>
          <w:szCs w:val="20"/>
        </w:rPr>
        <w:t xml:space="preserve"> </w:t>
      </w:r>
      <w:r w:rsidR="00C61D09" w:rsidRPr="00F90447">
        <w:rPr>
          <w:rFonts w:ascii="Arial" w:hAnsi="Arial" w:cs="Arial"/>
          <w:bCs/>
          <w:sz w:val="20"/>
          <w:szCs w:val="20"/>
          <w:u w:val="single"/>
        </w:rPr>
        <w:fldChar w:fldCharType="begin">
          <w:ffData>
            <w:name w:val=""/>
            <w:enabled/>
            <w:calcOnExit w:val="0"/>
            <w:textInput/>
          </w:ffData>
        </w:fldChar>
      </w:r>
      <w:r w:rsidR="00C61D09" w:rsidRPr="00F90447">
        <w:rPr>
          <w:rFonts w:ascii="Arial" w:hAnsi="Arial" w:cs="Arial"/>
          <w:bCs/>
          <w:sz w:val="20"/>
          <w:szCs w:val="20"/>
          <w:u w:val="single"/>
        </w:rPr>
        <w:instrText xml:space="preserve"> FORMTEXT </w:instrText>
      </w:r>
      <w:r w:rsidR="00C61D09" w:rsidRPr="00F90447">
        <w:rPr>
          <w:rFonts w:ascii="Arial" w:hAnsi="Arial" w:cs="Arial"/>
          <w:bCs/>
          <w:sz w:val="20"/>
          <w:szCs w:val="20"/>
          <w:u w:val="single"/>
        </w:rPr>
      </w:r>
      <w:r w:rsidR="00C61D09" w:rsidRPr="00F90447">
        <w:rPr>
          <w:rFonts w:ascii="Arial" w:hAnsi="Arial" w:cs="Arial"/>
          <w:bCs/>
          <w:sz w:val="20"/>
          <w:szCs w:val="20"/>
          <w:u w:val="single"/>
        </w:rPr>
        <w:fldChar w:fldCharType="separate"/>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noProof/>
          <w:sz w:val="20"/>
          <w:szCs w:val="20"/>
          <w:u w:val="single"/>
        </w:rPr>
        <w:t> </w:t>
      </w:r>
      <w:r w:rsidR="00C61D09" w:rsidRPr="00F90447">
        <w:rPr>
          <w:rFonts w:ascii="Arial" w:hAnsi="Arial" w:cs="Arial"/>
          <w:bCs/>
          <w:sz w:val="20"/>
          <w:szCs w:val="20"/>
          <w:u w:val="single"/>
        </w:rPr>
        <w:fldChar w:fldCharType="end"/>
      </w:r>
      <w:bookmarkEnd w:id="80"/>
      <w:r w:rsidR="007B210E" w:rsidRPr="00F90447">
        <w:rPr>
          <w:rFonts w:ascii="Arial" w:hAnsi="Arial" w:cs="Arial"/>
          <w:bCs/>
          <w:sz w:val="20"/>
          <w:szCs w:val="20"/>
          <w:u w:val="single"/>
        </w:rPr>
        <w:t xml:space="preserve"> </w:t>
      </w:r>
      <w:bookmarkStart w:id="81" w:name="_Hlk533671013"/>
      <w:r w:rsidR="007B210E" w:rsidRPr="00F90447">
        <w:rPr>
          <w:rFonts w:ascii="Arial" w:hAnsi="Arial" w:cs="Arial"/>
          <w:bCs/>
          <w:color w:val="FF0000"/>
          <w:sz w:val="20"/>
          <w:szCs w:val="20"/>
        </w:rPr>
        <w:t>The appraiser should eliminate the unit of comparison that is not needed to make it clear to the reader what unit is used.</w:t>
      </w:r>
      <w:bookmarkEnd w:id="81"/>
    </w:p>
    <w:p w:rsidR="000971AA" w:rsidRPr="00F90447" w:rsidRDefault="000971AA" w:rsidP="000971AA">
      <w:pPr>
        <w:autoSpaceDE w:val="0"/>
        <w:autoSpaceDN w:val="0"/>
        <w:adjustRightInd w:val="0"/>
        <w:rPr>
          <w:rFonts w:ascii="Arial" w:hAnsi="Arial" w:cs="Arial"/>
          <w:bCs/>
          <w:sz w:val="20"/>
          <w:szCs w:val="20"/>
          <w:u w:val="single"/>
        </w:rPr>
      </w:pPr>
    </w:p>
    <w:p w:rsidR="000971AA" w:rsidRPr="00F90447" w:rsidRDefault="000971AA" w:rsidP="000971AA">
      <w:pPr>
        <w:autoSpaceDE w:val="0"/>
        <w:autoSpaceDN w:val="0"/>
        <w:adjustRightInd w:val="0"/>
        <w:rPr>
          <w:rFonts w:ascii="Arial" w:hAnsi="Arial" w:cs="Arial"/>
          <w:bCs/>
          <w:sz w:val="20"/>
          <w:szCs w:val="20"/>
          <w:u w:val="single"/>
        </w:rPr>
      </w:pPr>
      <w:bookmarkStart w:id="82" w:name="_Hlk533585822"/>
      <w:r w:rsidRPr="00F90447">
        <w:rPr>
          <w:rFonts w:ascii="Arial" w:hAnsi="Arial" w:cs="Arial"/>
          <w:bCs/>
          <w:sz w:val="20"/>
          <w:szCs w:val="20"/>
        </w:rPr>
        <w:t xml:space="preserve">Estimated value of the subject’s site </w:t>
      </w:r>
      <w:bookmarkStart w:id="83" w:name="_Hlk533580136"/>
      <w:r w:rsidRPr="00F90447">
        <w:rPr>
          <w:rFonts w:ascii="Arial" w:hAnsi="Arial" w:cs="Arial"/>
          <w:bCs/>
          <w:sz w:val="20"/>
          <w:szCs w:val="20"/>
        </w:rPr>
        <w:t xml:space="preserve">$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sz w:val="20"/>
          <w:szCs w:val="20"/>
          <w:u w:val="single"/>
        </w:rPr>
        <w:fldChar w:fldCharType="end"/>
      </w:r>
      <w:bookmarkEnd w:id="83"/>
      <w:r w:rsidRPr="00F90447">
        <w:rPr>
          <w:rFonts w:ascii="Arial" w:hAnsi="Arial" w:cs="Arial"/>
          <w:bCs/>
          <w:sz w:val="20"/>
          <w:szCs w:val="20"/>
          <w:u w:val="single"/>
        </w:rPr>
        <w:t xml:space="preserve"> </w:t>
      </w:r>
      <w:r w:rsidRPr="00F90447">
        <w:rPr>
          <w:rFonts w:ascii="Arial" w:hAnsi="Arial" w:cs="Arial"/>
          <w:bCs/>
          <w:sz w:val="20"/>
          <w:szCs w:val="20"/>
        </w:rPr>
        <w:t xml:space="preserve">+ </w:t>
      </w:r>
      <w:bookmarkStart w:id="84" w:name="_Hlk534985498"/>
      <w:r w:rsidR="00653661" w:rsidRPr="004C3C7E">
        <w:rPr>
          <w:rFonts w:ascii="Arial" w:hAnsi="Arial" w:cs="Arial"/>
          <w:bCs/>
          <w:sz w:val="20"/>
          <w:szCs w:val="20"/>
        </w:rPr>
        <w:t>Assessed</w:t>
      </w:r>
      <w:r w:rsidR="00396258" w:rsidRPr="004C3C7E">
        <w:rPr>
          <w:rFonts w:ascii="Arial" w:hAnsi="Arial" w:cs="Arial"/>
          <w:bCs/>
          <w:sz w:val="20"/>
          <w:szCs w:val="20"/>
        </w:rPr>
        <w:t xml:space="preserve"> value</w:t>
      </w:r>
      <w:r w:rsidR="00653661" w:rsidRPr="004C3C7E">
        <w:rPr>
          <w:rFonts w:ascii="Arial" w:hAnsi="Arial" w:cs="Arial"/>
          <w:bCs/>
          <w:sz w:val="20"/>
          <w:szCs w:val="20"/>
        </w:rPr>
        <w:t xml:space="preserve"> / </w:t>
      </w:r>
      <w:bookmarkEnd w:id="84"/>
      <w:r w:rsidRPr="004C3C7E">
        <w:rPr>
          <w:rFonts w:ascii="Arial" w:hAnsi="Arial" w:cs="Arial"/>
          <w:bCs/>
          <w:sz w:val="20"/>
          <w:szCs w:val="20"/>
        </w:rPr>
        <w:t>E</w:t>
      </w:r>
      <w:r w:rsidRPr="004C3C7E">
        <w:rPr>
          <w:rFonts w:ascii="Arial" w:hAnsi="Arial" w:cs="Arial"/>
          <w:sz w:val="20"/>
          <w:szCs w:val="20"/>
        </w:rPr>
        <w:t xml:space="preserve">stimated fair market value </w:t>
      </w:r>
      <w:bookmarkStart w:id="85" w:name="_Hlk534985526"/>
      <w:r w:rsidR="00396258" w:rsidRPr="004C3C7E">
        <w:rPr>
          <w:rFonts w:ascii="Arial" w:hAnsi="Arial" w:cs="Arial"/>
          <w:color w:val="FF0000"/>
          <w:sz w:val="20"/>
          <w:szCs w:val="20"/>
        </w:rPr>
        <w:t>(The value used is the same as the one used in the Property Tax Information section. Eliminate the source not needed)</w:t>
      </w:r>
      <w:r w:rsidR="00396258" w:rsidRPr="00396258">
        <w:rPr>
          <w:rFonts w:ascii="Arial" w:hAnsi="Arial" w:cs="Arial"/>
          <w:color w:val="00B050"/>
          <w:sz w:val="20"/>
          <w:szCs w:val="20"/>
        </w:rPr>
        <w:t xml:space="preserve"> </w:t>
      </w:r>
      <w:bookmarkEnd w:id="85"/>
      <w:r w:rsidRPr="00F90447">
        <w:rPr>
          <w:rFonts w:ascii="Arial" w:hAnsi="Arial" w:cs="Arial"/>
          <w:sz w:val="20"/>
          <w:szCs w:val="20"/>
        </w:rPr>
        <w:t xml:space="preserve">of improvements </w:t>
      </w:r>
      <w:r w:rsidRPr="00F90447">
        <w:rPr>
          <w:rFonts w:ascii="Arial" w:hAnsi="Arial" w:cs="Arial"/>
          <w:bCs/>
          <w:sz w:val="20"/>
          <w:szCs w:val="20"/>
        </w:rPr>
        <w:t xml:space="preserve">$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sz w:val="20"/>
          <w:szCs w:val="20"/>
          <w:u w:val="single"/>
        </w:rPr>
        <w:fldChar w:fldCharType="end"/>
      </w:r>
      <w:r w:rsidRPr="00F90447">
        <w:rPr>
          <w:rFonts w:ascii="Arial" w:hAnsi="Arial" w:cs="Arial"/>
          <w:bCs/>
          <w:sz w:val="20"/>
          <w:szCs w:val="20"/>
        </w:rPr>
        <w:t xml:space="preserve"> =</w:t>
      </w:r>
      <w:r w:rsidR="00EC1722" w:rsidRPr="00F90447">
        <w:rPr>
          <w:rFonts w:ascii="Arial" w:hAnsi="Arial" w:cs="Arial"/>
          <w:bCs/>
          <w:sz w:val="20"/>
          <w:szCs w:val="20"/>
        </w:rPr>
        <w:t xml:space="preserve"> </w:t>
      </w:r>
      <w:r w:rsidR="009E36FD" w:rsidRPr="00F90447">
        <w:rPr>
          <w:rFonts w:ascii="Arial" w:hAnsi="Arial" w:cs="Arial"/>
          <w:bCs/>
          <w:sz w:val="20"/>
          <w:szCs w:val="20"/>
        </w:rPr>
        <w:t xml:space="preserve">Estimated value of the subject property in the before-condition $ </w:t>
      </w:r>
      <w:r w:rsidR="009E36FD" w:rsidRPr="00F90447">
        <w:rPr>
          <w:rFonts w:ascii="Arial" w:hAnsi="Arial" w:cs="Arial"/>
          <w:bCs/>
          <w:sz w:val="20"/>
          <w:szCs w:val="20"/>
          <w:u w:val="single"/>
        </w:rPr>
        <w:fldChar w:fldCharType="begin">
          <w:ffData>
            <w:name w:val=""/>
            <w:enabled/>
            <w:calcOnExit w:val="0"/>
            <w:textInput/>
          </w:ffData>
        </w:fldChar>
      </w:r>
      <w:r w:rsidR="009E36FD" w:rsidRPr="00F90447">
        <w:rPr>
          <w:rFonts w:ascii="Arial" w:hAnsi="Arial" w:cs="Arial"/>
          <w:bCs/>
          <w:sz w:val="20"/>
          <w:szCs w:val="20"/>
          <w:u w:val="single"/>
        </w:rPr>
        <w:instrText xml:space="preserve"> FORMTEXT </w:instrText>
      </w:r>
      <w:r w:rsidR="009E36FD" w:rsidRPr="00F90447">
        <w:rPr>
          <w:rFonts w:ascii="Arial" w:hAnsi="Arial" w:cs="Arial"/>
          <w:bCs/>
          <w:sz w:val="20"/>
          <w:szCs w:val="20"/>
          <w:u w:val="single"/>
        </w:rPr>
      </w:r>
      <w:r w:rsidR="009E36FD" w:rsidRPr="00F90447">
        <w:rPr>
          <w:rFonts w:ascii="Arial" w:hAnsi="Arial" w:cs="Arial"/>
          <w:bCs/>
          <w:sz w:val="20"/>
          <w:szCs w:val="20"/>
          <w:u w:val="single"/>
        </w:rPr>
        <w:fldChar w:fldCharType="separate"/>
      </w:r>
      <w:r w:rsidR="009E36FD" w:rsidRPr="00F90447">
        <w:rPr>
          <w:rFonts w:ascii="Arial" w:hAnsi="Arial" w:cs="Arial"/>
          <w:bCs/>
          <w:noProof/>
          <w:sz w:val="20"/>
          <w:szCs w:val="20"/>
          <w:u w:val="single"/>
        </w:rPr>
        <w:t> </w:t>
      </w:r>
      <w:r w:rsidR="009E36FD" w:rsidRPr="00F90447">
        <w:rPr>
          <w:rFonts w:ascii="Arial" w:hAnsi="Arial" w:cs="Arial"/>
          <w:bCs/>
          <w:noProof/>
          <w:sz w:val="20"/>
          <w:szCs w:val="20"/>
          <w:u w:val="single"/>
        </w:rPr>
        <w:t> </w:t>
      </w:r>
      <w:r w:rsidR="009E36FD" w:rsidRPr="00F90447">
        <w:rPr>
          <w:rFonts w:ascii="Arial" w:hAnsi="Arial" w:cs="Arial"/>
          <w:bCs/>
          <w:noProof/>
          <w:sz w:val="20"/>
          <w:szCs w:val="20"/>
          <w:u w:val="single"/>
        </w:rPr>
        <w:t> </w:t>
      </w:r>
      <w:r w:rsidR="009E36FD" w:rsidRPr="00F90447">
        <w:rPr>
          <w:rFonts w:ascii="Arial" w:hAnsi="Arial" w:cs="Arial"/>
          <w:bCs/>
          <w:noProof/>
          <w:sz w:val="20"/>
          <w:szCs w:val="20"/>
          <w:u w:val="single"/>
        </w:rPr>
        <w:t> </w:t>
      </w:r>
      <w:r w:rsidR="009E36FD" w:rsidRPr="00F90447">
        <w:rPr>
          <w:rFonts w:ascii="Arial" w:hAnsi="Arial" w:cs="Arial"/>
          <w:bCs/>
          <w:noProof/>
          <w:sz w:val="20"/>
          <w:szCs w:val="20"/>
          <w:u w:val="single"/>
        </w:rPr>
        <w:t> </w:t>
      </w:r>
      <w:r w:rsidR="009E36FD" w:rsidRPr="00F90447">
        <w:rPr>
          <w:rFonts w:ascii="Arial" w:hAnsi="Arial" w:cs="Arial"/>
          <w:bCs/>
          <w:sz w:val="20"/>
          <w:szCs w:val="20"/>
          <w:u w:val="single"/>
        </w:rPr>
        <w:fldChar w:fldCharType="end"/>
      </w:r>
    </w:p>
    <w:p w:rsidR="00D864C6" w:rsidRPr="00E27863" w:rsidRDefault="00D864C6" w:rsidP="000971AA">
      <w:pPr>
        <w:autoSpaceDE w:val="0"/>
        <w:autoSpaceDN w:val="0"/>
        <w:adjustRightInd w:val="0"/>
        <w:rPr>
          <w:rFonts w:ascii="Arial" w:hAnsi="Arial" w:cs="Arial"/>
          <w:b/>
          <w:bCs/>
          <w:sz w:val="20"/>
          <w:szCs w:val="20"/>
          <w:u w:val="single"/>
        </w:rPr>
      </w:pPr>
    </w:p>
    <w:p w:rsidR="00D864C6" w:rsidRPr="00E27863" w:rsidRDefault="00D864C6" w:rsidP="00D864C6">
      <w:pPr>
        <w:autoSpaceDE w:val="0"/>
        <w:autoSpaceDN w:val="0"/>
        <w:adjustRightInd w:val="0"/>
        <w:jc w:val="center"/>
        <w:rPr>
          <w:rFonts w:ascii="Arial" w:hAnsi="Arial" w:cs="Arial"/>
          <w:b/>
          <w:bCs/>
          <w:sz w:val="20"/>
          <w:szCs w:val="20"/>
        </w:rPr>
      </w:pPr>
      <w:r w:rsidRPr="00E27863">
        <w:rPr>
          <w:rFonts w:ascii="Arial" w:hAnsi="Arial" w:cs="Arial"/>
          <w:b/>
          <w:bCs/>
          <w:sz w:val="20"/>
          <w:szCs w:val="20"/>
          <w:u w:val="single"/>
        </w:rPr>
        <w:t>Before value of the subject property:</w:t>
      </w:r>
      <w:r w:rsidRPr="00E27863">
        <w:rPr>
          <w:rFonts w:ascii="Arial" w:hAnsi="Arial" w:cs="Arial"/>
          <w:b/>
          <w:bCs/>
          <w:sz w:val="20"/>
          <w:szCs w:val="20"/>
        </w:rPr>
        <w:t xml:space="preserve"> </w:t>
      </w:r>
      <w:r w:rsidRPr="00E27863">
        <w:rPr>
          <w:rFonts w:ascii="Arial" w:hAnsi="Arial" w:cs="Arial"/>
          <w:b/>
          <w:bCs/>
          <w:sz w:val="20"/>
          <w:szCs w:val="20"/>
          <w:u w:val="single"/>
        </w:rPr>
        <w:fldChar w:fldCharType="begin">
          <w:ffData>
            <w:name w:val=""/>
            <w:enabled/>
            <w:calcOnExit w:val="0"/>
            <w:textInput/>
          </w:ffData>
        </w:fldChar>
      </w:r>
      <w:r w:rsidRPr="00E27863">
        <w:rPr>
          <w:rFonts w:ascii="Arial" w:hAnsi="Arial" w:cs="Arial"/>
          <w:b/>
          <w:bCs/>
          <w:sz w:val="20"/>
          <w:szCs w:val="20"/>
          <w:u w:val="single"/>
        </w:rPr>
        <w:instrText xml:space="preserve"> FORMTEXT </w:instrText>
      </w:r>
      <w:r w:rsidRPr="00E27863">
        <w:rPr>
          <w:rFonts w:ascii="Arial" w:hAnsi="Arial" w:cs="Arial"/>
          <w:b/>
          <w:bCs/>
          <w:sz w:val="20"/>
          <w:szCs w:val="20"/>
          <w:u w:val="single"/>
        </w:rPr>
      </w:r>
      <w:r w:rsidRPr="00E27863">
        <w:rPr>
          <w:rFonts w:ascii="Arial" w:hAnsi="Arial" w:cs="Arial"/>
          <w:b/>
          <w:bCs/>
          <w:sz w:val="20"/>
          <w:szCs w:val="20"/>
          <w:u w:val="single"/>
        </w:rPr>
        <w:fldChar w:fldCharType="separate"/>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fldChar w:fldCharType="end"/>
      </w:r>
    </w:p>
    <w:bookmarkEnd w:id="82"/>
    <w:p w:rsidR="009E36FD" w:rsidRPr="00E27863" w:rsidRDefault="009E36FD" w:rsidP="000971AA">
      <w:pPr>
        <w:autoSpaceDE w:val="0"/>
        <w:autoSpaceDN w:val="0"/>
        <w:adjustRightInd w:val="0"/>
        <w:rPr>
          <w:rFonts w:ascii="Arial" w:hAnsi="Arial" w:cs="Arial"/>
          <w:b/>
          <w:bCs/>
          <w:sz w:val="20"/>
          <w:szCs w:val="20"/>
        </w:rPr>
      </w:pPr>
    </w:p>
    <w:p w:rsidR="009E36FD" w:rsidRPr="00E27863" w:rsidRDefault="009E36FD" w:rsidP="00F90447">
      <w:pPr>
        <w:autoSpaceDE w:val="0"/>
        <w:autoSpaceDN w:val="0"/>
        <w:adjustRightInd w:val="0"/>
        <w:jc w:val="center"/>
        <w:rPr>
          <w:rFonts w:ascii="Arial" w:hAnsi="Arial" w:cs="Arial"/>
          <w:sz w:val="20"/>
          <w:szCs w:val="20"/>
        </w:rPr>
      </w:pPr>
      <w:bookmarkStart w:id="86" w:name="_Hlk533675074"/>
      <w:r w:rsidRPr="00F90447">
        <w:rPr>
          <w:rFonts w:ascii="Arial" w:hAnsi="Arial" w:cs="Arial"/>
          <w:sz w:val="20"/>
          <w:szCs w:val="20"/>
          <w:u w:val="single"/>
        </w:rPr>
        <w:t>After Condition</w:t>
      </w:r>
      <w:r w:rsidR="00F90447" w:rsidRPr="00F90447">
        <w:rPr>
          <w:rFonts w:ascii="Arial" w:hAnsi="Arial" w:cs="Arial"/>
          <w:sz w:val="20"/>
          <w:szCs w:val="20"/>
          <w:u w:val="single"/>
        </w:rPr>
        <w:t xml:space="preserve"> </w:t>
      </w:r>
      <w:r w:rsidR="008A3E78">
        <w:rPr>
          <w:rFonts w:ascii="Arial" w:hAnsi="Arial" w:cs="Arial"/>
          <w:sz w:val="20"/>
          <w:szCs w:val="20"/>
          <w:u w:val="single"/>
        </w:rPr>
        <w:t xml:space="preserve">Valuation </w:t>
      </w:r>
      <w:r w:rsidR="00F90447" w:rsidRPr="00F90447">
        <w:rPr>
          <w:rFonts w:ascii="Arial" w:hAnsi="Arial" w:cs="Arial"/>
          <w:sz w:val="20"/>
          <w:szCs w:val="20"/>
          <w:u w:val="single"/>
        </w:rPr>
        <w:t>Analysis</w:t>
      </w:r>
      <w:r w:rsidRPr="00F90447">
        <w:rPr>
          <w:rFonts w:ascii="Arial" w:hAnsi="Arial" w:cs="Arial"/>
          <w:sz w:val="20"/>
          <w:szCs w:val="20"/>
          <w:u w:val="single"/>
        </w:rPr>
        <w:t>:</w:t>
      </w:r>
    </w:p>
    <w:bookmarkEnd w:id="86"/>
    <w:p w:rsidR="009E36FD" w:rsidRPr="00F90447" w:rsidRDefault="009E36FD" w:rsidP="009E36FD">
      <w:pPr>
        <w:autoSpaceDE w:val="0"/>
        <w:autoSpaceDN w:val="0"/>
        <w:adjustRightInd w:val="0"/>
        <w:rPr>
          <w:rFonts w:ascii="Arial" w:hAnsi="Arial" w:cs="Arial"/>
          <w:color w:val="FF0000"/>
          <w:sz w:val="20"/>
          <w:szCs w:val="20"/>
        </w:rPr>
      </w:pPr>
      <w:r w:rsidRPr="00F90447">
        <w:rPr>
          <w:rFonts w:ascii="Arial" w:hAnsi="Arial" w:cs="Arial"/>
          <w:sz w:val="20"/>
          <w:szCs w:val="20"/>
        </w:rPr>
        <w:t>Based upon my analysis of the remainder of the subject’s site in the after-condition, and the available sales data, subject to the assumptions and limiting conditions contained herein, it is my opinion that the estimated unit value of the remainder of the subject’s site is $ _____ per ac./sq. ft.</w:t>
      </w:r>
      <w:r w:rsidRPr="00F90447">
        <w:rPr>
          <w:rFonts w:ascii="Arial" w:hAnsi="Arial" w:cs="Arial"/>
          <w:color w:val="FF0000"/>
          <w:sz w:val="20"/>
          <w:szCs w:val="20"/>
        </w:rPr>
        <w:t xml:space="preserve"> Utilize the same unit value calculated for the before-condition. If the unit value in the after condition is expected to be different from the before condition, then the short format template must not be used.</w:t>
      </w:r>
    </w:p>
    <w:p w:rsidR="009E36FD" w:rsidRPr="00F90447" w:rsidRDefault="009E36FD" w:rsidP="009E36FD">
      <w:pPr>
        <w:autoSpaceDE w:val="0"/>
        <w:autoSpaceDN w:val="0"/>
        <w:adjustRightInd w:val="0"/>
        <w:rPr>
          <w:rFonts w:ascii="Arial" w:hAnsi="Arial" w:cs="Arial"/>
          <w:sz w:val="20"/>
          <w:szCs w:val="20"/>
        </w:rPr>
      </w:pPr>
    </w:p>
    <w:p w:rsidR="009E36FD" w:rsidRPr="00F90447" w:rsidRDefault="009E36FD" w:rsidP="009E36FD">
      <w:pPr>
        <w:autoSpaceDE w:val="0"/>
        <w:autoSpaceDN w:val="0"/>
        <w:adjustRightInd w:val="0"/>
        <w:rPr>
          <w:rFonts w:ascii="Arial" w:hAnsi="Arial" w:cs="Arial"/>
          <w:bCs/>
          <w:sz w:val="20"/>
          <w:szCs w:val="20"/>
        </w:rPr>
      </w:pPr>
      <w:r w:rsidRPr="00F90447">
        <w:rPr>
          <w:rFonts w:ascii="Arial" w:hAnsi="Arial" w:cs="Arial"/>
          <w:sz w:val="20"/>
          <w:szCs w:val="20"/>
        </w:rPr>
        <w:t xml:space="preserve">Estimated value of the remainder of the subject’s site in the after-condition = </w:t>
      </w:r>
      <w:bookmarkStart w:id="87" w:name="_Hlk533584382"/>
      <w:r w:rsidRPr="00F90447">
        <w:rPr>
          <w:rFonts w:ascii="Arial" w:hAnsi="Arial" w:cs="Arial"/>
          <w:sz w:val="20"/>
          <w:szCs w:val="20"/>
        </w:rPr>
        <w:t xml:space="preserve">$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sz w:val="20"/>
          <w:szCs w:val="20"/>
          <w:u w:val="single"/>
        </w:rPr>
        <w:fldChar w:fldCharType="end"/>
      </w:r>
      <w:bookmarkEnd w:id="87"/>
      <w:r w:rsidRPr="00F90447">
        <w:rPr>
          <w:rFonts w:ascii="Arial" w:hAnsi="Arial" w:cs="Arial"/>
          <w:bCs/>
          <w:sz w:val="20"/>
          <w:szCs w:val="20"/>
        </w:rPr>
        <w:t xml:space="preserve"> per ac.</w:t>
      </w:r>
      <w:r w:rsidR="007B210E" w:rsidRPr="00F90447">
        <w:rPr>
          <w:rFonts w:ascii="Arial" w:hAnsi="Arial" w:cs="Arial"/>
          <w:bCs/>
          <w:sz w:val="20"/>
          <w:szCs w:val="20"/>
        </w:rPr>
        <w:t xml:space="preserve"> or </w:t>
      </w:r>
      <w:r w:rsidRPr="00F90447">
        <w:rPr>
          <w:rFonts w:ascii="Arial" w:hAnsi="Arial" w:cs="Arial"/>
          <w:bCs/>
          <w:sz w:val="20"/>
          <w:szCs w:val="20"/>
        </w:rPr>
        <w:t xml:space="preserve">sq. ft. X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sz w:val="20"/>
          <w:szCs w:val="20"/>
          <w:u w:val="single"/>
        </w:rPr>
        <w:fldChar w:fldCharType="end"/>
      </w:r>
      <w:r w:rsidR="007B210E" w:rsidRPr="00F90447">
        <w:rPr>
          <w:rFonts w:ascii="Arial" w:hAnsi="Arial" w:cs="Arial"/>
          <w:bCs/>
          <w:sz w:val="20"/>
          <w:szCs w:val="20"/>
        </w:rPr>
        <w:t xml:space="preserve"> ac. or </w:t>
      </w:r>
      <w:r w:rsidRPr="00F90447">
        <w:rPr>
          <w:rFonts w:ascii="Arial" w:hAnsi="Arial" w:cs="Arial"/>
          <w:bCs/>
          <w:sz w:val="20"/>
          <w:szCs w:val="20"/>
        </w:rPr>
        <w:t xml:space="preserve">sq. ft. = $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noProof/>
          <w:sz w:val="20"/>
          <w:szCs w:val="20"/>
          <w:u w:val="single"/>
        </w:rPr>
        <w:t> </w:t>
      </w:r>
      <w:r w:rsidRPr="00F90447">
        <w:rPr>
          <w:rFonts w:ascii="Arial" w:hAnsi="Arial" w:cs="Arial"/>
          <w:bCs/>
          <w:sz w:val="20"/>
          <w:szCs w:val="20"/>
          <w:u w:val="single"/>
        </w:rPr>
        <w:fldChar w:fldCharType="end"/>
      </w:r>
      <w:r w:rsidR="007B210E" w:rsidRPr="00F90447">
        <w:rPr>
          <w:rFonts w:ascii="Arial" w:hAnsi="Arial" w:cs="Arial"/>
          <w:bCs/>
          <w:sz w:val="20"/>
          <w:szCs w:val="20"/>
          <w:u w:val="single"/>
        </w:rPr>
        <w:t xml:space="preserve"> </w:t>
      </w:r>
      <w:r w:rsidR="007B210E" w:rsidRPr="00F90447">
        <w:rPr>
          <w:rFonts w:ascii="Arial" w:hAnsi="Arial" w:cs="Arial"/>
          <w:bCs/>
          <w:color w:val="FF0000"/>
          <w:sz w:val="20"/>
          <w:szCs w:val="20"/>
        </w:rPr>
        <w:t>The appraiser should eliminate the unit of comparison that is not needed to make it clear to the reader what unit is used.</w:t>
      </w:r>
    </w:p>
    <w:p w:rsidR="009E36FD" w:rsidRPr="00E27863" w:rsidRDefault="009E36FD" w:rsidP="009E36FD">
      <w:pPr>
        <w:autoSpaceDE w:val="0"/>
        <w:autoSpaceDN w:val="0"/>
        <w:adjustRightInd w:val="0"/>
        <w:rPr>
          <w:rFonts w:ascii="Arial" w:hAnsi="Arial" w:cs="Arial"/>
          <w:sz w:val="20"/>
          <w:szCs w:val="20"/>
        </w:rPr>
      </w:pPr>
    </w:p>
    <w:p w:rsidR="009E36FD" w:rsidRPr="00F90447" w:rsidRDefault="009E36FD" w:rsidP="000971AA">
      <w:pPr>
        <w:autoSpaceDE w:val="0"/>
        <w:autoSpaceDN w:val="0"/>
        <w:adjustRightInd w:val="0"/>
        <w:rPr>
          <w:rFonts w:ascii="Arial" w:hAnsi="Arial" w:cs="Arial"/>
          <w:bCs/>
          <w:sz w:val="20"/>
          <w:szCs w:val="20"/>
          <w:u w:val="single"/>
        </w:rPr>
      </w:pPr>
      <w:bookmarkStart w:id="88" w:name="_Hlk533593344"/>
      <w:r w:rsidRPr="00F90447">
        <w:rPr>
          <w:rFonts w:ascii="Arial" w:hAnsi="Arial" w:cs="Arial"/>
          <w:bCs/>
          <w:sz w:val="20"/>
          <w:szCs w:val="20"/>
          <w:u w:val="single"/>
        </w:rPr>
        <w:t>Contributory value of the affected site improvements:</w:t>
      </w:r>
    </w:p>
    <w:bookmarkEnd w:id="88"/>
    <w:p w:rsidR="000971AA" w:rsidRPr="00E27863" w:rsidRDefault="009E36FD" w:rsidP="00987C2E">
      <w:pPr>
        <w:autoSpaceDE w:val="0"/>
        <w:autoSpaceDN w:val="0"/>
        <w:adjustRightInd w:val="0"/>
        <w:rPr>
          <w:rFonts w:ascii="Arial" w:hAnsi="Arial" w:cs="Arial"/>
          <w:b/>
          <w:sz w:val="20"/>
          <w:szCs w:val="20"/>
        </w:rPr>
      </w:pPr>
      <w:r w:rsidRPr="00E27863">
        <w:rPr>
          <w:rFonts w:ascii="Arial" w:hAnsi="Arial" w:cs="Arial"/>
          <w:bCs/>
          <w:color w:val="FF0000"/>
          <w:sz w:val="20"/>
          <w:szCs w:val="20"/>
        </w:rPr>
        <w:t xml:space="preserve">If the proposed acquisition and subsequent construction project </w:t>
      </w:r>
      <w:r w:rsidR="00987C2E" w:rsidRPr="00E27863">
        <w:rPr>
          <w:rFonts w:ascii="Arial" w:hAnsi="Arial" w:cs="Arial"/>
          <w:bCs/>
          <w:color w:val="FF0000"/>
          <w:sz w:val="20"/>
          <w:szCs w:val="20"/>
        </w:rPr>
        <w:t>is</w:t>
      </w:r>
      <w:r w:rsidRPr="00E27863">
        <w:rPr>
          <w:rFonts w:ascii="Arial" w:hAnsi="Arial" w:cs="Arial"/>
          <w:bCs/>
          <w:color w:val="FF0000"/>
          <w:sz w:val="20"/>
          <w:szCs w:val="20"/>
        </w:rPr>
        <w:t xml:space="preserve"> not expected to impact any site improvements, this section can be eliminated</w:t>
      </w:r>
      <w:r w:rsidR="00521222" w:rsidRPr="00E27863">
        <w:rPr>
          <w:rFonts w:ascii="Arial" w:hAnsi="Arial" w:cs="Arial"/>
          <w:bCs/>
          <w:color w:val="FF0000"/>
          <w:sz w:val="20"/>
          <w:szCs w:val="20"/>
        </w:rPr>
        <w:t xml:space="preserve"> in total</w:t>
      </w:r>
      <w:r w:rsidRPr="00E27863">
        <w:rPr>
          <w:rFonts w:ascii="Arial" w:hAnsi="Arial" w:cs="Arial"/>
          <w:bCs/>
          <w:color w:val="FF0000"/>
          <w:sz w:val="20"/>
          <w:szCs w:val="20"/>
        </w:rPr>
        <w:t xml:space="preserve">. If the </w:t>
      </w:r>
      <w:r w:rsidR="00987C2E" w:rsidRPr="00E27863">
        <w:rPr>
          <w:rFonts w:ascii="Arial" w:hAnsi="Arial" w:cs="Arial"/>
          <w:bCs/>
          <w:color w:val="FF0000"/>
          <w:sz w:val="20"/>
          <w:szCs w:val="20"/>
        </w:rPr>
        <w:t>proposed acquisition and subsequent construction project is expected to impact site improvements located on the subject property, then the appraiser should include the calculation of the depreciated reproduction costs of the impacted improvements, per S</w:t>
      </w:r>
      <w:r w:rsidR="00B8629D" w:rsidRPr="00E27863">
        <w:rPr>
          <w:rFonts w:ascii="Arial" w:hAnsi="Arial" w:cs="Arial"/>
          <w:bCs/>
          <w:color w:val="FF0000"/>
          <w:sz w:val="20"/>
          <w:szCs w:val="20"/>
        </w:rPr>
        <w:t>ubs</w:t>
      </w:r>
      <w:r w:rsidR="00987C2E" w:rsidRPr="00E27863">
        <w:rPr>
          <w:rFonts w:ascii="Arial" w:hAnsi="Arial" w:cs="Arial"/>
          <w:bCs/>
          <w:color w:val="FF0000"/>
          <w:sz w:val="20"/>
          <w:szCs w:val="20"/>
        </w:rPr>
        <w:t>ection 2.4.3 (Valuation of Site Improvements) of the REPM. The reporting of the analysis and calculations should be as brief as possible, while providing sufficient information to support the value determinations. The individual contributory values for the impacted site improvements can be listed and totaled or the appraiser may choo</w:t>
      </w:r>
      <w:r w:rsidR="00521222" w:rsidRPr="00E27863">
        <w:rPr>
          <w:rFonts w:ascii="Arial" w:hAnsi="Arial" w:cs="Arial"/>
          <w:bCs/>
          <w:color w:val="FF0000"/>
          <w:sz w:val="20"/>
          <w:szCs w:val="20"/>
        </w:rPr>
        <w:t>se to utilize the following tab</w:t>
      </w:r>
      <w:r w:rsidR="00987C2E" w:rsidRPr="00E27863">
        <w:rPr>
          <w:rFonts w:ascii="Arial" w:hAnsi="Arial" w:cs="Arial"/>
          <w:bCs/>
          <w:color w:val="FF0000"/>
          <w:sz w:val="20"/>
          <w:szCs w:val="20"/>
        </w:rPr>
        <w:t>ulation:</w:t>
      </w:r>
    </w:p>
    <w:p w:rsidR="00683028" w:rsidRPr="00E27863" w:rsidRDefault="00683028">
      <w:pPr>
        <w:autoSpaceDE w:val="0"/>
        <w:autoSpaceDN w:val="0"/>
        <w:adjustRightInd w:val="0"/>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315"/>
        <w:gridCol w:w="1440"/>
      </w:tblGrid>
      <w:tr w:rsidR="00987C2E" w:rsidRPr="00E27863" w:rsidTr="00FE2CA3">
        <w:trPr>
          <w:jc w:val="center"/>
        </w:trPr>
        <w:tc>
          <w:tcPr>
            <w:tcW w:w="4755" w:type="dxa"/>
            <w:gridSpan w:val="2"/>
            <w:tcBorders>
              <w:top w:val="double" w:sz="4" w:space="0" w:color="auto"/>
              <w:bottom w:val="single" w:sz="4" w:space="0" w:color="auto"/>
            </w:tcBorders>
            <w:shd w:val="clear" w:color="auto" w:fill="E6E6E6"/>
            <w:vAlign w:val="center"/>
          </w:tcPr>
          <w:p w:rsidR="00987C2E" w:rsidRPr="00E27863" w:rsidRDefault="00987C2E" w:rsidP="00FE2CA3">
            <w:pPr>
              <w:pStyle w:val="NormalWeb"/>
              <w:spacing w:before="0" w:beforeAutospacing="0" w:after="0" w:afterAutospacing="0"/>
              <w:jc w:val="center"/>
              <w:rPr>
                <w:rFonts w:ascii="Arial" w:hAnsi="Arial" w:cs="Arial"/>
                <w:sz w:val="16"/>
              </w:rPr>
            </w:pPr>
            <w:r w:rsidRPr="00E27863">
              <w:rPr>
                <w:rFonts w:ascii="Arial" w:hAnsi="Arial" w:cs="Arial"/>
                <w:sz w:val="22"/>
                <w:szCs w:val="20"/>
              </w:rPr>
              <w:t>Contributory Value of Affected Site Improvements</w:t>
            </w:r>
          </w:p>
        </w:tc>
      </w:tr>
      <w:tr w:rsidR="00987C2E" w:rsidRPr="00E27863" w:rsidTr="00FE2CA3">
        <w:trPr>
          <w:trHeight w:val="213"/>
          <w:jc w:val="center"/>
        </w:trPr>
        <w:tc>
          <w:tcPr>
            <w:tcW w:w="3315" w:type="dxa"/>
            <w:tcBorders>
              <w:top w:val="single" w:sz="4" w:space="0" w:color="auto"/>
              <w:bottom w:val="single" w:sz="4" w:space="0" w:color="auto"/>
            </w:tcBorders>
            <w:vAlign w:val="center"/>
          </w:tcPr>
          <w:p w:rsidR="00987C2E" w:rsidRPr="00E27863" w:rsidRDefault="00987C2E" w:rsidP="00FE2CA3">
            <w:pPr>
              <w:rPr>
                <w:rFonts w:ascii="Arial" w:eastAsia="Arial Unicode MS" w:hAnsi="Arial" w:cs="Arial"/>
                <w:sz w:val="16"/>
              </w:rPr>
            </w:pPr>
          </w:p>
        </w:tc>
        <w:tc>
          <w:tcPr>
            <w:tcW w:w="1440" w:type="dxa"/>
            <w:tcBorders>
              <w:top w:val="single" w:sz="4" w:space="0" w:color="auto"/>
              <w:left w:val="single" w:sz="4" w:space="0" w:color="auto"/>
              <w:bottom w:val="single" w:sz="4" w:space="0" w:color="auto"/>
            </w:tcBorders>
            <w:vAlign w:val="center"/>
          </w:tcPr>
          <w:p w:rsidR="00987C2E" w:rsidRPr="00E27863" w:rsidRDefault="00987C2E" w:rsidP="00FE2CA3">
            <w:pPr>
              <w:rPr>
                <w:rFonts w:ascii="Arial" w:eastAsia="Arial Unicode MS" w:hAnsi="Arial" w:cs="Arial"/>
                <w:sz w:val="22"/>
                <w:szCs w:val="22"/>
              </w:rPr>
            </w:pPr>
            <w:r w:rsidRPr="00E27863">
              <w:rPr>
                <w:rFonts w:ascii="Arial" w:eastAsia="Arial Unicode MS" w:hAnsi="Arial" w:cs="Arial"/>
                <w:sz w:val="22"/>
                <w:szCs w:val="22"/>
              </w:rPr>
              <w:t>$</w:t>
            </w:r>
          </w:p>
        </w:tc>
      </w:tr>
      <w:tr w:rsidR="00987C2E" w:rsidRPr="00E27863" w:rsidTr="00FE2CA3">
        <w:trPr>
          <w:trHeight w:val="213"/>
          <w:jc w:val="center"/>
        </w:trPr>
        <w:tc>
          <w:tcPr>
            <w:tcW w:w="3315" w:type="dxa"/>
            <w:tcBorders>
              <w:top w:val="single" w:sz="4" w:space="0" w:color="auto"/>
              <w:bottom w:val="single" w:sz="4" w:space="0" w:color="auto"/>
            </w:tcBorders>
            <w:vAlign w:val="center"/>
          </w:tcPr>
          <w:p w:rsidR="00987C2E" w:rsidRPr="00E27863" w:rsidRDefault="00987C2E" w:rsidP="00FE2CA3">
            <w:pPr>
              <w:rPr>
                <w:rFonts w:ascii="Arial" w:hAnsi="Arial" w:cs="Arial"/>
                <w:sz w:val="22"/>
                <w:szCs w:val="20"/>
              </w:rPr>
            </w:pPr>
          </w:p>
        </w:tc>
        <w:tc>
          <w:tcPr>
            <w:tcW w:w="1440" w:type="dxa"/>
            <w:tcBorders>
              <w:top w:val="single" w:sz="4" w:space="0" w:color="auto"/>
              <w:left w:val="single" w:sz="4" w:space="0" w:color="auto"/>
              <w:bottom w:val="single" w:sz="4" w:space="0" w:color="auto"/>
            </w:tcBorders>
            <w:vAlign w:val="center"/>
          </w:tcPr>
          <w:p w:rsidR="00987C2E" w:rsidRPr="00E27863" w:rsidRDefault="00987C2E" w:rsidP="00FE2CA3">
            <w:pPr>
              <w:rPr>
                <w:rFonts w:ascii="Arial" w:eastAsia="Arial Unicode MS" w:hAnsi="Arial" w:cs="Arial"/>
                <w:sz w:val="22"/>
                <w:szCs w:val="22"/>
              </w:rPr>
            </w:pPr>
            <w:r w:rsidRPr="00E27863">
              <w:rPr>
                <w:rFonts w:ascii="Arial" w:eastAsia="Arial Unicode MS" w:hAnsi="Arial" w:cs="Arial"/>
                <w:sz w:val="22"/>
                <w:szCs w:val="22"/>
              </w:rPr>
              <w:t>$</w:t>
            </w:r>
          </w:p>
        </w:tc>
      </w:tr>
      <w:tr w:rsidR="00987C2E" w:rsidRPr="00E27863" w:rsidTr="00FE2CA3">
        <w:trPr>
          <w:trHeight w:val="213"/>
          <w:jc w:val="center"/>
        </w:trPr>
        <w:tc>
          <w:tcPr>
            <w:tcW w:w="3315" w:type="dxa"/>
            <w:tcBorders>
              <w:top w:val="single" w:sz="4" w:space="0" w:color="auto"/>
              <w:bottom w:val="single" w:sz="4" w:space="0" w:color="auto"/>
            </w:tcBorders>
            <w:vAlign w:val="center"/>
          </w:tcPr>
          <w:p w:rsidR="00987C2E" w:rsidRPr="00E27863" w:rsidRDefault="00987C2E" w:rsidP="00FE2CA3">
            <w:pPr>
              <w:rPr>
                <w:rFonts w:ascii="Arial" w:hAnsi="Arial" w:cs="Arial"/>
                <w:sz w:val="22"/>
                <w:szCs w:val="20"/>
              </w:rPr>
            </w:pPr>
          </w:p>
        </w:tc>
        <w:tc>
          <w:tcPr>
            <w:tcW w:w="1440" w:type="dxa"/>
            <w:tcBorders>
              <w:top w:val="single" w:sz="4" w:space="0" w:color="auto"/>
              <w:left w:val="single" w:sz="4" w:space="0" w:color="auto"/>
              <w:bottom w:val="single" w:sz="4" w:space="0" w:color="auto"/>
            </w:tcBorders>
            <w:vAlign w:val="center"/>
          </w:tcPr>
          <w:p w:rsidR="00987C2E" w:rsidRPr="00E27863" w:rsidRDefault="00987C2E" w:rsidP="00FE2CA3">
            <w:pPr>
              <w:rPr>
                <w:rFonts w:ascii="Arial" w:eastAsia="Arial Unicode MS" w:hAnsi="Arial" w:cs="Arial"/>
                <w:sz w:val="22"/>
                <w:szCs w:val="22"/>
              </w:rPr>
            </w:pPr>
            <w:r w:rsidRPr="00E27863">
              <w:rPr>
                <w:rFonts w:ascii="Arial" w:eastAsia="Arial Unicode MS" w:hAnsi="Arial" w:cs="Arial"/>
                <w:sz w:val="22"/>
                <w:szCs w:val="22"/>
              </w:rPr>
              <w:t>$</w:t>
            </w:r>
          </w:p>
        </w:tc>
      </w:tr>
      <w:tr w:rsidR="00987C2E" w:rsidRPr="00E27863" w:rsidTr="00FE2CA3">
        <w:trPr>
          <w:trHeight w:val="213"/>
          <w:jc w:val="center"/>
        </w:trPr>
        <w:tc>
          <w:tcPr>
            <w:tcW w:w="3315" w:type="dxa"/>
            <w:tcBorders>
              <w:top w:val="single" w:sz="4" w:space="0" w:color="auto"/>
              <w:bottom w:val="single" w:sz="4" w:space="0" w:color="auto"/>
            </w:tcBorders>
            <w:vAlign w:val="center"/>
          </w:tcPr>
          <w:p w:rsidR="00987C2E" w:rsidRPr="00E27863" w:rsidRDefault="00987C2E" w:rsidP="00FE2CA3">
            <w:pPr>
              <w:rPr>
                <w:rFonts w:ascii="Arial" w:eastAsia="Arial Unicode MS" w:hAnsi="Arial" w:cs="Arial"/>
                <w:sz w:val="16"/>
              </w:rPr>
            </w:pPr>
          </w:p>
        </w:tc>
        <w:tc>
          <w:tcPr>
            <w:tcW w:w="1440" w:type="dxa"/>
            <w:tcBorders>
              <w:top w:val="single" w:sz="4" w:space="0" w:color="auto"/>
              <w:left w:val="single" w:sz="4" w:space="0" w:color="auto"/>
              <w:bottom w:val="single" w:sz="4" w:space="0" w:color="auto"/>
            </w:tcBorders>
            <w:vAlign w:val="center"/>
          </w:tcPr>
          <w:p w:rsidR="00987C2E" w:rsidRPr="00E27863" w:rsidRDefault="00987C2E" w:rsidP="00FE2CA3">
            <w:pPr>
              <w:rPr>
                <w:rFonts w:ascii="Arial" w:eastAsia="Arial Unicode MS" w:hAnsi="Arial" w:cs="Arial"/>
                <w:sz w:val="22"/>
                <w:szCs w:val="22"/>
              </w:rPr>
            </w:pPr>
            <w:r w:rsidRPr="00E27863">
              <w:rPr>
                <w:rFonts w:ascii="Arial" w:eastAsia="Arial Unicode MS" w:hAnsi="Arial" w:cs="Arial"/>
                <w:sz w:val="22"/>
                <w:szCs w:val="22"/>
              </w:rPr>
              <w:t>$</w:t>
            </w:r>
          </w:p>
        </w:tc>
      </w:tr>
      <w:tr w:rsidR="00987C2E" w:rsidRPr="00E27863" w:rsidTr="00FE2CA3">
        <w:trPr>
          <w:trHeight w:val="213"/>
          <w:jc w:val="center"/>
        </w:trPr>
        <w:tc>
          <w:tcPr>
            <w:tcW w:w="3315" w:type="dxa"/>
            <w:tcBorders>
              <w:top w:val="single" w:sz="4" w:space="0" w:color="auto"/>
              <w:bottom w:val="single" w:sz="4" w:space="0" w:color="auto"/>
            </w:tcBorders>
            <w:vAlign w:val="center"/>
          </w:tcPr>
          <w:p w:rsidR="00987C2E" w:rsidRPr="00E27863" w:rsidRDefault="00987C2E" w:rsidP="00FE2CA3">
            <w:pPr>
              <w:rPr>
                <w:rFonts w:ascii="Arial" w:hAnsi="Arial" w:cs="Arial"/>
                <w:sz w:val="22"/>
                <w:szCs w:val="20"/>
              </w:rPr>
            </w:pPr>
          </w:p>
        </w:tc>
        <w:tc>
          <w:tcPr>
            <w:tcW w:w="1440" w:type="dxa"/>
            <w:tcBorders>
              <w:top w:val="single" w:sz="4" w:space="0" w:color="auto"/>
              <w:left w:val="single" w:sz="4" w:space="0" w:color="auto"/>
              <w:bottom w:val="single" w:sz="4" w:space="0" w:color="auto"/>
            </w:tcBorders>
            <w:vAlign w:val="center"/>
          </w:tcPr>
          <w:p w:rsidR="00987C2E" w:rsidRPr="00E27863" w:rsidRDefault="00987C2E" w:rsidP="00FE2CA3">
            <w:pPr>
              <w:rPr>
                <w:rFonts w:ascii="Arial" w:eastAsia="Arial Unicode MS" w:hAnsi="Arial" w:cs="Arial"/>
                <w:sz w:val="22"/>
                <w:szCs w:val="22"/>
              </w:rPr>
            </w:pPr>
            <w:r w:rsidRPr="00E27863">
              <w:rPr>
                <w:rFonts w:ascii="Arial" w:eastAsia="Arial Unicode MS" w:hAnsi="Arial" w:cs="Arial"/>
                <w:sz w:val="22"/>
                <w:szCs w:val="22"/>
              </w:rPr>
              <w:t>$</w:t>
            </w:r>
          </w:p>
        </w:tc>
      </w:tr>
      <w:tr w:rsidR="00987C2E" w:rsidRPr="00E27863" w:rsidTr="005320AC">
        <w:trPr>
          <w:trHeight w:val="213"/>
          <w:jc w:val="center"/>
        </w:trPr>
        <w:tc>
          <w:tcPr>
            <w:tcW w:w="3315" w:type="dxa"/>
            <w:tcBorders>
              <w:top w:val="single" w:sz="4" w:space="0" w:color="auto"/>
              <w:bottom w:val="double" w:sz="4" w:space="0" w:color="auto"/>
            </w:tcBorders>
            <w:vAlign w:val="center"/>
          </w:tcPr>
          <w:p w:rsidR="00987C2E" w:rsidRPr="00E27863" w:rsidRDefault="00987C2E" w:rsidP="00FE2CA3">
            <w:pPr>
              <w:rPr>
                <w:rFonts w:ascii="Arial" w:eastAsia="Arial Unicode MS" w:hAnsi="Arial" w:cs="Arial"/>
                <w:sz w:val="16"/>
              </w:rPr>
            </w:pPr>
          </w:p>
        </w:tc>
        <w:tc>
          <w:tcPr>
            <w:tcW w:w="1440" w:type="dxa"/>
            <w:tcBorders>
              <w:top w:val="single" w:sz="4" w:space="0" w:color="auto"/>
              <w:left w:val="single" w:sz="4" w:space="0" w:color="auto"/>
              <w:bottom w:val="double" w:sz="4" w:space="0" w:color="auto"/>
            </w:tcBorders>
            <w:vAlign w:val="center"/>
          </w:tcPr>
          <w:p w:rsidR="00987C2E" w:rsidRPr="00E27863" w:rsidRDefault="00987C2E" w:rsidP="00FE2CA3">
            <w:pPr>
              <w:rPr>
                <w:rFonts w:ascii="Arial" w:eastAsia="Arial Unicode MS" w:hAnsi="Arial" w:cs="Arial"/>
                <w:sz w:val="22"/>
                <w:szCs w:val="22"/>
              </w:rPr>
            </w:pPr>
            <w:r w:rsidRPr="00E27863">
              <w:rPr>
                <w:rFonts w:ascii="Arial" w:eastAsia="Arial Unicode MS" w:hAnsi="Arial" w:cs="Arial"/>
                <w:sz w:val="22"/>
                <w:szCs w:val="22"/>
              </w:rPr>
              <w:t>$</w:t>
            </w:r>
          </w:p>
        </w:tc>
      </w:tr>
      <w:tr w:rsidR="00987C2E" w:rsidRPr="00E27863" w:rsidTr="005320AC">
        <w:trPr>
          <w:trHeight w:val="213"/>
          <w:jc w:val="center"/>
        </w:trPr>
        <w:tc>
          <w:tcPr>
            <w:tcW w:w="3315" w:type="dxa"/>
            <w:tcBorders>
              <w:top w:val="double" w:sz="4" w:space="0" w:color="auto"/>
              <w:bottom w:val="double" w:sz="4" w:space="0" w:color="auto"/>
            </w:tcBorders>
            <w:vAlign w:val="center"/>
          </w:tcPr>
          <w:p w:rsidR="00987C2E" w:rsidRPr="00E27863" w:rsidRDefault="00987C2E" w:rsidP="00FE2CA3">
            <w:pPr>
              <w:rPr>
                <w:rFonts w:ascii="Arial" w:eastAsia="Arial Unicode MS" w:hAnsi="Arial" w:cs="Arial"/>
                <w:sz w:val="16"/>
              </w:rPr>
            </w:pPr>
            <w:r w:rsidRPr="00E27863">
              <w:rPr>
                <w:rFonts w:ascii="Arial" w:hAnsi="Arial" w:cs="Arial"/>
                <w:sz w:val="22"/>
                <w:szCs w:val="20"/>
              </w:rPr>
              <w:t>Total</w:t>
            </w:r>
          </w:p>
        </w:tc>
        <w:tc>
          <w:tcPr>
            <w:tcW w:w="1440" w:type="dxa"/>
            <w:tcBorders>
              <w:top w:val="double" w:sz="4" w:space="0" w:color="auto"/>
              <w:left w:val="single" w:sz="4" w:space="0" w:color="auto"/>
              <w:bottom w:val="double" w:sz="4" w:space="0" w:color="auto"/>
            </w:tcBorders>
            <w:vAlign w:val="center"/>
          </w:tcPr>
          <w:p w:rsidR="00987C2E" w:rsidRPr="00E27863" w:rsidRDefault="00987C2E" w:rsidP="00FE2CA3">
            <w:pPr>
              <w:rPr>
                <w:rFonts w:ascii="Arial" w:eastAsia="Arial Unicode MS" w:hAnsi="Arial" w:cs="Arial"/>
                <w:sz w:val="22"/>
                <w:szCs w:val="22"/>
              </w:rPr>
            </w:pPr>
            <w:r w:rsidRPr="00E27863">
              <w:rPr>
                <w:rFonts w:ascii="Arial" w:eastAsia="Arial Unicode MS" w:hAnsi="Arial" w:cs="Arial"/>
                <w:sz w:val="22"/>
                <w:szCs w:val="22"/>
              </w:rPr>
              <w:t>$</w:t>
            </w:r>
          </w:p>
        </w:tc>
      </w:tr>
    </w:tbl>
    <w:p w:rsidR="00521222" w:rsidRPr="00E27863" w:rsidRDefault="00521222">
      <w:pPr>
        <w:autoSpaceDE w:val="0"/>
        <w:autoSpaceDN w:val="0"/>
        <w:adjustRightInd w:val="0"/>
        <w:ind w:right="90"/>
        <w:rPr>
          <w:rFonts w:ascii="Arial" w:hAnsi="Arial" w:cs="Arial"/>
          <w:color w:val="FF0000"/>
          <w:sz w:val="20"/>
          <w:szCs w:val="20"/>
        </w:rPr>
      </w:pPr>
    </w:p>
    <w:p w:rsidR="007F0002" w:rsidRPr="00E27863" w:rsidRDefault="00987C2E">
      <w:pPr>
        <w:autoSpaceDE w:val="0"/>
        <w:autoSpaceDN w:val="0"/>
        <w:adjustRightInd w:val="0"/>
        <w:ind w:right="90"/>
        <w:rPr>
          <w:rFonts w:ascii="Arial" w:hAnsi="Arial" w:cs="Arial"/>
          <w:color w:val="FF0000"/>
          <w:sz w:val="20"/>
          <w:szCs w:val="20"/>
        </w:rPr>
      </w:pPr>
      <w:r w:rsidRPr="00E27863">
        <w:rPr>
          <w:rFonts w:ascii="Arial" w:hAnsi="Arial" w:cs="Arial"/>
          <w:color w:val="FF0000"/>
          <w:sz w:val="20"/>
          <w:szCs w:val="20"/>
        </w:rPr>
        <w:t xml:space="preserve">If the appraiser chooses not to utilize the </w:t>
      </w:r>
      <w:r w:rsidR="00521222" w:rsidRPr="00E27863">
        <w:rPr>
          <w:rFonts w:ascii="Arial" w:hAnsi="Arial" w:cs="Arial"/>
          <w:color w:val="FF0000"/>
          <w:sz w:val="20"/>
          <w:szCs w:val="20"/>
        </w:rPr>
        <w:t>above table it must be removed.</w:t>
      </w:r>
    </w:p>
    <w:p w:rsidR="00521222" w:rsidRPr="00E27863" w:rsidRDefault="00521222">
      <w:pPr>
        <w:autoSpaceDE w:val="0"/>
        <w:autoSpaceDN w:val="0"/>
        <w:adjustRightInd w:val="0"/>
        <w:ind w:right="90"/>
        <w:rPr>
          <w:rFonts w:ascii="Arial" w:hAnsi="Arial" w:cs="Arial"/>
          <w:color w:val="FF0000"/>
          <w:sz w:val="20"/>
          <w:szCs w:val="20"/>
        </w:rPr>
      </w:pPr>
    </w:p>
    <w:p w:rsidR="00521222" w:rsidRPr="00F90447" w:rsidRDefault="00521222">
      <w:pPr>
        <w:autoSpaceDE w:val="0"/>
        <w:autoSpaceDN w:val="0"/>
        <w:adjustRightInd w:val="0"/>
        <w:ind w:right="90"/>
        <w:rPr>
          <w:rFonts w:ascii="Arial" w:hAnsi="Arial" w:cs="Arial"/>
          <w:sz w:val="20"/>
          <w:szCs w:val="20"/>
        </w:rPr>
      </w:pPr>
      <w:r w:rsidRPr="00F90447">
        <w:rPr>
          <w:rFonts w:ascii="Arial" w:hAnsi="Arial" w:cs="Arial"/>
          <w:sz w:val="20"/>
          <w:szCs w:val="20"/>
        </w:rPr>
        <w:t xml:space="preserve">Estimated fair market value of the improvements in the before condition $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sz w:val="20"/>
          <w:szCs w:val="20"/>
        </w:rPr>
        <w:fldChar w:fldCharType="end"/>
      </w:r>
      <w:r w:rsidRPr="00F90447">
        <w:rPr>
          <w:rFonts w:ascii="Arial" w:hAnsi="Arial" w:cs="Arial"/>
          <w:sz w:val="20"/>
          <w:szCs w:val="20"/>
        </w:rPr>
        <w:t xml:space="preserve"> - Contributory value of the affected site improvements $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sz w:val="20"/>
          <w:szCs w:val="20"/>
        </w:rPr>
        <w:fldChar w:fldCharType="end"/>
      </w:r>
      <w:r w:rsidRPr="00F90447">
        <w:rPr>
          <w:rFonts w:ascii="Arial" w:hAnsi="Arial" w:cs="Arial"/>
          <w:sz w:val="20"/>
          <w:szCs w:val="20"/>
        </w:rPr>
        <w:t xml:space="preserve"> = Estimated value of the remainder of the subject’s improvements in the after condition $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sz w:val="20"/>
          <w:szCs w:val="20"/>
        </w:rPr>
        <w:fldChar w:fldCharType="end"/>
      </w:r>
    </w:p>
    <w:p w:rsidR="00521222" w:rsidRPr="00E27863" w:rsidRDefault="00521222">
      <w:pPr>
        <w:rPr>
          <w:rFonts w:ascii="Arial" w:hAnsi="Arial" w:cs="Arial"/>
          <w:sz w:val="20"/>
          <w:szCs w:val="20"/>
        </w:rPr>
      </w:pPr>
    </w:p>
    <w:p w:rsidR="00521222" w:rsidRPr="00F90447" w:rsidRDefault="00521222" w:rsidP="005320AC">
      <w:pPr>
        <w:tabs>
          <w:tab w:val="left" w:pos="4305"/>
        </w:tabs>
        <w:rPr>
          <w:rFonts w:ascii="Arial" w:hAnsi="Arial" w:cs="Arial"/>
          <w:sz w:val="20"/>
          <w:szCs w:val="20"/>
          <w:u w:val="single"/>
        </w:rPr>
      </w:pPr>
      <w:bookmarkStart w:id="89" w:name="_Hlk533593121"/>
      <w:r w:rsidRPr="00F90447">
        <w:rPr>
          <w:rFonts w:ascii="Arial" w:hAnsi="Arial" w:cs="Arial"/>
          <w:sz w:val="20"/>
          <w:szCs w:val="20"/>
          <w:u w:val="single"/>
        </w:rPr>
        <w:t>Estimated cost to cure severance damages:</w:t>
      </w:r>
    </w:p>
    <w:bookmarkEnd w:id="89"/>
    <w:p w:rsidR="00B8629D" w:rsidRPr="00E27863" w:rsidRDefault="00521222" w:rsidP="00704C8E">
      <w:pPr>
        <w:rPr>
          <w:rFonts w:ascii="Arial" w:hAnsi="Arial" w:cs="Arial"/>
          <w:color w:val="FF0000"/>
          <w:sz w:val="20"/>
          <w:szCs w:val="20"/>
        </w:rPr>
      </w:pPr>
      <w:r w:rsidRPr="00E27863">
        <w:rPr>
          <w:rFonts w:ascii="Arial" w:hAnsi="Arial" w:cs="Arial"/>
          <w:color w:val="FF0000"/>
          <w:sz w:val="20"/>
          <w:szCs w:val="20"/>
        </w:rPr>
        <w:t xml:space="preserve">If the proposed acquisition and subsequent construction project </w:t>
      </w:r>
      <w:r w:rsidRPr="005320AC">
        <w:rPr>
          <w:rFonts w:ascii="Arial" w:hAnsi="Arial" w:cs="Arial"/>
          <w:color w:val="FF0000"/>
          <w:sz w:val="20"/>
          <w:szCs w:val="20"/>
          <w:u w:val="single"/>
        </w:rPr>
        <w:t>does not</w:t>
      </w:r>
      <w:r w:rsidRPr="00E27863">
        <w:rPr>
          <w:rFonts w:ascii="Arial" w:hAnsi="Arial" w:cs="Arial"/>
          <w:color w:val="FF0000"/>
          <w:sz w:val="20"/>
          <w:szCs w:val="20"/>
        </w:rPr>
        <w:t xml:space="preserve"> result in readily identifiable severance damages this section can be eliminated in total.</w:t>
      </w:r>
      <w:r w:rsidR="00AF0114" w:rsidRPr="00E27863">
        <w:rPr>
          <w:rFonts w:ascii="Arial" w:hAnsi="Arial" w:cs="Arial"/>
          <w:color w:val="FF0000"/>
          <w:sz w:val="20"/>
          <w:szCs w:val="20"/>
        </w:rPr>
        <w:t xml:space="preserve"> If the appraisal problem involves incurable or complex severance damages, or complicated cost to cure analyses</w:t>
      </w:r>
      <w:r w:rsidR="001B550D" w:rsidRPr="00E27863">
        <w:rPr>
          <w:rFonts w:ascii="Arial" w:hAnsi="Arial" w:cs="Arial"/>
          <w:color w:val="FF0000"/>
          <w:sz w:val="20"/>
          <w:szCs w:val="20"/>
        </w:rPr>
        <w:t>,</w:t>
      </w:r>
      <w:r w:rsidR="00AF0114" w:rsidRPr="00E27863">
        <w:rPr>
          <w:rFonts w:ascii="Arial" w:hAnsi="Arial" w:cs="Arial"/>
          <w:color w:val="FF0000"/>
          <w:sz w:val="20"/>
          <w:szCs w:val="20"/>
        </w:rPr>
        <w:t xml:space="preserve"> the short form template must not be used. </w:t>
      </w:r>
      <w:bookmarkStart w:id="90" w:name="_Hlk533593039"/>
      <w:r w:rsidR="00AF0114" w:rsidRPr="00E27863">
        <w:rPr>
          <w:rFonts w:ascii="Arial" w:hAnsi="Arial" w:cs="Arial"/>
          <w:color w:val="FF0000"/>
          <w:sz w:val="20"/>
          <w:szCs w:val="20"/>
        </w:rPr>
        <w:t>If the proposed acquisition and subsequent construction project result</w:t>
      </w:r>
      <w:r w:rsidR="009249B9">
        <w:rPr>
          <w:rFonts w:ascii="Arial" w:hAnsi="Arial" w:cs="Arial"/>
          <w:color w:val="FF0000"/>
          <w:sz w:val="20"/>
          <w:szCs w:val="20"/>
        </w:rPr>
        <w:t>s</w:t>
      </w:r>
      <w:r w:rsidR="00AF0114" w:rsidRPr="00E27863">
        <w:rPr>
          <w:rFonts w:ascii="Arial" w:hAnsi="Arial" w:cs="Arial"/>
          <w:color w:val="FF0000"/>
          <w:sz w:val="20"/>
          <w:szCs w:val="20"/>
        </w:rPr>
        <w:t xml:space="preserve"> </w:t>
      </w:r>
      <w:r w:rsidR="009249B9">
        <w:rPr>
          <w:rFonts w:ascii="Arial" w:hAnsi="Arial" w:cs="Arial"/>
          <w:color w:val="FF0000"/>
          <w:sz w:val="20"/>
          <w:szCs w:val="20"/>
        </w:rPr>
        <w:t xml:space="preserve">in </w:t>
      </w:r>
      <w:r w:rsidR="00AF0114" w:rsidRPr="00E27863">
        <w:rPr>
          <w:rFonts w:ascii="Arial" w:hAnsi="Arial" w:cs="Arial"/>
          <w:color w:val="FF0000"/>
          <w:sz w:val="20"/>
          <w:szCs w:val="20"/>
        </w:rPr>
        <w:t xml:space="preserve">readily identifiable severance damages that can be cured with easily calculated costs to cure </w:t>
      </w:r>
      <w:bookmarkEnd w:id="90"/>
      <w:r w:rsidR="00AF0114" w:rsidRPr="00E27863">
        <w:rPr>
          <w:rFonts w:ascii="Arial" w:hAnsi="Arial" w:cs="Arial"/>
          <w:color w:val="FF0000"/>
          <w:sz w:val="20"/>
          <w:szCs w:val="20"/>
        </w:rPr>
        <w:t xml:space="preserve">then </w:t>
      </w:r>
      <w:r w:rsidR="009249B9">
        <w:rPr>
          <w:rFonts w:ascii="Arial" w:hAnsi="Arial" w:cs="Arial"/>
          <w:color w:val="FF0000"/>
          <w:sz w:val="20"/>
          <w:szCs w:val="20"/>
        </w:rPr>
        <w:t xml:space="preserve">a brief </w:t>
      </w:r>
      <w:r w:rsidR="00B8629D" w:rsidRPr="00E27863">
        <w:rPr>
          <w:rFonts w:ascii="Arial" w:hAnsi="Arial" w:cs="Arial"/>
          <w:color w:val="FF0000"/>
          <w:sz w:val="20"/>
          <w:szCs w:val="20"/>
        </w:rPr>
        <w:t xml:space="preserve">description of the </w:t>
      </w:r>
      <w:r w:rsidR="005320AC">
        <w:rPr>
          <w:rFonts w:ascii="Arial" w:hAnsi="Arial" w:cs="Arial"/>
          <w:color w:val="FF0000"/>
          <w:sz w:val="20"/>
          <w:szCs w:val="20"/>
        </w:rPr>
        <w:t xml:space="preserve">source of the potential severance damages and the proposed cost to cure should be </w:t>
      </w:r>
      <w:r w:rsidR="00704C8E">
        <w:rPr>
          <w:rFonts w:ascii="Arial" w:hAnsi="Arial" w:cs="Arial"/>
          <w:color w:val="FF0000"/>
          <w:sz w:val="20"/>
          <w:szCs w:val="20"/>
        </w:rPr>
        <w:t>provided</w:t>
      </w:r>
      <w:r w:rsidR="005320AC">
        <w:rPr>
          <w:rFonts w:ascii="Arial" w:hAnsi="Arial" w:cs="Arial"/>
          <w:color w:val="FF0000"/>
          <w:sz w:val="20"/>
          <w:szCs w:val="20"/>
        </w:rPr>
        <w:t xml:space="preserve"> here. The discussion of the potential severance damages must include the amount of the anticipated value loss, or a description of the </w:t>
      </w:r>
      <w:r w:rsidR="00704C8E">
        <w:rPr>
          <w:rFonts w:ascii="Arial" w:hAnsi="Arial" w:cs="Arial"/>
          <w:color w:val="FF0000"/>
          <w:sz w:val="20"/>
          <w:szCs w:val="20"/>
        </w:rPr>
        <w:t xml:space="preserve">physical </w:t>
      </w:r>
      <w:r w:rsidR="005320AC">
        <w:rPr>
          <w:rFonts w:ascii="Arial" w:hAnsi="Arial" w:cs="Arial"/>
          <w:color w:val="FF0000"/>
          <w:sz w:val="20"/>
          <w:szCs w:val="20"/>
        </w:rPr>
        <w:t xml:space="preserve">impacts to the </w:t>
      </w:r>
      <w:r w:rsidR="00704C8E">
        <w:rPr>
          <w:rFonts w:ascii="Arial" w:hAnsi="Arial" w:cs="Arial"/>
          <w:color w:val="FF0000"/>
          <w:sz w:val="20"/>
          <w:szCs w:val="20"/>
        </w:rPr>
        <w:t xml:space="preserve">remainder of the </w:t>
      </w:r>
      <w:r w:rsidR="005320AC">
        <w:rPr>
          <w:rFonts w:ascii="Arial" w:hAnsi="Arial" w:cs="Arial"/>
          <w:color w:val="FF0000"/>
          <w:sz w:val="20"/>
          <w:szCs w:val="20"/>
        </w:rPr>
        <w:t>property</w:t>
      </w:r>
      <w:r w:rsidR="00704C8E">
        <w:rPr>
          <w:rFonts w:ascii="Arial" w:hAnsi="Arial" w:cs="Arial"/>
          <w:color w:val="FF0000"/>
          <w:sz w:val="20"/>
          <w:szCs w:val="20"/>
        </w:rPr>
        <w:t xml:space="preserve"> that is sufficient to support a statement that the expected severance damages will exceed the cost to cure the severance damages. The appraiser must include a clear statement that “the anticipated value loss resulting from the identified severance damages will exceed the calculated cost to cure the severance damages”. The appraiser should include a description of the proposed cure, and how it will mitigate the identified severance damages</w:t>
      </w:r>
      <w:r w:rsidR="00BD2BF4">
        <w:rPr>
          <w:rFonts w:ascii="Arial" w:hAnsi="Arial" w:cs="Arial"/>
          <w:color w:val="FF0000"/>
          <w:sz w:val="20"/>
          <w:szCs w:val="20"/>
        </w:rPr>
        <w:t xml:space="preserve">. </w:t>
      </w:r>
      <w:r w:rsidR="00B8629D" w:rsidRPr="00E27863">
        <w:rPr>
          <w:rFonts w:ascii="Arial" w:hAnsi="Arial" w:cs="Arial"/>
          <w:color w:val="FF0000"/>
          <w:sz w:val="20"/>
          <w:szCs w:val="20"/>
        </w:rPr>
        <w:t xml:space="preserve">The information provided must be adequate to support the use of the prescribed cost to cure per Subsection 2.4.5.2 (Curable Severance Damages) of the REPM. The </w:t>
      </w:r>
      <w:r w:rsidR="00BD2BF4">
        <w:rPr>
          <w:rFonts w:ascii="Arial" w:hAnsi="Arial" w:cs="Arial"/>
          <w:color w:val="FF0000"/>
          <w:sz w:val="20"/>
          <w:szCs w:val="20"/>
        </w:rPr>
        <w:t>cost to cure estimate</w:t>
      </w:r>
      <w:r w:rsidR="00B8629D" w:rsidRPr="00E27863">
        <w:rPr>
          <w:rFonts w:ascii="Arial" w:hAnsi="Arial" w:cs="Arial"/>
          <w:color w:val="FF0000"/>
          <w:sz w:val="20"/>
          <w:szCs w:val="20"/>
        </w:rPr>
        <w:t xml:space="preserve"> and the source of the cost information must be provided. </w:t>
      </w:r>
    </w:p>
    <w:p w:rsidR="00B8629D" w:rsidRPr="00E27863" w:rsidRDefault="00B8629D">
      <w:pPr>
        <w:rPr>
          <w:rFonts w:ascii="Arial" w:hAnsi="Arial" w:cs="Arial"/>
          <w:color w:val="FF0000"/>
          <w:sz w:val="20"/>
          <w:szCs w:val="20"/>
        </w:rPr>
      </w:pPr>
    </w:p>
    <w:p w:rsidR="00B8629D" w:rsidRPr="00F90447" w:rsidRDefault="00B8629D" w:rsidP="00B8629D">
      <w:pPr>
        <w:rPr>
          <w:rFonts w:ascii="Arial" w:hAnsi="Arial" w:cs="Arial"/>
          <w:sz w:val="20"/>
          <w:szCs w:val="20"/>
        </w:rPr>
      </w:pPr>
      <w:r w:rsidRPr="00F90447">
        <w:rPr>
          <w:rFonts w:ascii="Arial" w:hAnsi="Arial" w:cs="Arial"/>
          <w:bCs/>
          <w:sz w:val="20"/>
          <w:szCs w:val="20"/>
        </w:rPr>
        <w:t xml:space="preserve">Estimated value of the remainder of the subject’s site in the after condition $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sz w:val="20"/>
          <w:szCs w:val="20"/>
        </w:rPr>
        <w:fldChar w:fldCharType="end"/>
      </w:r>
      <w:r w:rsidRPr="00F90447">
        <w:rPr>
          <w:rFonts w:ascii="Arial" w:hAnsi="Arial" w:cs="Arial"/>
          <w:bCs/>
          <w:sz w:val="20"/>
          <w:szCs w:val="20"/>
          <w:u w:val="single"/>
        </w:rPr>
        <w:t xml:space="preserve"> </w:t>
      </w:r>
      <w:r w:rsidRPr="00F90447">
        <w:rPr>
          <w:rFonts w:ascii="Arial" w:hAnsi="Arial" w:cs="Arial"/>
          <w:bCs/>
          <w:sz w:val="20"/>
          <w:szCs w:val="20"/>
        </w:rPr>
        <w:t>+ E</w:t>
      </w:r>
      <w:r w:rsidRPr="00F90447">
        <w:rPr>
          <w:rFonts w:ascii="Arial" w:hAnsi="Arial" w:cs="Arial"/>
          <w:sz w:val="20"/>
          <w:szCs w:val="20"/>
        </w:rPr>
        <w:t xml:space="preserve">stimated value of the remainder of the subject’s improvements in the after condition </w:t>
      </w:r>
      <w:r w:rsidRPr="00F90447">
        <w:rPr>
          <w:rFonts w:ascii="Arial" w:hAnsi="Arial" w:cs="Arial"/>
          <w:bCs/>
          <w:sz w:val="20"/>
          <w:szCs w:val="20"/>
        </w:rPr>
        <w:t xml:space="preserve">$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sz w:val="20"/>
          <w:szCs w:val="20"/>
        </w:rPr>
        <w:fldChar w:fldCharType="end"/>
      </w:r>
      <w:r w:rsidRPr="00F90447">
        <w:rPr>
          <w:rFonts w:ascii="Arial" w:hAnsi="Arial" w:cs="Arial"/>
          <w:bCs/>
          <w:sz w:val="20"/>
          <w:szCs w:val="20"/>
        </w:rPr>
        <w:t xml:space="preserve"> - Estimated cost to cure severance damages $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sz w:val="20"/>
          <w:szCs w:val="20"/>
        </w:rPr>
        <w:fldChar w:fldCharType="end"/>
      </w:r>
      <w:r w:rsidRPr="00F90447">
        <w:rPr>
          <w:rFonts w:ascii="Arial" w:hAnsi="Arial" w:cs="Arial"/>
          <w:sz w:val="20"/>
          <w:szCs w:val="20"/>
        </w:rPr>
        <w:t xml:space="preserve"> </w:t>
      </w:r>
      <w:r w:rsidRPr="00F90447">
        <w:rPr>
          <w:rFonts w:ascii="Arial" w:hAnsi="Arial" w:cs="Arial"/>
          <w:bCs/>
          <w:sz w:val="20"/>
          <w:szCs w:val="20"/>
        </w:rPr>
        <w:t xml:space="preserve">= Estimated value of the remainder of the subject property in the after-condition $ </w:t>
      </w:r>
      <w:r w:rsidRPr="00F90447">
        <w:rPr>
          <w:rFonts w:ascii="Arial" w:hAnsi="Arial" w:cs="Arial"/>
          <w:bCs/>
          <w:sz w:val="20"/>
          <w:szCs w:val="20"/>
          <w:u w:val="single"/>
        </w:rPr>
        <w:fldChar w:fldCharType="begin">
          <w:ffData>
            <w:name w:val=""/>
            <w:enabled/>
            <w:calcOnExit w:val="0"/>
            <w:textInput/>
          </w:ffData>
        </w:fldChar>
      </w:r>
      <w:r w:rsidRPr="00F90447">
        <w:rPr>
          <w:rFonts w:ascii="Arial" w:hAnsi="Arial" w:cs="Arial"/>
          <w:bCs/>
          <w:sz w:val="20"/>
          <w:szCs w:val="20"/>
          <w:u w:val="single"/>
        </w:rPr>
        <w:instrText xml:space="preserve"> FORMTEXT </w:instrText>
      </w:r>
      <w:r w:rsidRPr="00F90447">
        <w:rPr>
          <w:rFonts w:ascii="Arial" w:hAnsi="Arial" w:cs="Arial"/>
          <w:bCs/>
          <w:sz w:val="20"/>
          <w:szCs w:val="20"/>
          <w:u w:val="single"/>
        </w:rPr>
      </w:r>
      <w:r w:rsidRPr="00F90447">
        <w:rPr>
          <w:rFonts w:ascii="Arial" w:hAnsi="Arial" w:cs="Arial"/>
          <w:bCs/>
          <w:sz w:val="20"/>
          <w:szCs w:val="20"/>
          <w:u w:val="single"/>
        </w:rPr>
        <w:fldChar w:fldCharType="separate"/>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bCs/>
          <w:sz w:val="20"/>
          <w:szCs w:val="20"/>
          <w:u w:val="single"/>
        </w:rPr>
        <w:t> </w:t>
      </w:r>
      <w:r w:rsidRPr="00F90447">
        <w:rPr>
          <w:rFonts w:ascii="Arial" w:hAnsi="Arial" w:cs="Arial"/>
          <w:sz w:val="20"/>
          <w:szCs w:val="20"/>
        </w:rPr>
        <w:fldChar w:fldCharType="end"/>
      </w:r>
    </w:p>
    <w:p w:rsidR="00D864C6" w:rsidRPr="00E27863" w:rsidRDefault="00D864C6" w:rsidP="00B8629D">
      <w:pPr>
        <w:rPr>
          <w:rFonts w:ascii="Arial" w:hAnsi="Arial" w:cs="Arial"/>
          <w:sz w:val="20"/>
          <w:szCs w:val="20"/>
        </w:rPr>
      </w:pPr>
    </w:p>
    <w:p w:rsidR="00D864C6" w:rsidRPr="00E27863" w:rsidRDefault="00D864C6" w:rsidP="00D864C6">
      <w:pPr>
        <w:jc w:val="center"/>
        <w:rPr>
          <w:rFonts w:ascii="Arial" w:hAnsi="Arial" w:cs="Arial"/>
          <w:b/>
          <w:sz w:val="20"/>
          <w:szCs w:val="20"/>
        </w:rPr>
      </w:pPr>
      <w:r w:rsidRPr="00E27863">
        <w:rPr>
          <w:rFonts w:ascii="Arial" w:hAnsi="Arial" w:cs="Arial"/>
          <w:b/>
          <w:bCs/>
          <w:sz w:val="20"/>
          <w:szCs w:val="20"/>
          <w:u w:val="single"/>
        </w:rPr>
        <w:t>After value of the subject property:</w:t>
      </w:r>
      <w:r w:rsidRPr="00E27863">
        <w:rPr>
          <w:rFonts w:ascii="Arial" w:hAnsi="Arial" w:cs="Arial"/>
          <w:b/>
          <w:bCs/>
          <w:sz w:val="20"/>
          <w:szCs w:val="20"/>
        </w:rPr>
        <w:t xml:space="preserve"> </w:t>
      </w:r>
      <w:r w:rsidRPr="00E27863">
        <w:rPr>
          <w:rFonts w:ascii="Arial" w:hAnsi="Arial" w:cs="Arial"/>
          <w:b/>
          <w:bCs/>
          <w:sz w:val="20"/>
          <w:szCs w:val="20"/>
          <w:u w:val="single"/>
        </w:rPr>
        <w:fldChar w:fldCharType="begin">
          <w:ffData>
            <w:name w:val=""/>
            <w:enabled/>
            <w:calcOnExit w:val="0"/>
            <w:textInput/>
          </w:ffData>
        </w:fldChar>
      </w:r>
      <w:r w:rsidRPr="00E27863">
        <w:rPr>
          <w:rFonts w:ascii="Arial" w:hAnsi="Arial" w:cs="Arial"/>
          <w:b/>
          <w:bCs/>
          <w:sz w:val="20"/>
          <w:szCs w:val="20"/>
          <w:u w:val="single"/>
        </w:rPr>
        <w:instrText xml:space="preserve"> FORMTEXT </w:instrText>
      </w:r>
      <w:r w:rsidRPr="00E27863">
        <w:rPr>
          <w:rFonts w:ascii="Arial" w:hAnsi="Arial" w:cs="Arial"/>
          <w:b/>
          <w:bCs/>
          <w:sz w:val="20"/>
          <w:szCs w:val="20"/>
          <w:u w:val="single"/>
        </w:rPr>
      </w:r>
      <w:r w:rsidRPr="00E27863">
        <w:rPr>
          <w:rFonts w:ascii="Arial" w:hAnsi="Arial" w:cs="Arial"/>
          <w:b/>
          <w:bCs/>
          <w:sz w:val="20"/>
          <w:szCs w:val="20"/>
          <w:u w:val="single"/>
        </w:rPr>
        <w:fldChar w:fldCharType="separate"/>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sz w:val="20"/>
          <w:szCs w:val="20"/>
        </w:rPr>
        <w:fldChar w:fldCharType="end"/>
      </w:r>
    </w:p>
    <w:p w:rsidR="006C7F5B" w:rsidRPr="00E27863" w:rsidRDefault="006C7F5B" w:rsidP="00B8629D">
      <w:pPr>
        <w:rPr>
          <w:rFonts w:ascii="Arial" w:hAnsi="Arial" w:cs="Arial"/>
          <w:sz w:val="20"/>
          <w:szCs w:val="20"/>
        </w:rPr>
      </w:pPr>
    </w:p>
    <w:p w:rsidR="006C7F5B" w:rsidRPr="008A3E78" w:rsidRDefault="008A3E78" w:rsidP="00B8629D">
      <w:pPr>
        <w:rPr>
          <w:rFonts w:ascii="Arial" w:hAnsi="Arial" w:cs="Arial"/>
          <w:sz w:val="20"/>
          <w:szCs w:val="20"/>
        </w:rPr>
      </w:pPr>
      <w:bookmarkStart w:id="91" w:name="_Hlk534379503"/>
      <w:bookmarkStart w:id="92" w:name="_Hlk534632862"/>
      <w:r w:rsidRPr="008A3E78">
        <w:rPr>
          <w:rFonts w:ascii="Arial" w:hAnsi="Arial" w:cs="Arial"/>
          <w:sz w:val="20"/>
          <w:szCs w:val="20"/>
        </w:rPr>
        <w:t>TEMPORARY LIMITED EASEMENT</w:t>
      </w:r>
      <w:r w:rsidR="003677C1">
        <w:rPr>
          <w:rFonts w:ascii="Arial" w:hAnsi="Arial" w:cs="Arial"/>
          <w:sz w:val="20"/>
          <w:szCs w:val="20"/>
        </w:rPr>
        <w:t xml:space="preserve"> </w:t>
      </w:r>
      <w:r w:rsidR="003677C1">
        <w:rPr>
          <w:rFonts w:ascii="Arial" w:hAnsi="Arial" w:cs="Arial"/>
          <w:color w:val="00B050"/>
          <w:sz w:val="20"/>
          <w:szCs w:val="20"/>
        </w:rPr>
        <w:t>(Additional Compensation)</w:t>
      </w:r>
      <w:r w:rsidR="006C7F5B" w:rsidRPr="008A3E78">
        <w:rPr>
          <w:rFonts w:ascii="Arial" w:hAnsi="Arial" w:cs="Arial"/>
          <w:sz w:val="20"/>
          <w:szCs w:val="20"/>
        </w:rPr>
        <w:t>:</w:t>
      </w:r>
    </w:p>
    <w:p w:rsidR="00AF5996" w:rsidRPr="00E27863" w:rsidRDefault="00AF5996" w:rsidP="00B8629D">
      <w:pPr>
        <w:rPr>
          <w:rFonts w:ascii="Arial" w:hAnsi="Arial" w:cs="Arial"/>
          <w:bCs/>
          <w:color w:val="FF0000"/>
          <w:sz w:val="20"/>
          <w:szCs w:val="20"/>
        </w:rPr>
      </w:pPr>
      <w:r w:rsidRPr="00E27863">
        <w:rPr>
          <w:rFonts w:ascii="Arial" w:hAnsi="Arial" w:cs="Arial"/>
          <w:bCs/>
          <w:color w:val="FF0000"/>
          <w:sz w:val="20"/>
          <w:szCs w:val="20"/>
        </w:rPr>
        <w:t>If the proposed acquisition and subsequent construction project is not expected to include any temporary limited easements, this section can be eliminated in total.</w:t>
      </w:r>
      <w:r w:rsidR="00374503" w:rsidRPr="00E27863">
        <w:rPr>
          <w:rFonts w:ascii="Arial" w:hAnsi="Arial" w:cs="Arial"/>
          <w:bCs/>
          <w:color w:val="FF0000"/>
          <w:sz w:val="20"/>
          <w:szCs w:val="20"/>
        </w:rPr>
        <w:t xml:space="preserve"> The methodology for calculating a TLE is addressed in Subsection 2.4.6.4 (Temporary Limited Easement) of the REPM.</w:t>
      </w:r>
    </w:p>
    <w:p w:rsidR="00BC53F9" w:rsidRDefault="00BC53F9" w:rsidP="00B8629D">
      <w:pPr>
        <w:rPr>
          <w:rFonts w:ascii="Arial" w:hAnsi="Arial" w:cs="Arial"/>
          <w:bCs/>
          <w:color w:val="FF0000"/>
          <w:sz w:val="20"/>
          <w:szCs w:val="20"/>
        </w:rPr>
      </w:pPr>
      <w:r w:rsidRPr="00E27863">
        <w:rPr>
          <w:rFonts w:ascii="Arial" w:hAnsi="Arial" w:cs="Arial"/>
          <w:bCs/>
          <w:sz w:val="20"/>
          <w:szCs w:val="20"/>
        </w:rPr>
        <w:t xml:space="preserve">The proposed acquisition includes </w:t>
      </w:r>
      <w:r w:rsidR="00374503" w:rsidRPr="00E27863">
        <w:rPr>
          <w:rFonts w:ascii="Arial" w:hAnsi="Arial" w:cs="Arial"/>
          <w:bCs/>
          <w:sz w:val="20"/>
          <w:szCs w:val="20"/>
        </w:rPr>
        <w:t>a</w:t>
      </w:r>
      <w:r w:rsidRPr="00E27863">
        <w:rPr>
          <w:rFonts w:ascii="Arial" w:hAnsi="Arial" w:cs="Arial"/>
          <w:bCs/>
          <w:sz w:val="20"/>
          <w:szCs w:val="20"/>
        </w:rPr>
        <w:t xml:space="preserve"> temporary limited easement (TLE) that will be utilized for the proposed construction project. </w:t>
      </w:r>
      <w:r w:rsidR="00931105" w:rsidRPr="003677C1">
        <w:rPr>
          <w:rFonts w:ascii="Arial" w:hAnsi="Arial" w:cs="Arial"/>
          <w:bCs/>
          <w:color w:val="00B050"/>
          <w:sz w:val="20"/>
          <w:szCs w:val="20"/>
        </w:rPr>
        <w:t xml:space="preserve">The appraiser must identify the location of the proposed areas of the temporary limited easement. </w:t>
      </w:r>
      <w:r w:rsidRPr="00E27863">
        <w:rPr>
          <w:rFonts w:ascii="Arial" w:hAnsi="Arial" w:cs="Arial"/>
          <w:bCs/>
          <w:sz w:val="20"/>
          <w:szCs w:val="20"/>
        </w:rPr>
        <w:t xml:space="preserve">The TLE will not result in any severance damages to the land within the TLE or the remainder of the subject property. </w:t>
      </w:r>
      <w:r w:rsidRPr="00E27863">
        <w:rPr>
          <w:rFonts w:ascii="Arial" w:hAnsi="Arial" w:cs="Arial"/>
          <w:bCs/>
          <w:color w:val="FF0000"/>
          <w:sz w:val="20"/>
          <w:szCs w:val="20"/>
        </w:rPr>
        <w:t xml:space="preserve">If the TLE results in any severance damages to the land within the TLE or the remainder of the subject’s site in the after-condition, the short form template must not be used. </w:t>
      </w:r>
    </w:p>
    <w:p w:rsidR="00263A21" w:rsidRDefault="00263A21" w:rsidP="00B8629D">
      <w:pPr>
        <w:rPr>
          <w:rFonts w:ascii="Arial" w:hAnsi="Arial" w:cs="Arial"/>
          <w:bCs/>
          <w:sz w:val="20"/>
          <w:szCs w:val="20"/>
        </w:rPr>
      </w:pPr>
    </w:p>
    <w:p w:rsidR="00224C48" w:rsidRPr="00205E4D" w:rsidRDefault="00263A21" w:rsidP="00263A21">
      <w:pPr>
        <w:jc w:val="center"/>
        <w:rPr>
          <w:rFonts w:ascii="Arial" w:hAnsi="Arial" w:cs="Arial"/>
          <w:bCs/>
          <w:sz w:val="20"/>
          <w:szCs w:val="20"/>
          <w:u w:val="single"/>
        </w:rPr>
      </w:pPr>
      <w:r w:rsidRPr="00205E4D">
        <w:rPr>
          <w:rFonts w:ascii="Arial" w:hAnsi="Arial" w:cs="Arial"/>
          <w:bCs/>
          <w:sz w:val="20"/>
          <w:szCs w:val="20"/>
          <w:u w:val="single"/>
        </w:rPr>
        <w:t>Information Required to Calculate TLE:</w:t>
      </w:r>
    </w:p>
    <w:p w:rsidR="00263A21" w:rsidRPr="00E27863" w:rsidRDefault="00263A21" w:rsidP="00263A21">
      <w:pPr>
        <w:jc w:val="center"/>
        <w:rPr>
          <w:rFonts w:ascii="Arial" w:hAnsi="Arial" w:cs="Arial"/>
          <w:bCs/>
          <w:sz w:val="20"/>
          <w:szCs w:val="20"/>
        </w:rPr>
      </w:pPr>
    </w:p>
    <w:p w:rsidR="007E192C" w:rsidRDefault="007E192C" w:rsidP="007E192C">
      <w:pPr>
        <w:pStyle w:val="ListParagraph"/>
        <w:numPr>
          <w:ilvl w:val="0"/>
          <w:numId w:val="12"/>
        </w:numPr>
        <w:rPr>
          <w:rFonts w:ascii="Arial" w:hAnsi="Arial" w:cs="Arial"/>
          <w:bCs/>
          <w:sz w:val="20"/>
          <w:szCs w:val="20"/>
        </w:rPr>
      </w:pPr>
      <w:r w:rsidRPr="00E27863">
        <w:rPr>
          <w:rFonts w:ascii="Arial" w:hAnsi="Arial" w:cs="Arial"/>
          <w:bCs/>
          <w:sz w:val="20"/>
          <w:szCs w:val="20"/>
        </w:rPr>
        <w:t xml:space="preserve">The expiration date of the TLE </w:t>
      </w:r>
      <w:r w:rsidRPr="00E27863">
        <w:rPr>
          <w:rFonts w:ascii="Arial" w:hAnsi="Arial" w:cs="Arial"/>
          <w:b/>
          <w:bCs/>
          <w:sz w:val="20"/>
          <w:szCs w:val="20"/>
          <w:u w:val="single"/>
        </w:rPr>
        <w:fldChar w:fldCharType="begin">
          <w:ffData>
            <w:name w:val=""/>
            <w:enabled/>
            <w:calcOnExit w:val="0"/>
            <w:textInput/>
          </w:ffData>
        </w:fldChar>
      </w:r>
      <w:r w:rsidRPr="00E27863">
        <w:rPr>
          <w:rFonts w:ascii="Arial" w:hAnsi="Arial" w:cs="Arial"/>
          <w:b/>
          <w:bCs/>
          <w:sz w:val="20"/>
          <w:szCs w:val="20"/>
          <w:u w:val="single"/>
        </w:rPr>
        <w:instrText xml:space="preserve"> FORMTEXT </w:instrText>
      </w:r>
      <w:r w:rsidRPr="00E27863">
        <w:rPr>
          <w:rFonts w:ascii="Arial" w:hAnsi="Arial" w:cs="Arial"/>
          <w:b/>
          <w:bCs/>
          <w:sz w:val="20"/>
          <w:szCs w:val="20"/>
          <w:u w:val="single"/>
        </w:rPr>
      </w:r>
      <w:r w:rsidRPr="00E27863">
        <w:rPr>
          <w:rFonts w:ascii="Arial" w:hAnsi="Arial" w:cs="Arial"/>
          <w:b/>
          <w:bCs/>
          <w:sz w:val="20"/>
          <w:szCs w:val="20"/>
          <w:u w:val="single"/>
        </w:rPr>
        <w:fldChar w:fldCharType="separate"/>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Cs/>
          <w:sz w:val="20"/>
          <w:szCs w:val="20"/>
        </w:rPr>
        <w:fldChar w:fldCharType="end"/>
      </w:r>
    </w:p>
    <w:p w:rsidR="007E192C" w:rsidRPr="00E27863" w:rsidRDefault="007E192C" w:rsidP="007E192C">
      <w:pPr>
        <w:pStyle w:val="ListParagraph"/>
        <w:numPr>
          <w:ilvl w:val="0"/>
          <w:numId w:val="12"/>
        </w:numPr>
        <w:rPr>
          <w:rFonts w:ascii="Arial" w:hAnsi="Arial" w:cs="Arial"/>
          <w:bCs/>
          <w:color w:val="FF0000"/>
          <w:sz w:val="20"/>
          <w:szCs w:val="20"/>
        </w:rPr>
      </w:pPr>
      <w:r w:rsidRPr="00E27863">
        <w:rPr>
          <w:rFonts w:ascii="Arial" w:hAnsi="Arial" w:cs="Arial"/>
          <w:bCs/>
          <w:sz w:val="20"/>
          <w:szCs w:val="20"/>
        </w:rPr>
        <w:t xml:space="preserve">Duration of the TLE, which is length of time between the effective date of this appraisal report and the expiration date of the TLE </w:t>
      </w:r>
      <w:r w:rsidRPr="00E27863">
        <w:rPr>
          <w:rFonts w:ascii="Arial" w:hAnsi="Arial" w:cs="Arial"/>
          <w:b/>
          <w:bCs/>
          <w:sz w:val="20"/>
          <w:szCs w:val="20"/>
          <w:u w:val="single"/>
        </w:rPr>
        <w:fldChar w:fldCharType="begin">
          <w:ffData>
            <w:name w:val=""/>
            <w:enabled/>
            <w:calcOnExit w:val="0"/>
            <w:textInput/>
          </w:ffData>
        </w:fldChar>
      </w:r>
      <w:r w:rsidRPr="00E27863">
        <w:rPr>
          <w:rFonts w:ascii="Arial" w:hAnsi="Arial" w:cs="Arial"/>
          <w:b/>
          <w:bCs/>
          <w:sz w:val="20"/>
          <w:szCs w:val="20"/>
          <w:u w:val="single"/>
        </w:rPr>
        <w:instrText xml:space="preserve"> FORMTEXT </w:instrText>
      </w:r>
      <w:r w:rsidRPr="00E27863">
        <w:rPr>
          <w:rFonts w:ascii="Arial" w:hAnsi="Arial" w:cs="Arial"/>
          <w:b/>
          <w:bCs/>
          <w:sz w:val="20"/>
          <w:szCs w:val="20"/>
          <w:u w:val="single"/>
        </w:rPr>
      </w:r>
      <w:r w:rsidRPr="00E27863">
        <w:rPr>
          <w:rFonts w:ascii="Arial" w:hAnsi="Arial" w:cs="Arial"/>
          <w:b/>
          <w:bCs/>
          <w:sz w:val="20"/>
          <w:szCs w:val="20"/>
          <w:u w:val="single"/>
        </w:rPr>
        <w:fldChar w:fldCharType="separate"/>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Cs/>
          <w:sz w:val="20"/>
          <w:szCs w:val="20"/>
        </w:rPr>
        <w:fldChar w:fldCharType="end"/>
      </w:r>
      <w:r w:rsidRPr="00E27863">
        <w:rPr>
          <w:rFonts w:ascii="Arial" w:hAnsi="Arial" w:cs="Arial"/>
          <w:bCs/>
          <w:sz w:val="20"/>
          <w:szCs w:val="20"/>
        </w:rPr>
        <w:t xml:space="preserve"> years </w:t>
      </w:r>
    </w:p>
    <w:p w:rsidR="00AC0931" w:rsidRPr="00E27863" w:rsidRDefault="00AC0931" w:rsidP="00AC0931">
      <w:pPr>
        <w:pStyle w:val="ListParagraph"/>
        <w:numPr>
          <w:ilvl w:val="0"/>
          <w:numId w:val="12"/>
        </w:numPr>
        <w:rPr>
          <w:rFonts w:ascii="Arial" w:hAnsi="Arial" w:cs="Arial"/>
          <w:bCs/>
          <w:sz w:val="20"/>
          <w:szCs w:val="20"/>
        </w:rPr>
      </w:pPr>
      <w:r w:rsidRPr="00E27863">
        <w:rPr>
          <w:rFonts w:ascii="Arial" w:hAnsi="Arial" w:cs="Arial"/>
          <w:bCs/>
          <w:sz w:val="20"/>
          <w:szCs w:val="20"/>
        </w:rPr>
        <w:t xml:space="preserve">Size of the TLE </w:t>
      </w:r>
      <w:r w:rsidRPr="00E27863">
        <w:rPr>
          <w:rFonts w:ascii="Arial" w:hAnsi="Arial" w:cs="Arial"/>
          <w:b/>
          <w:bCs/>
          <w:sz w:val="20"/>
          <w:szCs w:val="20"/>
          <w:u w:val="single"/>
        </w:rPr>
        <w:fldChar w:fldCharType="begin">
          <w:ffData>
            <w:name w:val=""/>
            <w:enabled/>
            <w:calcOnExit w:val="0"/>
            <w:textInput/>
          </w:ffData>
        </w:fldChar>
      </w:r>
      <w:r w:rsidRPr="00E27863">
        <w:rPr>
          <w:rFonts w:ascii="Arial" w:hAnsi="Arial" w:cs="Arial"/>
          <w:b/>
          <w:bCs/>
          <w:sz w:val="20"/>
          <w:szCs w:val="20"/>
          <w:u w:val="single"/>
        </w:rPr>
        <w:instrText xml:space="preserve"> FORMTEXT </w:instrText>
      </w:r>
      <w:r w:rsidRPr="00E27863">
        <w:rPr>
          <w:rFonts w:ascii="Arial" w:hAnsi="Arial" w:cs="Arial"/>
          <w:b/>
          <w:bCs/>
          <w:sz w:val="20"/>
          <w:szCs w:val="20"/>
          <w:u w:val="single"/>
        </w:rPr>
      </w:r>
      <w:r w:rsidRPr="00E27863">
        <w:rPr>
          <w:rFonts w:ascii="Arial" w:hAnsi="Arial" w:cs="Arial"/>
          <w:b/>
          <w:bCs/>
          <w:sz w:val="20"/>
          <w:szCs w:val="20"/>
          <w:u w:val="single"/>
        </w:rPr>
        <w:fldChar w:fldCharType="separate"/>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Cs/>
          <w:sz w:val="20"/>
          <w:szCs w:val="20"/>
        </w:rPr>
        <w:fldChar w:fldCharType="end"/>
      </w:r>
      <w:r>
        <w:rPr>
          <w:rFonts w:ascii="Arial" w:hAnsi="Arial" w:cs="Arial"/>
          <w:bCs/>
          <w:sz w:val="20"/>
          <w:szCs w:val="20"/>
        </w:rPr>
        <w:t xml:space="preserve"> sq. ft. or</w:t>
      </w:r>
      <w:r w:rsidRPr="00E27863">
        <w:rPr>
          <w:rFonts w:ascii="Arial" w:hAnsi="Arial" w:cs="Arial"/>
          <w:bCs/>
          <w:sz w:val="20"/>
          <w:szCs w:val="20"/>
        </w:rPr>
        <w:t xml:space="preserve"> ac.</w:t>
      </w:r>
      <w:r w:rsidRPr="007B210E">
        <w:rPr>
          <w:rFonts w:ascii="Arial" w:hAnsi="Arial" w:cs="Arial"/>
          <w:bCs/>
          <w:color w:val="FF0000"/>
          <w:sz w:val="20"/>
          <w:szCs w:val="20"/>
        </w:rPr>
        <w:t xml:space="preserve"> </w:t>
      </w:r>
      <w:r>
        <w:rPr>
          <w:rFonts w:ascii="Arial" w:hAnsi="Arial" w:cs="Arial"/>
          <w:bCs/>
          <w:color w:val="FF0000"/>
          <w:sz w:val="20"/>
          <w:szCs w:val="20"/>
        </w:rPr>
        <w:t>The appraiser should eliminate the unit of comparison that is not needed to make it clear to the reader what unit is used.</w:t>
      </w:r>
    </w:p>
    <w:p w:rsidR="003071B0" w:rsidRDefault="003071B0" w:rsidP="00956464">
      <w:pPr>
        <w:rPr>
          <w:rFonts w:ascii="Arial" w:hAnsi="Arial" w:cs="Arial"/>
          <w:bCs/>
          <w:sz w:val="20"/>
          <w:szCs w:val="20"/>
        </w:rPr>
      </w:pPr>
    </w:p>
    <w:p w:rsidR="00263A21" w:rsidRDefault="00263A21" w:rsidP="003071B0">
      <w:pPr>
        <w:pStyle w:val="ListParagraph"/>
        <w:jc w:val="center"/>
        <w:rPr>
          <w:rFonts w:ascii="Arial" w:hAnsi="Arial" w:cs="Arial"/>
          <w:bCs/>
          <w:color w:val="FF0000"/>
          <w:sz w:val="20"/>
          <w:szCs w:val="20"/>
        </w:rPr>
      </w:pPr>
      <w:r>
        <w:rPr>
          <w:rFonts w:ascii="Arial" w:hAnsi="Arial" w:cs="Arial"/>
          <w:bCs/>
          <w:noProof/>
          <w:color w:val="FF0000"/>
          <w:sz w:val="20"/>
          <w:szCs w:val="20"/>
        </w:rPr>
        <mc:AlternateContent>
          <mc:Choice Requires="wps">
            <w:drawing>
              <wp:anchor distT="0" distB="0" distL="114300" distR="114300" simplePos="0" relativeHeight="251661312" behindDoc="0" locked="0" layoutInCell="1" allowOverlap="1">
                <wp:simplePos x="0" y="0"/>
                <wp:positionH relativeFrom="margin">
                  <wp:posOffset>1104900</wp:posOffset>
                </wp:positionH>
                <wp:positionV relativeFrom="paragraph">
                  <wp:posOffset>17145</wp:posOffset>
                </wp:positionV>
                <wp:extent cx="4638675" cy="409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38675" cy="4095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A6E7B" w:rsidRPr="00396258" w:rsidRDefault="00AA6E7B" w:rsidP="00396258">
                            <w:pPr>
                              <w:jc w:val="center"/>
                              <w:rPr>
                                <w:rFonts w:ascii="Arial" w:hAnsi="Arial" w:cs="Arial"/>
                                <w:bCs/>
                                <w:color w:val="FF0000"/>
                                <w:sz w:val="20"/>
                                <w:szCs w:val="20"/>
                              </w:rPr>
                            </w:pPr>
                            <w:bookmarkStart w:id="93" w:name="_Hlk534703384"/>
                            <w:r w:rsidRPr="00396258">
                              <w:rPr>
                                <w:rFonts w:ascii="Arial" w:hAnsi="Arial" w:cs="Arial"/>
                                <w:bCs/>
                                <w:color w:val="FF0000"/>
                                <w:sz w:val="20"/>
                                <w:szCs w:val="20"/>
                              </w:rPr>
                              <w:t>The appraiser will choose one of the two following OPTIONS and eliminate the OPTION not used</w:t>
                            </w:r>
                          </w:p>
                          <w:bookmarkEnd w:id="93"/>
                          <w:p w:rsidR="00AA6E7B" w:rsidRDefault="00AA6E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7pt;margin-top:1.35pt;width:365.2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TocgIAAC0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" fillcolor="white [3201]" strokecolor="#c0504d [3205]" strokeweight="2pt">
                <v:textbox>
                  <w:txbxContent>
                    <w:p w:rsidR="00AA6E7B" w:rsidRPr="00396258" w:rsidRDefault="00AA6E7B" w:rsidP="00396258">
                      <w:pPr>
                        <w:jc w:val="center"/>
                        <w:rPr>
                          <w:rFonts w:ascii="Arial" w:hAnsi="Arial" w:cs="Arial"/>
                          <w:bCs/>
                          <w:color w:val="FF0000"/>
                          <w:sz w:val="20"/>
                          <w:szCs w:val="20"/>
                        </w:rPr>
                      </w:pPr>
                      <w:bookmarkStart w:id="94" w:name="_Hlk534703384"/>
                      <w:r w:rsidRPr="00396258">
                        <w:rPr>
                          <w:rFonts w:ascii="Arial" w:hAnsi="Arial" w:cs="Arial"/>
                          <w:bCs/>
                          <w:color w:val="FF0000"/>
                          <w:sz w:val="20"/>
                          <w:szCs w:val="20"/>
                        </w:rPr>
                        <w:t>The appraiser will choose one of the two following OPTIONS and eliminate the OPTION not used</w:t>
                      </w:r>
                    </w:p>
                    <w:bookmarkEnd w:id="94"/>
                    <w:p w:rsidR="00AA6E7B" w:rsidRDefault="00AA6E7B"/>
                  </w:txbxContent>
                </v:textbox>
                <w10:wrap anchorx="margin"/>
              </v:shape>
            </w:pict>
          </mc:Fallback>
        </mc:AlternateContent>
      </w:r>
    </w:p>
    <w:p w:rsidR="00263A21" w:rsidRDefault="00263A21" w:rsidP="003071B0">
      <w:pPr>
        <w:pStyle w:val="ListParagraph"/>
        <w:jc w:val="center"/>
        <w:rPr>
          <w:rFonts w:ascii="Arial" w:hAnsi="Arial" w:cs="Arial"/>
          <w:bCs/>
          <w:color w:val="FF0000"/>
          <w:sz w:val="20"/>
          <w:szCs w:val="20"/>
        </w:rPr>
      </w:pPr>
    </w:p>
    <w:p w:rsidR="00263A21" w:rsidRDefault="00263A21" w:rsidP="003071B0">
      <w:pPr>
        <w:pStyle w:val="ListParagraph"/>
        <w:jc w:val="center"/>
        <w:rPr>
          <w:rFonts w:ascii="Arial" w:hAnsi="Arial" w:cs="Arial"/>
          <w:bCs/>
          <w:color w:val="FF0000"/>
          <w:sz w:val="20"/>
          <w:szCs w:val="20"/>
        </w:rPr>
      </w:pPr>
    </w:p>
    <w:p w:rsidR="00205E4D" w:rsidRDefault="00205E4D" w:rsidP="003071B0">
      <w:pPr>
        <w:jc w:val="center"/>
        <w:rPr>
          <w:rFonts w:ascii="Arial" w:hAnsi="Arial" w:cs="Arial"/>
          <w:bCs/>
          <w:color w:val="FF0000"/>
          <w:sz w:val="20"/>
          <w:szCs w:val="20"/>
        </w:rPr>
      </w:pPr>
    </w:p>
    <w:p w:rsidR="003071B0" w:rsidRDefault="003071B0" w:rsidP="003071B0">
      <w:pPr>
        <w:jc w:val="center"/>
        <w:rPr>
          <w:rFonts w:ascii="Arial" w:hAnsi="Arial" w:cs="Arial"/>
          <w:bCs/>
          <w:color w:val="FF0000"/>
          <w:sz w:val="20"/>
          <w:szCs w:val="20"/>
        </w:rPr>
      </w:pPr>
      <w:r w:rsidRPr="003071B0">
        <w:rPr>
          <w:rFonts w:ascii="Arial" w:hAnsi="Arial" w:cs="Arial"/>
          <w:bCs/>
          <w:color w:val="FF0000"/>
          <w:sz w:val="20"/>
          <w:szCs w:val="20"/>
        </w:rPr>
        <w:t>OPTION 1:</w:t>
      </w:r>
    </w:p>
    <w:p w:rsidR="003071B0" w:rsidRDefault="00391F5D" w:rsidP="00391F5D">
      <w:pPr>
        <w:jc w:val="center"/>
        <w:rPr>
          <w:rFonts w:ascii="Arial" w:hAnsi="Arial" w:cs="Arial"/>
          <w:color w:val="FF0000"/>
          <w:sz w:val="20"/>
          <w:szCs w:val="20"/>
        </w:rPr>
      </w:pPr>
      <w:bookmarkStart w:id="95" w:name="_Hlk534631613"/>
      <w:r>
        <w:rPr>
          <w:rFonts w:ascii="Arial" w:hAnsi="Arial" w:cs="Arial"/>
          <w:bCs/>
          <w:color w:val="FF0000"/>
          <w:sz w:val="20"/>
          <w:szCs w:val="20"/>
        </w:rPr>
        <w:lastRenderedPageBreak/>
        <w:t>To be used i</w:t>
      </w:r>
      <w:r w:rsidR="003071B0" w:rsidRPr="003071B0">
        <w:rPr>
          <w:rFonts w:ascii="Arial" w:hAnsi="Arial" w:cs="Arial"/>
          <w:bCs/>
          <w:color w:val="FF0000"/>
          <w:sz w:val="20"/>
          <w:szCs w:val="20"/>
        </w:rPr>
        <w:t xml:space="preserve">f there is </w:t>
      </w:r>
      <w:r w:rsidR="008D4C34" w:rsidRPr="008D4C34">
        <w:rPr>
          <w:rFonts w:ascii="Arial" w:hAnsi="Arial" w:cs="Arial"/>
          <w:bCs/>
          <w:color w:val="FF0000"/>
          <w:sz w:val="20"/>
          <w:szCs w:val="20"/>
          <w:u w:val="single"/>
        </w:rPr>
        <w:t>no</w:t>
      </w:r>
      <w:r w:rsidR="008D4C34">
        <w:rPr>
          <w:rFonts w:ascii="Arial" w:hAnsi="Arial" w:cs="Arial"/>
          <w:bCs/>
          <w:color w:val="FF0000"/>
          <w:sz w:val="20"/>
          <w:szCs w:val="20"/>
        </w:rPr>
        <w:t xml:space="preserve"> </w:t>
      </w:r>
      <w:r w:rsidR="003071B0" w:rsidRPr="003071B0">
        <w:rPr>
          <w:rFonts w:ascii="Arial" w:hAnsi="Arial" w:cs="Arial"/>
          <w:bCs/>
          <w:color w:val="FF0000"/>
          <w:sz w:val="20"/>
          <w:szCs w:val="20"/>
        </w:rPr>
        <w:t>market rental information available for land similar to the subject property</w:t>
      </w:r>
      <w:r w:rsidR="00205E4D">
        <w:rPr>
          <w:rFonts w:ascii="Arial" w:hAnsi="Arial" w:cs="Arial"/>
          <w:color w:val="FF0000"/>
          <w:sz w:val="20"/>
          <w:szCs w:val="20"/>
        </w:rPr>
        <w:t>.</w:t>
      </w:r>
    </w:p>
    <w:p w:rsidR="00263A21" w:rsidRDefault="00263A21" w:rsidP="00391F5D">
      <w:pPr>
        <w:pStyle w:val="NoSpacing"/>
        <w:rPr>
          <w:rFonts w:ascii="Arial" w:hAnsi="Arial" w:cs="Arial"/>
          <w:color w:val="FF0000"/>
          <w:sz w:val="20"/>
          <w:szCs w:val="20"/>
        </w:rPr>
      </w:pPr>
    </w:p>
    <w:p w:rsidR="00391F5D" w:rsidRPr="00391F5D" w:rsidRDefault="00391F5D" w:rsidP="00631519">
      <w:pPr>
        <w:pStyle w:val="ListParagraph"/>
        <w:numPr>
          <w:ilvl w:val="0"/>
          <w:numId w:val="12"/>
        </w:numPr>
        <w:rPr>
          <w:rFonts w:ascii="Arial" w:hAnsi="Arial" w:cs="Arial"/>
          <w:color w:val="FF0000"/>
          <w:sz w:val="20"/>
          <w:szCs w:val="20"/>
        </w:rPr>
      </w:pPr>
      <w:r w:rsidRPr="00391F5D">
        <w:rPr>
          <w:rFonts w:ascii="Arial" w:hAnsi="Arial" w:cs="Arial"/>
          <w:bCs/>
          <w:sz w:val="20"/>
          <w:szCs w:val="20"/>
        </w:rPr>
        <w:t>Unencumbered fee land value for land within the TLE $</w:t>
      </w:r>
      <w:bookmarkStart w:id="96" w:name="_Hlk533591067"/>
      <w:r w:rsidRPr="00391F5D">
        <w:rPr>
          <w:rFonts w:ascii="Arial" w:hAnsi="Arial" w:cs="Arial"/>
          <w:b/>
          <w:bCs/>
          <w:sz w:val="20"/>
          <w:szCs w:val="20"/>
          <w:u w:val="single"/>
        </w:rPr>
        <w:fldChar w:fldCharType="begin">
          <w:ffData>
            <w:name w:val=""/>
            <w:enabled/>
            <w:calcOnExit w:val="0"/>
            <w:textInput/>
          </w:ffData>
        </w:fldChar>
      </w:r>
      <w:r w:rsidRPr="00391F5D">
        <w:rPr>
          <w:rFonts w:ascii="Arial" w:hAnsi="Arial" w:cs="Arial"/>
          <w:b/>
          <w:bCs/>
          <w:sz w:val="20"/>
          <w:szCs w:val="20"/>
          <w:u w:val="single"/>
        </w:rPr>
        <w:instrText xml:space="preserve"> FORMTEXT </w:instrText>
      </w:r>
      <w:r w:rsidRPr="00391F5D">
        <w:rPr>
          <w:rFonts w:ascii="Arial" w:hAnsi="Arial" w:cs="Arial"/>
          <w:b/>
          <w:bCs/>
          <w:sz w:val="20"/>
          <w:szCs w:val="20"/>
          <w:u w:val="single"/>
        </w:rPr>
      </w:r>
      <w:r w:rsidRPr="00391F5D">
        <w:rPr>
          <w:rFonts w:ascii="Arial" w:hAnsi="Arial" w:cs="Arial"/>
          <w:b/>
          <w:bCs/>
          <w:sz w:val="20"/>
          <w:szCs w:val="20"/>
          <w:u w:val="single"/>
        </w:rPr>
        <w:fldChar w:fldCharType="separate"/>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391F5D">
        <w:rPr>
          <w:rFonts w:ascii="Arial" w:hAnsi="Arial" w:cs="Arial"/>
          <w:bCs/>
          <w:sz w:val="20"/>
          <w:szCs w:val="20"/>
        </w:rPr>
        <w:fldChar w:fldCharType="end"/>
      </w:r>
      <w:bookmarkEnd w:id="96"/>
      <w:r w:rsidRPr="00391F5D">
        <w:rPr>
          <w:rFonts w:ascii="Arial" w:hAnsi="Arial" w:cs="Arial"/>
          <w:bCs/>
          <w:sz w:val="20"/>
          <w:szCs w:val="20"/>
        </w:rPr>
        <w:t xml:space="preserve"> per sq. ft. or ac. </w:t>
      </w:r>
      <w:r w:rsidRPr="00391F5D">
        <w:rPr>
          <w:rFonts w:ascii="Arial" w:hAnsi="Arial" w:cs="Arial"/>
          <w:bCs/>
          <w:color w:val="FF0000"/>
          <w:sz w:val="20"/>
          <w:szCs w:val="20"/>
        </w:rPr>
        <w:t>This unit value is the same as the</w:t>
      </w:r>
      <w:r w:rsidRPr="00391F5D">
        <w:rPr>
          <w:rFonts w:ascii="Arial" w:hAnsi="Arial" w:cs="Arial"/>
          <w:bCs/>
          <w:sz w:val="20"/>
          <w:szCs w:val="20"/>
        </w:rPr>
        <w:t xml:space="preserve"> </w:t>
      </w:r>
      <w:r w:rsidRPr="00391F5D">
        <w:rPr>
          <w:rFonts w:ascii="Arial" w:hAnsi="Arial" w:cs="Arial"/>
          <w:bCs/>
          <w:color w:val="FF0000"/>
          <w:sz w:val="20"/>
          <w:szCs w:val="20"/>
        </w:rPr>
        <w:t xml:space="preserve">estimated unit value of subject’s site in the before-condition. </w:t>
      </w:r>
      <w:bookmarkStart w:id="97" w:name="_Hlk534620951"/>
      <w:r w:rsidRPr="00391F5D">
        <w:rPr>
          <w:rFonts w:ascii="Arial" w:hAnsi="Arial" w:cs="Arial"/>
          <w:bCs/>
          <w:color w:val="FF0000"/>
          <w:sz w:val="20"/>
          <w:szCs w:val="20"/>
        </w:rPr>
        <w:t>The appraiser should eliminate the unit of comparison that is not needed to make it clear to the reader what unit is used.</w:t>
      </w:r>
      <w:bookmarkEnd w:id="97"/>
    </w:p>
    <w:p w:rsidR="00205E4D" w:rsidRPr="00205E4D" w:rsidRDefault="00281BC1" w:rsidP="00631519">
      <w:pPr>
        <w:pStyle w:val="ListParagraph"/>
        <w:numPr>
          <w:ilvl w:val="0"/>
          <w:numId w:val="17"/>
        </w:numPr>
        <w:rPr>
          <w:rFonts w:ascii="Arial" w:hAnsi="Arial" w:cs="Arial"/>
          <w:bCs/>
          <w:sz w:val="20"/>
          <w:szCs w:val="20"/>
        </w:rPr>
      </w:pPr>
      <w:bookmarkStart w:id="98" w:name="_Hlk534620829"/>
      <w:bookmarkEnd w:id="95"/>
      <w:r w:rsidRPr="00205E4D">
        <w:rPr>
          <w:rFonts w:ascii="Arial" w:hAnsi="Arial" w:cs="Arial"/>
          <w:bCs/>
          <w:sz w:val="20"/>
          <w:szCs w:val="20"/>
        </w:rPr>
        <w:t xml:space="preserve">Annual rate of return </w:t>
      </w:r>
      <w:r w:rsidRPr="00205E4D">
        <w:rPr>
          <w:rFonts w:ascii="Arial" w:hAnsi="Arial" w:cs="Arial"/>
          <w:b/>
          <w:bCs/>
          <w:sz w:val="20"/>
          <w:szCs w:val="20"/>
          <w:u w:val="single"/>
        </w:rPr>
        <w:fldChar w:fldCharType="begin">
          <w:ffData>
            <w:name w:val=""/>
            <w:enabled/>
            <w:calcOnExit w:val="0"/>
            <w:textInput/>
          </w:ffData>
        </w:fldChar>
      </w:r>
      <w:r w:rsidRPr="00205E4D">
        <w:rPr>
          <w:rFonts w:ascii="Arial" w:hAnsi="Arial" w:cs="Arial"/>
          <w:b/>
          <w:bCs/>
          <w:sz w:val="20"/>
          <w:szCs w:val="20"/>
          <w:u w:val="single"/>
        </w:rPr>
        <w:instrText xml:space="preserve"> FORMTEXT </w:instrText>
      </w:r>
      <w:r w:rsidRPr="00205E4D">
        <w:rPr>
          <w:rFonts w:ascii="Arial" w:hAnsi="Arial" w:cs="Arial"/>
          <w:b/>
          <w:bCs/>
          <w:sz w:val="20"/>
          <w:szCs w:val="20"/>
          <w:u w:val="single"/>
        </w:rPr>
      </w:r>
      <w:r w:rsidRPr="00205E4D">
        <w:rPr>
          <w:rFonts w:ascii="Arial" w:hAnsi="Arial" w:cs="Arial"/>
          <w:b/>
          <w:bCs/>
          <w:sz w:val="20"/>
          <w:szCs w:val="20"/>
          <w:u w:val="single"/>
        </w:rPr>
        <w:fldChar w:fldCharType="separate"/>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205E4D">
        <w:rPr>
          <w:rFonts w:ascii="Arial" w:hAnsi="Arial" w:cs="Arial"/>
          <w:bCs/>
          <w:sz w:val="20"/>
          <w:szCs w:val="20"/>
        </w:rPr>
        <w:fldChar w:fldCharType="end"/>
      </w:r>
      <w:r w:rsidRPr="00205E4D">
        <w:rPr>
          <w:rFonts w:ascii="Arial" w:hAnsi="Arial" w:cs="Arial"/>
          <w:bCs/>
          <w:sz w:val="20"/>
          <w:szCs w:val="20"/>
        </w:rPr>
        <w:t xml:space="preserve">, which reflects the investment expectations of typical investors in the subject property’s market area. </w:t>
      </w:r>
      <w:r w:rsidRPr="00205E4D">
        <w:rPr>
          <w:rFonts w:ascii="Arial" w:hAnsi="Arial" w:cs="Arial"/>
          <w:bCs/>
          <w:color w:val="FF0000"/>
          <w:sz w:val="20"/>
          <w:szCs w:val="20"/>
        </w:rPr>
        <w:t xml:space="preserve">The calculation of the annual rate of return is per Subsection 2.4.6.4 (Temporary Limited Easement) of the REPM. The steps taken to calculate the annual rate of return do not need to be reported, and the analysis can be retained in the appraisal file. </w:t>
      </w:r>
    </w:p>
    <w:p w:rsidR="00281BC1" w:rsidRPr="00205E4D" w:rsidRDefault="00281BC1" w:rsidP="00631519">
      <w:pPr>
        <w:pStyle w:val="ListParagraph"/>
        <w:numPr>
          <w:ilvl w:val="0"/>
          <w:numId w:val="17"/>
        </w:numPr>
        <w:rPr>
          <w:rFonts w:ascii="Arial" w:hAnsi="Arial" w:cs="Arial"/>
          <w:bCs/>
          <w:sz w:val="20"/>
          <w:szCs w:val="20"/>
        </w:rPr>
      </w:pPr>
      <w:r w:rsidRPr="00205E4D">
        <w:rPr>
          <w:rFonts w:ascii="Arial" w:hAnsi="Arial" w:cs="Arial"/>
          <w:bCs/>
          <w:sz w:val="20"/>
          <w:szCs w:val="20"/>
        </w:rPr>
        <w:t xml:space="preserve">Discount Factor (time adjustment) of </w:t>
      </w:r>
      <w:r w:rsidRPr="00205E4D">
        <w:rPr>
          <w:rFonts w:ascii="Arial" w:hAnsi="Arial" w:cs="Arial"/>
          <w:b/>
          <w:bCs/>
          <w:sz w:val="20"/>
          <w:szCs w:val="20"/>
          <w:u w:val="single"/>
        </w:rPr>
        <w:fldChar w:fldCharType="begin">
          <w:ffData>
            <w:name w:val=""/>
            <w:enabled/>
            <w:calcOnExit w:val="0"/>
            <w:textInput/>
          </w:ffData>
        </w:fldChar>
      </w:r>
      <w:r w:rsidRPr="00205E4D">
        <w:rPr>
          <w:rFonts w:ascii="Arial" w:hAnsi="Arial" w:cs="Arial"/>
          <w:b/>
          <w:bCs/>
          <w:sz w:val="20"/>
          <w:szCs w:val="20"/>
          <w:u w:val="single"/>
        </w:rPr>
        <w:instrText xml:space="preserve"> FORMTEXT </w:instrText>
      </w:r>
      <w:r w:rsidRPr="00205E4D">
        <w:rPr>
          <w:rFonts w:ascii="Arial" w:hAnsi="Arial" w:cs="Arial"/>
          <w:b/>
          <w:bCs/>
          <w:sz w:val="20"/>
          <w:szCs w:val="20"/>
          <w:u w:val="single"/>
        </w:rPr>
      </w:r>
      <w:r w:rsidRPr="00205E4D">
        <w:rPr>
          <w:rFonts w:ascii="Arial" w:hAnsi="Arial" w:cs="Arial"/>
          <w:b/>
          <w:bCs/>
          <w:sz w:val="20"/>
          <w:szCs w:val="20"/>
          <w:u w:val="single"/>
        </w:rPr>
        <w:fldChar w:fldCharType="separate"/>
      </w:r>
      <w:r w:rsidRPr="003B050D">
        <w:rPr>
          <w:rFonts w:ascii="Arial" w:hAnsi="Arial" w:cs="Arial"/>
          <w:b/>
          <w:bCs/>
          <w:sz w:val="20"/>
          <w:szCs w:val="20"/>
          <w:u w:val="single"/>
        </w:rPr>
        <w:t> </w:t>
      </w:r>
      <w:r w:rsidRPr="003B050D">
        <w:rPr>
          <w:rFonts w:ascii="Arial" w:hAnsi="Arial" w:cs="Arial"/>
          <w:b/>
          <w:bCs/>
          <w:sz w:val="20"/>
          <w:szCs w:val="20"/>
          <w:u w:val="single"/>
        </w:rPr>
        <w:t> </w:t>
      </w:r>
      <w:r w:rsidRPr="003B050D">
        <w:rPr>
          <w:rFonts w:ascii="Arial" w:hAnsi="Arial" w:cs="Arial"/>
          <w:b/>
          <w:bCs/>
          <w:sz w:val="20"/>
          <w:szCs w:val="20"/>
          <w:u w:val="single"/>
        </w:rPr>
        <w:t> </w:t>
      </w:r>
      <w:r w:rsidRPr="003B050D">
        <w:rPr>
          <w:rFonts w:ascii="Arial" w:hAnsi="Arial" w:cs="Arial"/>
          <w:b/>
          <w:bCs/>
          <w:sz w:val="20"/>
          <w:szCs w:val="20"/>
          <w:u w:val="single"/>
        </w:rPr>
        <w:t> </w:t>
      </w:r>
      <w:r w:rsidRPr="003B050D">
        <w:rPr>
          <w:rFonts w:ascii="Arial" w:hAnsi="Arial" w:cs="Arial"/>
          <w:b/>
          <w:bCs/>
          <w:sz w:val="20"/>
          <w:szCs w:val="20"/>
          <w:u w:val="single"/>
        </w:rPr>
        <w:t> </w:t>
      </w:r>
      <w:r w:rsidRPr="00205E4D">
        <w:rPr>
          <w:rFonts w:ascii="Arial" w:hAnsi="Arial" w:cs="Arial"/>
          <w:bCs/>
          <w:sz w:val="20"/>
          <w:szCs w:val="20"/>
        </w:rPr>
        <w:fldChar w:fldCharType="end"/>
      </w:r>
      <w:r w:rsidRPr="00205E4D">
        <w:rPr>
          <w:rFonts w:ascii="Arial" w:hAnsi="Arial" w:cs="Arial"/>
          <w:bCs/>
          <w:sz w:val="20"/>
          <w:szCs w:val="20"/>
        </w:rPr>
        <w:t>, which is used to calculate the present value (lump sum payment) of future annual rental payments for the use of the land contained within the TLE</w:t>
      </w:r>
      <w:r w:rsidR="00631519">
        <w:rPr>
          <w:rFonts w:ascii="Arial" w:hAnsi="Arial" w:cs="Arial"/>
          <w:bCs/>
          <w:sz w:val="20"/>
          <w:szCs w:val="20"/>
        </w:rPr>
        <w:t xml:space="preserve"> for the specified duration of the TLE</w:t>
      </w:r>
      <w:r w:rsidRPr="00205E4D">
        <w:rPr>
          <w:rFonts w:ascii="Arial" w:hAnsi="Arial" w:cs="Arial"/>
          <w:bCs/>
          <w:sz w:val="20"/>
          <w:szCs w:val="20"/>
        </w:rPr>
        <w:t xml:space="preserve">.  </w:t>
      </w:r>
      <w:r w:rsidRPr="00205E4D">
        <w:rPr>
          <w:rFonts w:ascii="Arial" w:hAnsi="Arial" w:cs="Arial"/>
          <w:bCs/>
          <w:color w:val="FF0000"/>
          <w:sz w:val="20"/>
          <w:szCs w:val="20"/>
        </w:rPr>
        <w:t>This factor is based upon the duration of the TLE and an annual return on investment rate (identified and retained in the appraisal file). The annual return on investment is typically the same as the annual rate of return identified above. The Discount Factor can be calculated on a financial calculator, or it may be obtained from the Discount Factor Table provided in Subsection 2.4.6.4 (Temporary Limited Easement) of the REPM.</w:t>
      </w:r>
    </w:p>
    <w:p w:rsidR="00D54CF8" w:rsidRDefault="00D54CF8" w:rsidP="00D54CF8">
      <w:pPr>
        <w:pStyle w:val="NoSpacing"/>
        <w:rPr>
          <w:rStyle w:val="Strong"/>
          <w:rFonts w:ascii="Arial" w:hAnsi="Arial" w:cs="Arial"/>
          <w:b w:val="0"/>
          <w:bCs w:val="0"/>
          <w:sz w:val="20"/>
          <w:szCs w:val="20"/>
        </w:rPr>
      </w:pPr>
    </w:p>
    <w:p w:rsidR="00205E4D" w:rsidRPr="00205E4D" w:rsidRDefault="00205E4D" w:rsidP="00205E4D">
      <w:pPr>
        <w:pStyle w:val="NoSpacing"/>
        <w:jc w:val="center"/>
        <w:rPr>
          <w:rStyle w:val="Strong"/>
          <w:rFonts w:ascii="Arial" w:hAnsi="Arial" w:cs="Arial"/>
          <w:b w:val="0"/>
          <w:bCs w:val="0"/>
          <w:sz w:val="20"/>
          <w:szCs w:val="20"/>
          <w:u w:val="single"/>
        </w:rPr>
      </w:pPr>
      <w:r w:rsidRPr="00205E4D">
        <w:rPr>
          <w:rStyle w:val="Strong"/>
          <w:rFonts w:ascii="Arial" w:hAnsi="Arial" w:cs="Arial"/>
          <w:b w:val="0"/>
          <w:bCs w:val="0"/>
          <w:sz w:val="20"/>
          <w:szCs w:val="20"/>
          <w:u w:val="single"/>
        </w:rPr>
        <w:t>TLE Calculation:</w:t>
      </w:r>
    </w:p>
    <w:p w:rsidR="00205E4D" w:rsidRPr="00D54CF8" w:rsidRDefault="00205E4D" w:rsidP="00D54CF8">
      <w:pPr>
        <w:pStyle w:val="NoSpacing"/>
        <w:rPr>
          <w:rStyle w:val="Strong"/>
          <w:rFonts w:ascii="Arial" w:hAnsi="Arial" w:cs="Arial"/>
          <w:b w:val="0"/>
          <w:bCs w:val="0"/>
          <w:sz w:val="20"/>
          <w:szCs w:val="20"/>
        </w:rPr>
      </w:pPr>
    </w:p>
    <w:p w:rsidR="00D54CF8" w:rsidRPr="00D54CF8" w:rsidRDefault="00491D91" w:rsidP="00491D91">
      <w:pPr>
        <w:pStyle w:val="NoSpacing"/>
        <w:numPr>
          <w:ilvl w:val="0"/>
          <w:numId w:val="28"/>
        </w:numPr>
        <w:tabs>
          <w:tab w:val="left" w:pos="360"/>
        </w:tabs>
        <w:ind w:left="720"/>
        <w:rPr>
          <w:rStyle w:val="Strong"/>
          <w:rFonts w:ascii="Arial" w:hAnsi="Arial" w:cs="Arial"/>
          <w:b w:val="0"/>
          <w:bCs w:val="0"/>
          <w:sz w:val="20"/>
          <w:szCs w:val="20"/>
        </w:rPr>
      </w:pPr>
      <w:bookmarkStart w:id="99" w:name="_Hlk534703637"/>
      <w:r>
        <w:rPr>
          <w:rStyle w:val="Strong"/>
          <w:rFonts w:ascii="Arial" w:hAnsi="Arial" w:cs="Arial"/>
          <w:b w:val="0"/>
          <w:bCs w:val="0"/>
          <w:sz w:val="20"/>
          <w:szCs w:val="20"/>
        </w:rPr>
        <w:t>I</w:t>
      </w:r>
      <w:r w:rsidR="00D54CF8">
        <w:rPr>
          <w:rStyle w:val="Strong"/>
          <w:rFonts w:ascii="Arial" w:hAnsi="Arial" w:cs="Arial"/>
          <w:b w:val="0"/>
          <w:bCs w:val="0"/>
          <w:sz w:val="20"/>
          <w:szCs w:val="20"/>
        </w:rPr>
        <w:t>dentification of an annual rental rate</w:t>
      </w:r>
      <w:r w:rsidR="00F136C2">
        <w:rPr>
          <w:rStyle w:val="Strong"/>
          <w:rFonts w:ascii="Arial" w:hAnsi="Arial" w:cs="Arial"/>
          <w:b w:val="0"/>
          <w:bCs w:val="0"/>
          <w:sz w:val="20"/>
          <w:szCs w:val="20"/>
        </w:rPr>
        <w:t xml:space="preserve"> for the land contained within the TLE.</w:t>
      </w:r>
    </w:p>
    <w:p w:rsidR="00956464" w:rsidRPr="00D54CF8" w:rsidRDefault="00956464" w:rsidP="00491D91">
      <w:pPr>
        <w:pStyle w:val="NoSpacing"/>
        <w:numPr>
          <w:ilvl w:val="0"/>
          <w:numId w:val="29"/>
        </w:numPr>
        <w:rPr>
          <w:rStyle w:val="Strong"/>
          <w:rFonts w:ascii="Arial" w:hAnsi="Arial" w:cs="Arial"/>
          <w:b w:val="0"/>
          <w:bCs w:val="0"/>
          <w:sz w:val="20"/>
          <w:szCs w:val="20"/>
        </w:rPr>
      </w:pPr>
      <w:r w:rsidRPr="00D54CF8">
        <w:rPr>
          <w:rStyle w:val="Strong"/>
          <w:rFonts w:ascii="Arial" w:hAnsi="Arial" w:cs="Arial"/>
          <w:b w:val="0"/>
          <w:sz w:val="20"/>
          <w:szCs w:val="20"/>
        </w:rPr>
        <w:t xml:space="preserve">Size of TLE </w:t>
      </w:r>
      <w:r w:rsidR="00225C1C" w:rsidRPr="00D54CF8">
        <w:rPr>
          <w:rFonts w:ascii="Arial" w:hAnsi="Arial" w:cs="Arial"/>
          <w:b/>
          <w:sz w:val="20"/>
          <w:szCs w:val="20"/>
          <w:u w:val="single"/>
        </w:rPr>
        <w:fldChar w:fldCharType="begin">
          <w:ffData>
            <w:name w:val=""/>
            <w:enabled/>
            <w:calcOnExit w:val="0"/>
            <w:textInput/>
          </w:ffData>
        </w:fldChar>
      </w:r>
      <w:r w:rsidR="00225C1C" w:rsidRPr="00D54CF8">
        <w:rPr>
          <w:rFonts w:ascii="Arial" w:hAnsi="Arial" w:cs="Arial"/>
          <w:b/>
          <w:sz w:val="20"/>
          <w:szCs w:val="20"/>
          <w:u w:val="single"/>
        </w:rPr>
        <w:instrText xml:space="preserve"> FORMTEXT </w:instrText>
      </w:r>
      <w:r w:rsidR="00225C1C" w:rsidRPr="00D54CF8">
        <w:rPr>
          <w:rFonts w:ascii="Arial" w:hAnsi="Arial" w:cs="Arial"/>
          <w:b/>
          <w:sz w:val="20"/>
          <w:szCs w:val="20"/>
          <w:u w:val="single"/>
        </w:rPr>
      </w:r>
      <w:r w:rsidR="00225C1C" w:rsidRPr="00D54CF8">
        <w:rPr>
          <w:rFonts w:ascii="Arial" w:hAnsi="Arial" w:cs="Arial"/>
          <w:b/>
          <w:sz w:val="20"/>
          <w:szCs w:val="20"/>
          <w:u w:val="single"/>
        </w:rPr>
        <w:fldChar w:fldCharType="separate"/>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sz w:val="20"/>
          <w:szCs w:val="20"/>
        </w:rPr>
        <w:fldChar w:fldCharType="end"/>
      </w:r>
      <w:r w:rsidRPr="00D54CF8">
        <w:rPr>
          <w:rStyle w:val="Strong"/>
          <w:rFonts w:ascii="Arial" w:hAnsi="Arial" w:cs="Arial"/>
          <w:b w:val="0"/>
          <w:sz w:val="20"/>
          <w:szCs w:val="20"/>
        </w:rPr>
        <w:t xml:space="preserve"> </w:t>
      </w:r>
      <w:r w:rsidR="00225C1C" w:rsidRPr="00D54CF8">
        <w:rPr>
          <w:rStyle w:val="Strong"/>
          <w:rFonts w:ascii="Arial" w:hAnsi="Arial" w:cs="Arial"/>
          <w:b w:val="0"/>
          <w:sz w:val="20"/>
          <w:szCs w:val="20"/>
        </w:rPr>
        <w:t>s</w:t>
      </w:r>
      <w:r w:rsidRPr="00D54CF8">
        <w:rPr>
          <w:rStyle w:val="Strong"/>
          <w:rFonts w:ascii="Arial" w:hAnsi="Arial" w:cs="Arial"/>
          <w:b w:val="0"/>
          <w:sz w:val="20"/>
          <w:szCs w:val="20"/>
        </w:rPr>
        <w:t xml:space="preserve">q. </w:t>
      </w:r>
      <w:r w:rsidR="00225C1C" w:rsidRPr="00D54CF8">
        <w:rPr>
          <w:rStyle w:val="Strong"/>
          <w:rFonts w:ascii="Arial" w:hAnsi="Arial" w:cs="Arial"/>
          <w:b w:val="0"/>
          <w:sz w:val="20"/>
          <w:szCs w:val="20"/>
        </w:rPr>
        <w:t>f</w:t>
      </w:r>
      <w:r w:rsidRPr="00D54CF8">
        <w:rPr>
          <w:rStyle w:val="Strong"/>
          <w:rFonts w:ascii="Arial" w:hAnsi="Arial" w:cs="Arial"/>
          <w:b w:val="0"/>
          <w:sz w:val="20"/>
          <w:szCs w:val="20"/>
        </w:rPr>
        <w:t xml:space="preserve">t. </w:t>
      </w:r>
      <w:r w:rsidR="00225C1C" w:rsidRPr="00D54CF8">
        <w:rPr>
          <w:rStyle w:val="Strong"/>
          <w:rFonts w:ascii="Arial" w:hAnsi="Arial" w:cs="Arial"/>
          <w:b w:val="0"/>
          <w:sz w:val="20"/>
          <w:szCs w:val="20"/>
        </w:rPr>
        <w:t>/</w:t>
      </w:r>
      <w:r w:rsidRPr="00D54CF8">
        <w:rPr>
          <w:rStyle w:val="Strong"/>
          <w:rFonts w:ascii="Arial" w:hAnsi="Arial" w:cs="Arial"/>
          <w:b w:val="0"/>
          <w:sz w:val="20"/>
          <w:szCs w:val="20"/>
        </w:rPr>
        <w:t xml:space="preserve"> </w:t>
      </w:r>
      <w:r w:rsidR="00225C1C" w:rsidRPr="00D54CF8">
        <w:rPr>
          <w:rStyle w:val="Strong"/>
          <w:rFonts w:ascii="Arial" w:hAnsi="Arial" w:cs="Arial"/>
          <w:b w:val="0"/>
          <w:sz w:val="20"/>
          <w:szCs w:val="20"/>
        </w:rPr>
        <w:t>a</w:t>
      </w:r>
      <w:r w:rsidRPr="00D54CF8">
        <w:rPr>
          <w:rStyle w:val="Strong"/>
          <w:rFonts w:ascii="Arial" w:hAnsi="Arial" w:cs="Arial"/>
          <w:b w:val="0"/>
          <w:sz w:val="20"/>
          <w:szCs w:val="20"/>
        </w:rPr>
        <w:t xml:space="preserve">c. × Unencumbered Fee Land Value </w:t>
      </w:r>
      <w:r w:rsidR="003071B0" w:rsidRPr="00D54CF8">
        <w:rPr>
          <w:rStyle w:val="Strong"/>
          <w:rFonts w:ascii="Arial" w:hAnsi="Arial" w:cs="Arial"/>
          <w:b w:val="0"/>
          <w:sz w:val="20"/>
          <w:szCs w:val="20"/>
        </w:rPr>
        <w:t>$</w:t>
      </w:r>
      <w:r w:rsidR="00225C1C" w:rsidRPr="00D54CF8">
        <w:rPr>
          <w:rFonts w:ascii="Arial" w:hAnsi="Arial" w:cs="Arial"/>
          <w:b/>
          <w:sz w:val="20"/>
          <w:szCs w:val="20"/>
          <w:u w:val="single"/>
        </w:rPr>
        <w:fldChar w:fldCharType="begin">
          <w:ffData>
            <w:name w:val=""/>
            <w:enabled/>
            <w:calcOnExit w:val="0"/>
            <w:textInput/>
          </w:ffData>
        </w:fldChar>
      </w:r>
      <w:r w:rsidR="00225C1C" w:rsidRPr="00D54CF8">
        <w:rPr>
          <w:rFonts w:ascii="Arial" w:hAnsi="Arial" w:cs="Arial"/>
          <w:b/>
          <w:sz w:val="20"/>
          <w:szCs w:val="20"/>
          <w:u w:val="single"/>
        </w:rPr>
        <w:instrText xml:space="preserve"> FORMTEXT </w:instrText>
      </w:r>
      <w:r w:rsidR="00225C1C" w:rsidRPr="00D54CF8">
        <w:rPr>
          <w:rFonts w:ascii="Arial" w:hAnsi="Arial" w:cs="Arial"/>
          <w:b/>
          <w:sz w:val="20"/>
          <w:szCs w:val="20"/>
          <w:u w:val="single"/>
        </w:rPr>
      </w:r>
      <w:r w:rsidR="00225C1C" w:rsidRPr="00D54CF8">
        <w:rPr>
          <w:rFonts w:ascii="Arial" w:hAnsi="Arial" w:cs="Arial"/>
          <w:b/>
          <w:sz w:val="20"/>
          <w:szCs w:val="20"/>
          <w:u w:val="single"/>
        </w:rPr>
        <w:fldChar w:fldCharType="separate"/>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sz w:val="20"/>
          <w:szCs w:val="20"/>
        </w:rPr>
        <w:fldChar w:fldCharType="end"/>
      </w:r>
      <w:r w:rsidR="00225C1C" w:rsidRPr="00D54CF8">
        <w:rPr>
          <w:rFonts w:ascii="Arial" w:hAnsi="Arial" w:cs="Arial"/>
          <w:sz w:val="20"/>
          <w:szCs w:val="20"/>
        </w:rPr>
        <w:t xml:space="preserve"> </w:t>
      </w:r>
      <w:r w:rsidRPr="00D54CF8">
        <w:rPr>
          <w:rStyle w:val="Strong"/>
          <w:rFonts w:ascii="Arial" w:hAnsi="Arial" w:cs="Arial"/>
          <w:b w:val="0"/>
          <w:sz w:val="20"/>
          <w:szCs w:val="20"/>
        </w:rPr>
        <w:t xml:space="preserve">per </w:t>
      </w:r>
      <w:r w:rsidR="00225C1C" w:rsidRPr="00D54CF8">
        <w:rPr>
          <w:rStyle w:val="Strong"/>
          <w:rFonts w:ascii="Arial" w:hAnsi="Arial" w:cs="Arial"/>
          <w:b w:val="0"/>
          <w:sz w:val="20"/>
          <w:szCs w:val="20"/>
        </w:rPr>
        <w:t>sq. f</w:t>
      </w:r>
      <w:r w:rsidRPr="00D54CF8">
        <w:rPr>
          <w:rStyle w:val="Strong"/>
          <w:rFonts w:ascii="Arial" w:hAnsi="Arial" w:cs="Arial"/>
          <w:b w:val="0"/>
          <w:sz w:val="20"/>
          <w:szCs w:val="20"/>
        </w:rPr>
        <w:t xml:space="preserve">t. </w:t>
      </w:r>
      <w:r w:rsidR="00053941" w:rsidRPr="00D54CF8">
        <w:rPr>
          <w:rStyle w:val="Strong"/>
          <w:rFonts w:ascii="Arial" w:hAnsi="Arial" w:cs="Arial"/>
          <w:b w:val="0"/>
          <w:sz w:val="20"/>
          <w:szCs w:val="20"/>
        </w:rPr>
        <w:t>or</w:t>
      </w:r>
      <w:r w:rsidRPr="00D54CF8">
        <w:rPr>
          <w:rStyle w:val="Strong"/>
          <w:rFonts w:ascii="Arial" w:hAnsi="Arial" w:cs="Arial"/>
          <w:b w:val="0"/>
          <w:sz w:val="20"/>
          <w:szCs w:val="20"/>
        </w:rPr>
        <w:t xml:space="preserve"> </w:t>
      </w:r>
      <w:r w:rsidR="00225C1C" w:rsidRPr="00D54CF8">
        <w:rPr>
          <w:rStyle w:val="Strong"/>
          <w:rFonts w:ascii="Arial" w:hAnsi="Arial" w:cs="Arial"/>
          <w:b w:val="0"/>
          <w:sz w:val="20"/>
          <w:szCs w:val="20"/>
        </w:rPr>
        <w:t>a</w:t>
      </w:r>
      <w:r w:rsidRPr="00D54CF8">
        <w:rPr>
          <w:rStyle w:val="Strong"/>
          <w:rFonts w:ascii="Arial" w:hAnsi="Arial" w:cs="Arial"/>
          <w:b w:val="0"/>
          <w:sz w:val="20"/>
          <w:szCs w:val="20"/>
        </w:rPr>
        <w:t xml:space="preserve">c. </w:t>
      </w:r>
      <w:bookmarkEnd w:id="98"/>
      <w:r w:rsidRPr="00D54CF8">
        <w:rPr>
          <w:rStyle w:val="Strong"/>
          <w:rFonts w:ascii="Arial" w:hAnsi="Arial" w:cs="Arial"/>
          <w:b w:val="0"/>
          <w:sz w:val="20"/>
          <w:szCs w:val="20"/>
        </w:rPr>
        <w:t xml:space="preserve">= </w:t>
      </w:r>
      <w:r w:rsidR="00225C1C" w:rsidRPr="00D54CF8">
        <w:rPr>
          <w:rFonts w:ascii="Arial" w:hAnsi="Arial" w:cs="Arial"/>
          <w:b/>
          <w:sz w:val="20"/>
          <w:szCs w:val="20"/>
          <w:u w:val="single"/>
        </w:rPr>
        <w:fldChar w:fldCharType="begin">
          <w:ffData>
            <w:name w:val=""/>
            <w:enabled/>
            <w:calcOnExit w:val="0"/>
            <w:textInput/>
          </w:ffData>
        </w:fldChar>
      </w:r>
      <w:r w:rsidR="00225C1C" w:rsidRPr="00D54CF8">
        <w:rPr>
          <w:rFonts w:ascii="Arial" w:hAnsi="Arial" w:cs="Arial"/>
          <w:b/>
          <w:sz w:val="20"/>
          <w:szCs w:val="20"/>
          <w:u w:val="single"/>
        </w:rPr>
        <w:instrText xml:space="preserve"> FORMTEXT </w:instrText>
      </w:r>
      <w:r w:rsidR="00225C1C" w:rsidRPr="00D54CF8">
        <w:rPr>
          <w:rFonts w:ascii="Arial" w:hAnsi="Arial" w:cs="Arial"/>
          <w:b/>
          <w:sz w:val="20"/>
          <w:szCs w:val="20"/>
          <w:u w:val="single"/>
        </w:rPr>
      </w:r>
      <w:r w:rsidR="00225C1C" w:rsidRPr="00D54CF8">
        <w:rPr>
          <w:rFonts w:ascii="Arial" w:hAnsi="Arial" w:cs="Arial"/>
          <w:b/>
          <w:sz w:val="20"/>
          <w:szCs w:val="20"/>
          <w:u w:val="single"/>
        </w:rPr>
        <w:fldChar w:fldCharType="separate"/>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sz w:val="20"/>
          <w:szCs w:val="20"/>
        </w:rPr>
        <w:fldChar w:fldCharType="end"/>
      </w:r>
      <w:r w:rsidR="00225C1C" w:rsidRPr="00D54CF8">
        <w:rPr>
          <w:rFonts w:ascii="Arial" w:hAnsi="Arial" w:cs="Arial"/>
          <w:sz w:val="20"/>
          <w:szCs w:val="20"/>
        </w:rPr>
        <w:t xml:space="preserve"> </w:t>
      </w:r>
      <w:r w:rsidRPr="00D54CF8">
        <w:rPr>
          <w:rStyle w:val="Strong"/>
          <w:rFonts w:ascii="Arial" w:hAnsi="Arial" w:cs="Arial"/>
          <w:b w:val="0"/>
          <w:sz w:val="20"/>
          <w:szCs w:val="20"/>
        </w:rPr>
        <w:t xml:space="preserve">Value of the </w:t>
      </w:r>
      <w:r w:rsidR="00225C1C" w:rsidRPr="00D54CF8">
        <w:rPr>
          <w:rStyle w:val="Strong"/>
          <w:rFonts w:ascii="Arial" w:hAnsi="Arial" w:cs="Arial"/>
          <w:b w:val="0"/>
          <w:sz w:val="20"/>
          <w:szCs w:val="20"/>
        </w:rPr>
        <w:t>l</w:t>
      </w:r>
      <w:r w:rsidRPr="00D54CF8">
        <w:rPr>
          <w:rStyle w:val="Strong"/>
          <w:rFonts w:ascii="Arial" w:hAnsi="Arial" w:cs="Arial"/>
          <w:b w:val="0"/>
          <w:sz w:val="20"/>
          <w:szCs w:val="20"/>
        </w:rPr>
        <w:t xml:space="preserve">and </w:t>
      </w:r>
      <w:r w:rsidR="00225C1C" w:rsidRPr="00D54CF8">
        <w:rPr>
          <w:rStyle w:val="Strong"/>
          <w:rFonts w:ascii="Arial" w:hAnsi="Arial" w:cs="Arial"/>
          <w:b w:val="0"/>
          <w:sz w:val="20"/>
          <w:szCs w:val="20"/>
        </w:rPr>
        <w:t>c</w:t>
      </w:r>
      <w:r w:rsidRPr="00D54CF8">
        <w:rPr>
          <w:rStyle w:val="Strong"/>
          <w:rFonts w:ascii="Arial" w:hAnsi="Arial" w:cs="Arial"/>
          <w:b w:val="0"/>
          <w:sz w:val="20"/>
          <w:szCs w:val="20"/>
        </w:rPr>
        <w:t>ontained in the TLE</w:t>
      </w:r>
      <w:r w:rsidR="00631519">
        <w:rPr>
          <w:rStyle w:val="Strong"/>
          <w:rFonts w:ascii="Arial" w:hAnsi="Arial" w:cs="Arial"/>
          <w:b w:val="0"/>
          <w:sz w:val="20"/>
          <w:szCs w:val="20"/>
        </w:rPr>
        <w:t>.</w:t>
      </w:r>
      <w:bookmarkStart w:id="100" w:name="_Hlk534620975"/>
      <w:r w:rsidR="00631519">
        <w:rPr>
          <w:rFonts w:ascii="Arial" w:hAnsi="Arial" w:cs="Arial"/>
          <w:color w:val="FF0000"/>
          <w:sz w:val="20"/>
          <w:szCs w:val="20"/>
        </w:rPr>
        <w:t xml:space="preserve"> </w:t>
      </w:r>
      <w:r w:rsidR="00053941" w:rsidRPr="00D54CF8">
        <w:rPr>
          <w:rFonts w:ascii="Arial" w:hAnsi="Arial" w:cs="Arial"/>
          <w:color w:val="FF0000"/>
          <w:sz w:val="20"/>
          <w:szCs w:val="20"/>
        </w:rPr>
        <w:t>The appraiser should eliminate the unit of comparison that is not needed to make it clear to the reader what unit is used.</w:t>
      </w:r>
    </w:p>
    <w:p w:rsidR="00956464" w:rsidRPr="00D54CF8" w:rsidRDefault="00956464" w:rsidP="00491D91">
      <w:pPr>
        <w:pStyle w:val="NoSpacing"/>
        <w:numPr>
          <w:ilvl w:val="0"/>
          <w:numId w:val="29"/>
        </w:numPr>
        <w:rPr>
          <w:rStyle w:val="Strong"/>
          <w:rFonts w:ascii="Arial" w:hAnsi="Arial" w:cs="Arial"/>
          <w:b w:val="0"/>
          <w:bCs w:val="0"/>
          <w:color w:val="FF0000"/>
          <w:sz w:val="20"/>
          <w:szCs w:val="20"/>
        </w:rPr>
      </w:pPr>
      <w:bookmarkStart w:id="101" w:name="_Hlk534621643"/>
      <w:bookmarkEnd w:id="100"/>
      <w:r w:rsidRPr="00D54CF8">
        <w:rPr>
          <w:rStyle w:val="Strong"/>
          <w:rFonts w:ascii="Arial" w:hAnsi="Arial" w:cs="Arial"/>
          <w:b w:val="0"/>
          <w:sz w:val="20"/>
          <w:szCs w:val="20"/>
        </w:rPr>
        <w:t xml:space="preserve">Value of the </w:t>
      </w:r>
      <w:r w:rsidR="00225C1C" w:rsidRPr="00D54CF8">
        <w:rPr>
          <w:rStyle w:val="Strong"/>
          <w:rFonts w:ascii="Arial" w:hAnsi="Arial" w:cs="Arial"/>
          <w:b w:val="0"/>
          <w:sz w:val="20"/>
          <w:szCs w:val="20"/>
        </w:rPr>
        <w:t>l</w:t>
      </w:r>
      <w:r w:rsidRPr="00D54CF8">
        <w:rPr>
          <w:rStyle w:val="Strong"/>
          <w:rFonts w:ascii="Arial" w:hAnsi="Arial" w:cs="Arial"/>
          <w:b w:val="0"/>
          <w:sz w:val="20"/>
          <w:szCs w:val="20"/>
        </w:rPr>
        <w:t xml:space="preserve">and </w:t>
      </w:r>
      <w:r w:rsidR="00225C1C" w:rsidRPr="00D54CF8">
        <w:rPr>
          <w:rStyle w:val="Strong"/>
          <w:rFonts w:ascii="Arial" w:hAnsi="Arial" w:cs="Arial"/>
          <w:b w:val="0"/>
          <w:sz w:val="20"/>
          <w:szCs w:val="20"/>
        </w:rPr>
        <w:t>c</w:t>
      </w:r>
      <w:r w:rsidRPr="00D54CF8">
        <w:rPr>
          <w:rStyle w:val="Strong"/>
          <w:rFonts w:ascii="Arial" w:hAnsi="Arial" w:cs="Arial"/>
          <w:b w:val="0"/>
          <w:sz w:val="20"/>
          <w:szCs w:val="20"/>
        </w:rPr>
        <w:t>ontained in the TLE</w:t>
      </w:r>
      <w:r w:rsidR="00225C1C" w:rsidRPr="00D54CF8">
        <w:rPr>
          <w:rStyle w:val="Strong"/>
          <w:rFonts w:ascii="Arial" w:hAnsi="Arial" w:cs="Arial"/>
          <w:b w:val="0"/>
          <w:sz w:val="20"/>
          <w:szCs w:val="20"/>
        </w:rPr>
        <w:t xml:space="preserve"> </w:t>
      </w:r>
      <w:bookmarkStart w:id="102" w:name="_Hlk533592837"/>
      <w:r w:rsidR="003071B0" w:rsidRPr="00D54CF8">
        <w:rPr>
          <w:rStyle w:val="Strong"/>
          <w:rFonts w:ascii="Arial" w:hAnsi="Arial" w:cs="Arial"/>
          <w:b w:val="0"/>
          <w:sz w:val="20"/>
          <w:szCs w:val="20"/>
        </w:rPr>
        <w:t>$</w:t>
      </w:r>
      <w:r w:rsidR="00225C1C" w:rsidRPr="00D54CF8">
        <w:rPr>
          <w:rFonts w:ascii="Arial" w:hAnsi="Arial" w:cs="Arial"/>
          <w:b/>
          <w:sz w:val="20"/>
          <w:szCs w:val="20"/>
          <w:u w:val="single"/>
        </w:rPr>
        <w:fldChar w:fldCharType="begin">
          <w:ffData>
            <w:name w:val=""/>
            <w:enabled/>
            <w:calcOnExit w:val="0"/>
            <w:textInput/>
          </w:ffData>
        </w:fldChar>
      </w:r>
      <w:r w:rsidR="00225C1C" w:rsidRPr="00D54CF8">
        <w:rPr>
          <w:rFonts w:ascii="Arial" w:hAnsi="Arial" w:cs="Arial"/>
          <w:b/>
          <w:sz w:val="20"/>
          <w:szCs w:val="20"/>
          <w:u w:val="single"/>
        </w:rPr>
        <w:instrText xml:space="preserve"> FORMTEXT </w:instrText>
      </w:r>
      <w:r w:rsidR="00225C1C" w:rsidRPr="00D54CF8">
        <w:rPr>
          <w:rFonts w:ascii="Arial" w:hAnsi="Arial" w:cs="Arial"/>
          <w:b/>
          <w:sz w:val="20"/>
          <w:szCs w:val="20"/>
          <w:u w:val="single"/>
        </w:rPr>
      </w:r>
      <w:r w:rsidR="00225C1C" w:rsidRPr="00D54CF8">
        <w:rPr>
          <w:rFonts w:ascii="Arial" w:hAnsi="Arial" w:cs="Arial"/>
          <w:b/>
          <w:sz w:val="20"/>
          <w:szCs w:val="20"/>
          <w:u w:val="single"/>
        </w:rPr>
        <w:fldChar w:fldCharType="separate"/>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sz w:val="20"/>
          <w:szCs w:val="20"/>
        </w:rPr>
        <w:fldChar w:fldCharType="end"/>
      </w:r>
      <w:bookmarkEnd w:id="102"/>
      <w:r w:rsidRPr="00D54CF8">
        <w:rPr>
          <w:rStyle w:val="Strong"/>
          <w:rFonts w:ascii="Arial" w:hAnsi="Arial" w:cs="Arial"/>
          <w:b w:val="0"/>
          <w:sz w:val="20"/>
          <w:szCs w:val="20"/>
        </w:rPr>
        <w:t xml:space="preserve"> × Annual Rate of Return = </w:t>
      </w:r>
      <w:r w:rsidR="003071B0" w:rsidRPr="00D54CF8">
        <w:rPr>
          <w:rStyle w:val="Strong"/>
          <w:rFonts w:ascii="Arial" w:hAnsi="Arial" w:cs="Arial"/>
          <w:b w:val="0"/>
          <w:sz w:val="20"/>
          <w:szCs w:val="20"/>
        </w:rPr>
        <w:t>$</w:t>
      </w:r>
      <w:r w:rsidR="00225C1C" w:rsidRPr="00D54CF8">
        <w:rPr>
          <w:rFonts w:ascii="Arial" w:hAnsi="Arial" w:cs="Arial"/>
          <w:b/>
          <w:sz w:val="20"/>
          <w:szCs w:val="20"/>
          <w:u w:val="single"/>
        </w:rPr>
        <w:fldChar w:fldCharType="begin">
          <w:ffData>
            <w:name w:val=""/>
            <w:enabled/>
            <w:calcOnExit w:val="0"/>
            <w:textInput/>
          </w:ffData>
        </w:fldChar>
      </w:r>
      <w:r w:rsidR="00225C1C" w:rsidRPr="00D54CF8">
        <w:rPr>
          <w:rFonts w:ascii="Arial" w:hAnsi="Arial" w:cs="Arial"/>
          <w:b/>
          <w:sz w:val="20"/>
          <w:szCs w:val="20"/>
          <w:u w:val="single"/>
        </w:rPr>
        <w:instrText xml:space="preserve"> FORMTEXT </w:instrText>
      </w:r>
      <w:r w:rsidR="00225C1C" w:rsidRPr="00D54CF8">
        <w:rPr>
          <w:rFonts w:ascii="Arial" w:hAnsi="Arial" w:cs="Arial"/>
          <w:b/>
          <w:sz w:val="20"/>
          <w:szCs w:val="20"/>
          <w:u w:val="single"/>
        </w:rPr>
      </w:r>
      <w:r w:rsidR="00225C1C" w:rsidRPr="00D54CF8">
        <w:rPr>
          <w:rFonts w:ascii="Arial" w:hAnsi="Arial" w:cs="Arial"/>
          <w:b/>
          <w:sz w:val="20"/>
          <w:szCs w:val="20"/>
          <w:u w:val="single"/>
        </w:rPr>
        <w:fldChar w:fldCharType="separate"/>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sz w:val="20"/>
          <w:szCs w:val="20"/>
        </w:rPr>
        <w:fldChar w:fldCharType="end"/>
      </w:r>
      <w:r w:rsidR="00225C1C" w:rsidRPr="00D54CF8">
        <w:rPr>
          <w:rFonts w:ascii="Arial" w:hAnsi="Arial" w:cs="Arial"/>
          <w:sz w:val="20"/>
          <w:szCs w:val="20"/>
        </w:rPr>
        <w:t xml:space="preserve"> </w:t>
      </w:r>
      <w:bookmarkEnd w:id="101"/>
      <w:r w:rsidR="003071B0" w:rsidRPr="00D54CF8">
        <w:rPr>
          <w:rFonts w:ascii="Arial" w:hAnsi="Arial" w:cs="Arial"/>
          <w:sz w:val="20"/>
          <w:szCs w:val="20"/>
        </w:rPr>
        <w:t>A</w:t>
      </w:r>
      <w:r w:rsidRPr="00D54CF8">
        <w:rPr>
          <w:rStyle w:val="Strong"/>
          <w:rFonts w:ascii="Arial" w:hAnsi="Arial" w:cs="Arial"/>
          <w:b w:val="0"/>
          <w:sz w:val="20"/>
          <w:szCs w:val="20"/>
        </w:rPr>
        <w:t xml:space="preserve">nnual </w:t>
      </w:r>
      <w:r w:rsidR="00225C1C" w:rsidRPr="00D54CF8">
        <w:rPr>
          <w:rStyle w:val="Strong"/>
          <w:rFonts w:ascii="Arial" w:hAnsi="Arial" w:cs="Arial"/>
          <w:b w:val="0"/>
          <w:sz w:val="20"/>
          <w:szCs w:val="20"/>
        </w:rPr>
        <w:t>r</w:t>
      </w:r>
      <w:r w:rsidRPr="00D54CF8">
        <w:rPr>
          <w:rStyle w:val="Strong"/>
          <w:rFonts w:ascii="Arial" w:hAnsi="Arial" w:cs="Arial"/>
          <w:b w:val="0"/>
          <w:sz w:val="20"/>
          <w:szCs w:val="20"/>
        </w:rPr>
        <w:t xml:space="preserve">ental </w:t>
      </w:r>
      <w:r w:rsidR="00225C1C" w:rsidRPr="00D54CF8">
        <w:rPr>
          <w:rStyle w:val="Strong"/>
          <w:rFonts w:ascii="Arial" w:hAnsi="Arial" w:cs="Arial"/>
          <w:b w:val="0"/>
          <w:sz w:val="20"/>
          <w:szCs w:val="20"/>
        </w:rPr>
        <w:t>r</w:t>
      </w:r>
      <w:r w:rsidR="00391F5D">
        <w:rPr>
          <w:rStyle w:val="Strong"/>
          <w:rFonts w:ascii="Arial" w:hAnsi="Arial" w:cs="Arial"/>
          <w:b w:val="0"/>
          <w:sz w:val="20"/>
          <w:szCs w:val="20"/>
        </w:rPr>
        <w:t>ate</w:t>
      </w:r>
    </w:p>
    <w:p w:rsidR="00225C1C" w:rsidRPr="00263A21" w:rsidRDefault="00956464" w:rsidP="00491D91">
      <w:pPr>
        <w:pStyle w:val="NoSpacing"/>
        <w:numPr>
          <w:ilvl w:val="0"/>
          <w:numId w:val="30"/>
        </w:numPr>
        <w:ind w:left="720"/>
        <w:rPr>
          <w:rStyle w:val="Strong"/>
          <w:rFonts w:ascii="Arial" w:hAnsi="Arial" w:cs="Arial"/>
          <w:bCs w:val="0"/>
          <w:sz w:val="20"/>
          <w:szCs w:val="20"/>
          <w:u w:val="single"/>
        </w:rPr>
      </w:pPr>
      <w:bookmarkStart w:id="103" w:name="_Hlk534624545"/>
      <w:r w:rsidRPr="00D54CF8">
        <w:rPr>
          <w:rStyle w:val="Strong"/>
          <w:rFonts w:ascii="Arial" w:hAnsi="Arial" w:cs="Arial"/>
          <w:b w:val="0"/>
          <w:sz w:val="20"/>
          <w:szCs w:val="20"/>
        </w:rPr>
        <w:t xml:space="preserve">Annual </w:t>
      </w:r>
      <w:r w:rsidR="00225C1C" w:rsidRPr="00D54CF8">
        <w:rPr>
          <w:rStyle w:val="Strong"/>
          <w:rFonts w:ascii="Arial" w:hAnsi="Arial" w:cs="Arial"/>
          <w:b w:val="0"/>
          <w:sz w:val="20"/>
          <w:szCs w:val="20"/>
        </w:rPr>
        <w:t>r</w:t>
      </w:r>
      <w:r w:rsidRPr="00D54CF8">
        <w:rPr>
          <w:rStyle w:val="Strong"/>
          <w:rFonts w:ascii="Arial" w:hAnsi="Arial" w:cs="Arial"/>
          <w:b w:val="0"/>
          <w:sz w:val="20"/>
          <w:szCs w:val="20"/>
        </w:rPr>
        <w:t xml:space="preserve">ental </w:t>
      </w:r>
      <w:r w:rsidR="00225C1C" w:rsidRPr="00D54CF8">
        <w:rPr>
          <w:rStyle w:val="Strong"/>
          <w:rFonts w:ascii="Arial" w:hAnsi="Arial" w:cs="Arial"/>
          <w:b w:val="0"/>
          <w:sz w:val="20"/>
          <w:szCs w:val="20"/>
        </w:rPr>
        <w:t>r</w:t>
      </w:r>
      <w:r w:rsidRPr="00D54CF8">
        <w:rPr>
          <w:rStyle w:val="Strong"/>
          <w:rFonts w:ascii="Arial" w:hAnsi="Arial" w:cs="Arial"/>
          <w:b w:val="0"/>
          <w:sz w:val="20"/>
          <w:szCs w:val="20"/>
        </w:rPr>
        <w:t>ate</w:t>
      </w:r>
      <w:r w:rsidR="00225C1C" w:rsidRPr="00D54CF8">
        <w:rPr>
          <w:rFonts w:ascii="Arial" w:hAnsi="Arial" w:cs="Arial"/>
          <w:b/>
          <w:sz w:val="20"/>
          <w:szCs w:val="20"/>
        </w:rPr>
        <w:t xml:space="preserve"> </w:t>
      </w:r>
      <w:r w:rsidR="003071B0" w:rsidRPr="00D54CF8">
        <w:rPr>
          <w:rFonts w:ascii="Arial" w:hAnsi="Arial" w:cs="Arial"/>
          <w:b/>
          <w:sz w:val="20"/>
          <w:szCs w:val="20"/>
        </w:rPr>
        <w:t>$</w:t>
      </w:r>
      <w:r w:rsidR="00225C1C" w:rsidRPr="00D54CF8">
        <w:rPr>
          <w:rFonts w:ascii="Arial" w:hAnsi="Arial" w:cs="Arial"/>
          <w:b/>
          <w:sz w:val="20"/>
          <w:szCs w:val="20"/>
          <w:u w:val="single"/>
        </w:rPr>
        <w:fldChar w:fldCharType="begin">
          <w:ffData>
            <w:name w:val=""/>
            <w:enabled/>
            <w:calcOnExit w:val="0"/>
            <w:textInput/>
          </w:ffData>
        </w:fldChar>
      </w:r>
      <w:r w:rsidR="00225C1C" w:rsidRPr="00D54CF8">
        <w:rPr>
          <w:rFonts w:ascii="Arial" w:hAnsi="Arial" w:cs="Arial"/>
          <w:b/>
          <w:sz w:val="20"/>
          <w:szCs w:val="20"/>
          <w:u w:val="single"/>
        </w:rPr>
        <w:instrText xml:space="preserve"> FORMTEXT </w:instrText>
      </w:r>
      <w:r w:rsidR="00225C1C" w:rsidRPr="00D54CF8">
        <w:rPr>
          <w:rFonts w:ascii="Arial" w:hAnsi="Arial" w:cs="Arial"/>
          <w:b/>
          <w:sz w:val="20"/>
          <w:szCs w:val="20"/>
          <w:u w:val="single"/>
        </w:rPr>
      </w:r>
      <w:r w:rsidR="00225C1C" w:rsidRPr="00D54CF8">
        <w:rPr>
          <w:rFonts w:ascii="Arial" w:hAnsi="Arial" w:cs="Arial"/>
          <w:b/>
          <w:sz w:val="20"/>
          <w:szCs w:val="20"/>
          <w:u w:val="single"/>
        </w:rPr>
        <w:fldChar w:fldCharType="separate"/>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sz w:val="20"/>
          <w:szCs w:val="20"/>
        </w:rPr>
        <w:fldChar w:fldCharType="end"/>
      </w:r>
      <w:r w:rsidR="00225C1C" w:rsidRPr="00D54CF8">
        <w:rPr>
          <w:rStyle w:val="Strong"/>
          <w:rFonts w:ascii="Arial" w:hAnsi="Arial" w:cs="Arial"/>
          <w:b w:val="0"/>
          <w:color w:val="FF0000"/>
          <w:sz w:val="20"/>
          <w:szCs w:val="20"/>
        </w:rPr>
        <w:t xml:space="preserve"> </w:t>
      </w:r>
      <w:r w:rsidRPr="00D54CF8">
        <w:rPr>
          <w:rStyle w:val="Strong"/>
          <w:rFonts w:ascii="Arial" w:hAnsi="Arial" w:cs="Arial"/>
          <w:b w:val="0"/>
          <w:color w:val="FF0000"/>
          <w:sz w:val="20"/>
          <w:szCs w:val="20"/>
        </w:rPr>
        <w:t xml:space="preserve"> </w:t>
      </w:r>
      <w:r w:rsidRPr="00D54CF8">
        <w:rPr>
          <w:rStyle w:val="Strong"/>
          <w:rFonts w:ascii="Arial" w:hAnsi="Arial" w:cs="Arial"/>
          <w:b w:val="0"/>
          <w:sz w:val="20"/>
          <w:szCs w:val="20"/>
        </w:rPr>
        <w:t xml:space="preserve">× The </w:t>
      </w:r>
      <w:r w:rsidR="00225C1C" w:rsidRPr="00D54CF8">
        <w:rPr>
          <w:rStyle w:val="Strong"/>
          <w:rFonts w:ascii="Arial" w:hAnsi="Arial" w:cs="Arial"/>
          <w:b w:val="0"/>
          <w:sz w:val="20"/>
          <w:szCs w:val="20"/>
        </w:rPr>
        <w:t>discount f</w:t>
      </w:r>
      <w:r w:rsidRPr="00D54CF8">
        <w:rPr>
          <w:rStyle w:val="Strong"/>
          <w:rFonts w:ascii="Arial" w:hAnsi="Arial" w:cs="Arial"/>
          <w:b w:val="0"/>
          <w:sz w:val="20"/>
          <w:szCs w:val="20"/>
        </w:rPr>
        <w:t>actor</w:t>
      </w:r>
      <w:r w:rsidR="003B050D" w:rsidRPr="00D54CF8">
        <w:rPr>
          <w:rStyle w:val="Strong"/>
          <w:rFonts w:ascii="Arial" w:hAnsi="Arial" w:cs="Arial"/>
          <w:b w:val="0"/>
          <w:sz w:val="20"/>
          <w:szCs w:val="20"/>
        </w:rPr>
        <w:t xml:space="preserve"> (time adjustment)</w:t>
      </w:r>
      <w:r w:rsidR="00225C1C" w:rsidRPr="00D54CF8">
        <w:rPr>
          <w:rStyle w:val="Strong"/>
          <w:rFonts w:ascii="Arial" w:hAnsi="Arial" w:cs="Arial"/>
          <w:b w:val="0"/>
          <w:sz w:val="20"/>
          <w:szCs w:val="20"/>
        </w:rPr>
        <w:t xml:space="preserve"> </w:t>
      </w:r>
      <w:r w:rsidR="00225C1C" w:rsidRPr="00D54CF8">
        <w:rPr>
          <w:rFonts w:ascii="Arial" w:hAnsi="Arial" w:cs="Arial"/>
          <w:b/>
          <w:sz w:val="20"/>
          <w:szCs w:val="20"/>
          <w:u w:val="single"/>
        </w:rPr>
        <w:fldChar w:fldCharType="begin">
          <w:ffData>
            <w:name w:val=""/>
            <w:enabled/>
            <w:calcOnExit w:val="0"/>
            <w:textInput/>
          </w:ffData>
        </w:fldChar>
      </w:r>
      <w:r w:rsidR="00225C1C" w:rsidRPr="00D54CF8">
        <w:rPr>
          <w:rFonts w:ascii="Arial" w:hAnsi="Arial" w:cs="Arial"/>
          <w:b/>
          <w:sz w:val="20"/>
          <w:szCs w:val="20"/>
          <w:u w:val="single"/>
        </w:rPr>
        <w:instrText xml:space="preserve"> FORMTEXT </w:instrText>
      </w:r>
      <w:r w:rsidR="00225C1C" w:rsidRPr="00D54CF8">
        <w:rPr>
          <w:rFonts w:ascii="Arial" w:hAnsi="Arial" w:cs="Arial"/>
          <w:b/>
          <w:sz w:val="20"/>
          <w:szCs w:val="20"/>
          <w:u w:val="single"/>
        </w:rPr>
      </w:r>
      <w:r w:rsidR="00225C1C" w:rsidRPr="00D54CF8">
        <w:rPr>
          <w:rFonts w:ascii="Arial" w:hAnsi="Arial" w:cs="Arial"/>
          <w:b/>
          <w:sz w:val="20"/>
          <w:szCs w:val="20"/>
          <w:u w:val="single"/>
        </w:rPr>
        <w:fldChar w:fldCharType="separate"/>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sz w:val="20"/>
          <w:szCs w:val="20"/>
        </w:rPr>
        <w:fldChar w:fldCharType="end"/>
      </w:r>
      <w:r w:rsidRPr="00D54CF8">
        <w:rPr>
          <w:rStyle w:val="Strong"/>
          <w:rFonts w:ascii="Arial" w:hAnsi="Arial" w:cs="Arial"/>
          <w:b w:val="0"/>
          <w:sz w:val="20"/>
          <w:szCs w:val="20"/>
        </w:rPr>
        <w:t xml:space="preserve"> = </w:t>
      </w:r>
      <w:bookmarkStart w:id="104" w:name="_Hlk533593468"/>
      <w:r w:rsidR="003071B0" w:rsidRPr="00D54CF8">
        <w:rPr>
          <w:rStyle w:val="Strong"/>
          <w:rFonts w:ascii="Arial" w:hAnsi="Arial" w:cs="Arial"/>
          <w:b w:val="0"/>
          <w:sz w:val="20"/>
          <w:szCs w:val="20"/>
        </w:rPr>
        <w:t>$</w:t>
      </w:r>
      <w:r w:rsidR="00225C1C" w:rsidRPr="00D54CF8">
        <w:rPr>
          <w:rFonts w:ascii="Arial" w:hAnsi="Arial" w:cs="Arial"/>
          <w:b/>
          <w:sz w:val="20"/>
          <w:szCs w:val="20"/>
          <w:u w:val="single"/>
        </w:rPr>
        <w:fldChar w:fldCharType="begin">
          <w:ffData>
            <w:name w:val=""/>
            <w:enabled/>
            <w:calcOnExit w:val="0"/>
            <w:textInput/>
          </w:ffData>
        </w:fldChar>
      </w:r>
      <w:r w:rsidR="00225C1C" w:rsidRPr="00D54CF8">
        <w:rPr>
          <w:rFonts w:ascii="Arial" w:hAnsi="Arial" w:cs="Arial"/>
          <w:b/>
          <w:sz w:val="20"/>
          <w:szCs w:val="20"/>
          <w:u w:val="single"/>
        </w:rPr>
        <w:instrText xml:space="preserve"> FORMTEXT </w:instrText>
      </w:r>
      <w:r w:rsidR="00225C1C" w:rsidRPr="00D54CF8">
        <w:rPr>
          <w:rFonts w:ascii="Arial" w:hAnsi="Arial" w:cs="Arial"/>
          <w:b/>
          <w:sz w:val="20"/>
          <w:szCs w:val="20"/>
          <w:u w:val="single"/>
        </w:rPr>
      </w:r>
      <w:r w:rsidR="00225C1C" w:rsidRPr="00D54CF8">
        <w:rPr>
          <w:rFonts w:ascii="Arial" w:hAnsi="Arial" w:cs="Arial"/>
          <w:b/>
          <w:sz w:val="20"/>
          <w:szCs w:val="20"/>
          <w:u w:val="single"/>
        </w:rPr>
        <w:fldChar w:fldCharType="separate"/>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b/>
          <w:sz w:val="20"/>
          <w:szCs w:val="20"/>
          <w:u w:val="single"/>
        </w:rPr>
        <w:t> </w:t>
      </w:r>
      <w:r w:rsidR="00225C1C" w:rsidRPr="00D54CF8">
        <w:rPr>
          <w:rFonts w:ascii="Arial" w:hAnsi="Arial" w:cs="Arial"/>
          <w:sz w:val="20"/>
          <w:szCs w:val="20"/>
        </w:rPr>
        <w:fldChar w:fldCharType="end"/>
      </w:r>
      <w:bookmarkEnd w:id="104"/>
      <w:r w:rsidR="00225C1C" w:rsidRPr="00D54CF8">
        <w:rPr>
          <w:rFonts w:ascii="Arial" w:hAnsi="Arial" w:cs="Arial"/>
          <w:sz w:val="20"/>
          <w:szCs w:val="20"/>
        </w:rPr>
        <w:t xml:space="preserve"> </w:t>
      </w:r>
      <w:r w:rsidRPr="00D54CF8">
        <w:rPr>
          <w:rStyle w:val="Strong"/>
          <w:rFonts w:ascii="Arial" w:hAnsi="Arial" w:cs="Arial"/>
          <w:b w:val="0"/>
          <w:sz w:val="20"/>
          <w:szCs w:val="20"/>
        </w:rPr>
        <w:t xml:space="preserve">The </w:t>
      </w:r>
      <w:bookmarkStart w:id="105" w:name="_Hlk522870219"/>
      <w:r w:rsidR="00225C1C" w:rsidRPr="00D54CF8">
        <w:rPr>
          <w:rStyle w:val="Strong"/>
          <w:rFonts w:ascii="Arial" w:hAnsi="Arial" w:cs="Arial"/>
          <w:b w:val="0"/>
          <w:sz w:val="20"/>
          <w:szCs w:val="20"/>
        </w:rPr>
        <w:t>l</w:t>
      </w:r>
      <w:r w:rsidRPr="00D54CF8">
        <w:rPr>
          <w:rStyle w:val="Strong"/>
          <w:rFonts w:ascii="Arial" w:hAnsi="Arial" w:cs="Arial"/>
          <w:b w:val="0"/>
          <w:sz w:val="20"/>
          <w:szCs w:val="20"/>
        </w:rPr>
        <w:t xml:space="preserve">ump </w:t>
      </w:r>
      <w:r w:rsidR="00225C1C" w:rsidRPr="00D54CF8">
        <w:rPr>
          <w:rStyle w:val="Strong"/>
          <w:rFonts w:ascii="Arial" w:hAnsi="Arial" w:cs="Arial"/>
          <w:b w:val="0"/>
          <w:sz w:val="20"/>
          <w:szCs w:val="20"/>
        </w:rPr>
        <w:t>s</w:t>
      </w:r>
      <w:r w:rsidRPr="00D54CF8">
        <w:rPr>
          <w:rStyle w:val="Strong"/>
          <w:rFonts w:ascii="Arial" w:hAnsi="Arial" w:cs="Arial"/>
          <w:b w:val="0"/>
          <w:sz w:val="20"/>
          <w:szCs w:val="20"/>
        </w:rPr>
        <w:t xml:space="preserve">um </w:t>
      </w:r>
      <w:r w:rsidR="00225C1C" w:rsidRPr="00D54CF8">
        <w:rPr>
          <w:rStyle w:val="Strong"/>
          <w:rFonts w:ascii="Arial" w:hAnsi="Arial" w:cs="Arial"/>
          <w:b w:val="0"/>
          <w:sz w:val="20"/>
          <w:szCs w:val="20"/>
        </w:rPr>
        <w:t>c</w:t>
      </w:r>
      <w:r w:rsidRPr="00D54CF8">
        <w:rPr>
          <w:rStyle w:val="Strong"/>
          <w:rFonts w:ascii="Arial" w:hAnsi="Arial" w:cs="Arial"/>
          <w:b w:val="0"/>
          <w:sz w:val="20"/>
          <w:szCs w:val="20"/>
        </w:rPr>
        <w:t>ompensation for the use of the land within the TLE.</w:t>
      </w:r>
      <w:bookmarkEnd w:id="105"/>
    </w:p>
    <w:bookmarkEnd w:id="99"/>
    <w:p w:rsidR="00263A21" w:rsidRPr="00E27863" w:rsidRDefault="00263A21" w:rsidP="00263A21">
      <w:pPr>
        <w:spacing w:before="100" w:beforeAutospacing="1" w:after="100" w:afterAutospacing="1"/>
        <w:jc w:val="center"/>
        <w:rPr>
          <w:rStyle w:val="Strong"/>
          <w:rFonts w:ascii="Arial" w:hAnsi="Arial" w:cs="Arial"/>
          <w:b w:val="0"/>
          <w:bCs w:val="0"/>
          <w:sz w:val="20"/>
          <w:szCs w:val="20"/>
        </w:rPr>
      </w:pPr>
      <w:r w:rsidRPr="00E27863">
        <w:rPr>
          <w:rStyle w:val="Strong"/>
          <w:rFonts w:ascii="Arial" w:hAnsi="Arial" w:cs="Arial"/>
          <w:bCs w:val="0"/>
          <w:sz w:val="20"/>
          <w:szCs w:val="20"/>
          <w:u w:val="single"/>
        </w:rPr>
        <w:t>Compensation for the use of the land within the TLE:</w:t>
      </w:r>
      <w:r w:rsidRPr="00E27863">
        <w:rPr>
          <w:rStyle w:val="Strong"/>
          <w:rFonts w:ascii="Arial" w:hAnsi="Arial" w:cs="Arial"/>
          <w:b w:val="0"/>
          <w:bCs w:val="0"/>
          <w:sz w:val="20"/>
          <w:szCs w:val="20"/>
        </w:rPr>
        <w:t xml:space="preserve"> </w:t>
      </w:r>
      <w:r>
        <w:rPr>
          <w:rStyle w:val="Strong"/>
          <w:rFonts w:ascii="Arial" w:hAnsi="Arial" w:cs="Arial"/>
          <w:b w:val="0"/>
          <w:bCs w:val="0"/>
          <w:sz w:val="20"/>
          <w:szCs w:val="20"/>
          <w:u w:val="single"/>
        </w:rPr>
        <w:t>$</w:t>
      </w:r>
      <w:r w:rsidRPr="00E27863">
        <w:rPr>
          <w:rFonts w:ascii="Arial" w:hAnsi="Arial" w:cs="Arial"/>
          <w:b/>
          <w:bCs/>
          <w:sz w:val="20"/>
          <w:szCs w:val="20"/>
          <w:u w:val="single"/>
        </w:rPr>
        <w:fldChar w:fldCharType="begin">
          <w:ffData>
            <w:name w:val=""/>
            <w:enabled/>
            <w:calcOnExit w:val="0"/>
            <w:textInput/>
          </w:ffData>
        </w:fldChar>
      </w:r>
      <w:r w:rsidRPr="00E27863">
        <w:rPr>
          <w:rFonts w:ascii="Arial" w:hAnsi="Arial" w:cs="Arial"/>
          <w:b/>
          <w:bCs/>
          <w:sz w:val="20"/>
          <w:szCs w:val="20"/>
          <w:u w:val="single"/>
        </w:rPr>
        <w:instrText xml:space="preserve"> FORMTEXT </w:instrText>
      </w:r>
      <w:r w:rsidRPr="00E27863">
        <w:rPr>
          <w:rFonts w:ascii="Arial" w:hAnsi="Arial" w:cs="Arial"/>
          <w:b/>
          <w:bCs/>
          <w:sz w:val="20"/>
          <w:szCs w:val="20"/>
          <w:u w:val="single"/>
        </w:rPr>
      </w:r>
      <w:r w:rsidRPr="00E27863">
        <w:rPr>
          <w:rFonts w:ascii="Arial" w:hAnsi="Arial" w:cs="Arial"/>
          <w:b/>
          <w:bCs/>
          <w:sz w:val="20"/>
          <w:szCs w:val="20"/>
          <w:u w:val="single"/>
        </w:rPr>
        <w:fldChar w:fldCharType="separate"/>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sz w:val="20"/>
          <w:szCs w:val="20"/>
        </w:rPr>
        <w:fldChar w:fldCharType="end"/>
      </w:r>
    </w:p>
    <w:p w:rsidR="008D4C34" w:rsidRDefault="008D4C34" w:rsidP="008D4C34">
      <w:pPr>
        <w:pStyle w:val="NoSpacing"/>
        <w:jc w:val="center"/>
        <w:rPr>
          <w:rStyle w:val="Strong"/>
          <w:rFonts w:ascii="Arial" w:hAnsi="Arial" w:cs="Arial"/>
          <w:b w:val="0"/>
          <w:bCs w:val="0"/>
          <w:color w:val="FF0000"/>
          <w:sz w:val="20"/>
          <w:szCs w:val="20"/>
        </w:rPr>
      </w:pPr>
    </w:p>
    <w:p w:rsidR="00BE30B7" w:rsidRDefault="003071B0" w:rsidP="008D4C34">
      <w:pPr>
        <w:pStyle w:val="NoSpacing"/>
        <w:jc w:val="center"/>
        <w:rPr>
          <w:rStyle w:val="Strong"/>
          <w:rFonts w:ascii="Arial" w:hAnsi="Arial" w:cs="Arial"/>
          <w:b w:val="0"/>
          <w:bCs w:val="0"/>
          <w:color w:val="FF0000"/>
          <w:sz w:val="20"/>
          <w:szCs w:val="20"/>
        </w:rPr>
      </w:pPr>
      <w:r>
        <w:rPr>
          <w:rStyle w:val="Strong"/>
          <w:rFonts w:ascii="Arial" w:hAnsi="Arial" w:cs="Arial"/>
          <w:b w:val="0"/>
          <w:bCs w:val="0"/>
          <w:color w:val="FF0000"/>
          <w:sz w:val="20"/>
          <w:szCs w:val="20"/>
        </w:rPr>
        <w:t>OPTION 2:</w:t>
      </w:r>
    </w:p>
    <w:p w:rsidR="008D4C34" w:rsidRPr="003071B0" w:rsidRDefault="00391F5D" w:rsidP="008D4C34">
      <w:pPr>
        <w:jc w:val="center"/>
        <w:rPr>
          <w:rFonts w:ascii="Arial" w:hAnsi="Arial" w:cs="Arial"/>
          <w:bCs/>
          <w:color w:val="FF0000"/>
          <w:sz w:val="20"/>
          <w:szCs w:val="20"/>
        </w:rPr>
      </w:pPr>
      <w:r>
        <w:rPr>
          <w:rFonts w:ascii="Arial" w:hAnsi="Arial" w:cs="Arial"/>
          <w:bCs/>
          <w:color w:val="FF0000"/>
          <w:sz w:val="20"/>
          <w:szCs w:val="20"/>
        </w:rPr>
        <w:t>To be used i</w:t>
      </w:r>
      <w:r w:rsidR="008D4C34" w:rsidRPr="003071B0">
        <w:rPr>
          <w:rFonts w:ascii="Arial" w:hAnsi="Arial" w:cs="Arial"/>
          <w:bCs/>
          <w:color w:val="FF0000"/>
          <w:sz w:val="20"/>
          <w:szCs w:val="20"/>
        </w:rPr>
        <w:t>f there is market rental information available for land similar to the subject property.</w:t>
      </w:r>
    </w:p>
    <w:p w:rsidR="008D4C34" w:rsidRDefault="008D4C34" w:rsidP="008D4C34">
      <w:pPr>
        <w:pStyle w:val="NoSpacing"/>
        <w:jc w:val="center"/>
        <w:rPr>
          <w:rStyle w:val="Strong"/>
          <w:rFonts w:ascii="Arial" w:hAnsi="Arial" w:cs="Arial"/>
          <w:b w:val="0"/>
          <w:bCs w:val="0"/>
          <w:color w:val="FF0000"/>
          <w:sz w:val="20"/>
          <w:szCs w:val="20"/>
        </w:rPr>
      </w:pPr>
    </w:p>
    <w:p w:rsidR="00205E4D" w:rsidRDefault="00263A21" w:rsidP="00631519">
      <w:pPr>
        <w:pStyle w:val="ListParagraph"/>
        <w:numPr>
          <w:ilvl w:val="0"/>
          <w:numId w:val="12"/>
        </w:numPr>
        <w:rPr>
          <w:rFonts w:ascii="Arial" w:hAnsi="Arial" w:cs="Arial"/>
          <w:bCs/>
          <w:sz w:val="20"/>
          <w:szCs w:val="20"/>
        </w:rPr>
      </w:pPr>
      <w:r w:rsidRPr="00205E4D">
        <w:rPr>
          <w:rFonts w:ascii="Arial" w:hAnsi="Arial" w:cs="Arial"/>
          <w:bCs/>
          <w:sz w:val="20"/>
          <w:szCs w:val="20"/>
        </w:rPr>
        <w:t>Annual Market Rental Rate for the land within the TLE $</w:t>
      </w:r>
      <w:r w:rsidRPr="00205E4D">
        <w:rPr>
          <w:rFonts w:ascii="Arial" w:hAnsi="Arial" w:cs="Arial"/>
          <w:bCs/>
          <w:sz w:val="20"/>
          <w:szCs w:val="20"/>
          <w:u w:val="single"/>
        </w:rPr>
        <w:fldChar w:fldCharType="begin">
          <w:ffData>
            <w:name w:val=""/>
            <w:enabled/>
            <w:calcOnExit w:val="0"/>
            <w:textInput/>
          </w:ffData>
        </w:fldChar>
      </w:r>
      <w:r w:rsidRPr="00205E4D">
        <w:rPr>
          <w:rFonts w:ascii="Arial" w:hAnsi="Arial" w:cs="Arial"/>
          <w:bCs/>
          <w:sz w:val="20"/>
          <w:szCs w:val="20"/>
          <w:u w:val="single"/>
        </w:rPr>
        <w:instrText xml:space="preserve"> FORMTEXT </w:instrText>
      </w:r>
      <w:r w:rsidRPr="00205E4D">
        <w:rPr>
          <w:rFonts w:ascii="Arial" w:hAnsi="Arial" w:cs="Arial"/>
          <w:bCs/>
          <w:sz w:val="20"/>
          <w:szCs w:val="20"/>
          <w:u w:val="single"/>
        </w:rPr>
      </w:r>
      <w:r w:rsidRPr="00205E4D">
        <w:rPr>
          <w:rFonts w:ascii="Arial" w:hAnsi="Arial" w:cs="Arial"/>
          <w:bCs/>
          <w:sz w:val="20"/>
          <w:szCs w:val="20"/>
          <w:u w:val="single"/>
        </w:rPr>
        <w:fldChar w:fldCharType="separate"/>
      </w:r>
      <w:r w:rsidRPr="007E192C">
        <w:rPr>
          <w:rFonts w:ascii="Arial" w:hAnsi="Arial" w:cs="Arial"/>
          <w:bCs/>
          <w:sz w:val="20"/>
          <w:szCs w:val="20"/>
          <w:u w:val="single"/>
        </w:rPr>
        <w:t> </w:t>
      </w:r>
      <w:r w:rsidRPr="007E192C">
        <w:rPr>
          <w:rFonts w:ascii="Arial" w:hAnsi="Arial" w:cs="Arial"/>
          <w:bCs/>
          <w:sz w:val="20"/>
          <w:szCs w:val="20"/>
          <w:u w:val="single"/>
        </w:rPr>
        <w:t> </w:t>
      </w:r>
      <w:r w:rsidRPr="007E192C">
        <w:rPr>
          <w:rFonts w:ascii="Arial" w:hAnsi="Arial" w:cs="Arial"/>
          <w:bCs/>
          <w:sz w:val="20"/>
          <w:szCs w:val="20"/>
          <w:u w:val="single"/>
        </w:rPr>
        <w:t> </w:t>
      </w:r>
      <w:r w:rsidRPr="007E192C">
        <w:rPr>
          <w:rFonts w:ascii="Arial" w:hAnsi="Arial" w:cs="Arial"/>
          <w:bCs/>
          <w:sz w:val="20"/>
          <w:szCs w:val="20"/>
          <w:u w:val="single"/>
        </w:rPr>
        <w:t> </w:t>
      </w:r>
      <w:r w:rsidRPr="007E192C">
        <w:rPr>
          <w:rFonts w:ascii="Arial" w:hAnsi="Arial" w:cs="Arial"/>
          <w:bCs/>
          <w:sz w:val="20"/>
          <w:szCs w:val="20"/>
          <w:u w:val="single"/>
        </w:rPr>
        <w:t> </w:t>
      </w:r>
      <w:r w:rsidRPr="00205E4D">
        <w:rPr>
          <w:rFonts w:ascii="Arial" w:hAnsi="Arial" w:cs="Arial"/>
          <w:bCs/>
          <w:sz w:val="20"/>
          <w:szCs w:val="20"/>
        </w:rPr>
        <w:fldChar w:fldCharType="end"/>
      </w:r>
      <w:r w:rsidRPr="00205E4D">
        <w:rPr>
          <w:rFonts w:ascii="Arial" w:hAnsi="Arial" w:cs="Arial"/>
          <w:bCs/>
          <w:sz w:val="20"/>
          <w:szCs w:val="20"/>
        </w:rPr>
        <w:t xml:space="preserve"> per year, which is based upon market rental data for property similar to the subject property. </w:t>
      </w:r>
    </w:p>
    <w:p w:rsidR="00263A21" w:rsidRPr="00205E4D" w:rsidRDefault="00263A21" w:rsidP="00631519">
      <w:pPr>
        <w:pStyle w:val="ListParagraph"/>
        <w:numPr>
          <w:ilvl w:val="0"/>
          <w:numId w:val="12"/>
        </w:numPr>
        <w:rPr>
          <w:rFonts w:ascii="Arial" w:hAnsi="Arial" w:cs="Arial"/>
          <w:bCs/>
          <w:sz w:val="20"/>
          <w:szCs w:val="20"/>
        </w:rPr>
      </w:pPr>
      <w:r w:rsidRPr="00205E4D">
        <w:rPr>
          <w:rFonts w:ascii="Arial" w:hAnsi="Arial" w:cs="Arial"/>
          <w:bCs/>
          <w:sz w:val="20"/>
          <w:szCs w:val="20"/>
        </w:rPr>
        <w:t xml:space="preserve">Discount Factor (time adjustment) of </w:t>
      </w:r>
      <w:r w:rsidRPr="00205E4D">
        <w:rPr>
          <w:rFonts w:ascii="Arial" w:hAnsi="Arial" w:cs="Arial"/>
          <w:b/>
          <w:bCs/>
          <w:sz w:val="20"/>
          <w:szCs w:val="20"/>
          <w:u w:val="single"/>
        </w:rPr>
        <w:fldChar w:fldCharType="begin">
          <w:ffData>
            <w:name w:val=""/>
            <w:enabled/>
            <w:calcOnExit w:val="0"/>
            <w:textInput/>
          </w:ffData>
        </w:fldChar>
      </w:r>
      <w:r w:rsidRPr="00205E4D">
        <w:rPr>
          <w:rFonts w:ascii="Arial" w:hAnsi="Arial" w:cs="Arial"/>
          <w:b/>
          <w:bCs/>
          <w:sz w:val="20"/>
          <w:szCs w:val="20"/>
          <w:u w:val="single"/>
        </w:rPr>
        <w:instrText xml:space="preserve"> FORMTEXT </w:instrText>
      </w:r>
      <w:r w:rsidRPr="00205E4D">
        <w:rPr>
          <w:rFonts w:ascii="Arial" w:hAnsi="Arial" w:cs="Arial"/>
          <w:b/>
          <w:bCs/>
          <w:sz w:val="20"/>
          <w:szCs w:val="20"/>
          <w:u w:val="single"/>
        </w:rPr>
      </w:r>
      <w:r w:rsidRPr="00205E4D">
        <w:rPr>
          <w:rFonts w:ascii="Arial" w:hAnsi="Arial" w:cs="Arial"/>
          <w:b/>
          <w:bCs/>
          <w:sz w:val="20"/>
          <w:szCs w:val="20"/>
          <w:u w:val="single"/>
        </w:rPr>
        <w:fldChar w:fldCharType="separate"/>
      </w:r>
      <w:r w:rsidRPr="003B050D">
        <w:rPr>
          <w:rFonts w:ascii="Arial" w:hAnsi="Arial" w:cs="Arial"/>
          <w:b/>
          <w:bCs/>
          <w:sz w:val="20"/>
          <w:szCs w:val="20"/>
          <w:u w:val="single"/>
        </w:rPr>
        <w:t> </w:t>
      </w:r>
      <w:r w:rsidRPr="003B050D">
        <w:rPr>
          <w:rFonts w:ascii="Arial" w:hAnsi="Arial" w:cs="Arial"/>
          <w:b/>
          <w:bCs/>
          <w:sz w:val="20"/>
          <w:szCs w:val="20"/>
          <w:u w:val="single"/>
        </w:rPr>
        <w:t> </w:t>
      </w:r>
      <w:r w:rsidRPr="003B050D">
        <w:rPr>
          <w:rFonts w:ascii="Arial" w:hAnsi="Arial" w:cs="Arial"/>
          <w:b/>
          <w:bCs/>
          <w:sz w:val="20"/>
          <w:szCs w:val="20"/>
          <w:u w:val="single"/>
        </w:rPr>
        <w:t> </w:t>
      </w:r>
      <w:r w:rsidRPr="003B050D">
        <w:rPr>
          <w:rFonts w:ascii="Arial" w:hAnsi="Arial" w:cs="Arial"/>
          <w:b/>
          <w:bCs/>
          <w:sz w:val="20"/>
          <w:szCs w:val="20"/>
          <w:u w:val="single"/>
        </w:rPr>
        <w:t> </w:t>
      </w:r>
      <w:r w:rsidRPr="003B050D">
        <w:rPr>
          <w:rFonts w:ascii="Arial" w:hAnsi="Arial" w:cs="Arial"/>
          <w:b/>
          <w:bCs/>
          <w:sz w:val="20"/>
          <w:szCs w:val="20"/>
          <w:u w:val="single"/>
        </w:rPr>
        <w:t> </w:t>
      </w:r>
      <w:r w:rsidRPr="00205E4D">
        <w:rPr>
          <w:rFonts w:ascii="Arial" w:hAnsi="Arial" w:cs="Arial"/>
          <w:bCs/>
          <w:sz w:val="20"/>
          <w:szCs w:val="20"/>
        </w:rPr>
        <w:fldChar w:fldCharType="end"/>
      </w:r>
      <w:r w:rsidRPr="00205E4D">
        <w:rPr>
          <w:rFonts w:ascii="Arial" w:hAnsi="Arial" w:cs="Arial"/>
          <w:bCs/>
          <w:sz w:val="20"/>
          <w:szCs w:val="20"/>
        </w:rPr>
        <w:t>, which is used to calculate the present value (lump sum payment) of future annual rental payments for the use of the land contained within the TLE</w:t>
      </w:r>
      <w:r w:rsidR="00631519">
        <w:rPr>
          <w:rFonts w:ascii="Arial" w:hAnsi="Arial" w:cs="Arial"/>
          <w:bCs/>
          <w:sz w:val="20"/>
          <w:szCs w:val="20"/>
        </w:rPr>
        <w:t>.</w:t>
      </w:r>
      <w:r w:rsidRPr="00205E4D">
        <w:rPr>
          <w:rFonts w:ascii="Arial" w:hAnsi="Arial" w:cs="Arial"/>
          <w:bCs/>
          <w:sz w:val="20"/>
          <w:szCs w:val="20"/>
        </w:rPr>
        <w:t xml:space="preserve">  </w:t>
      </w:r>
      <w:r w:rsidRPr="00205E4D">
        <w:rPr>
          <w:rFonts w:ascii="Arial" w:hAnsi="Arial" w:cs="Arial"/>
          <w:bCs/>
          <w:color w:val="FF0000"/>
          <w:sz w:val="20"/>
          <w:szCs w:val="20"/>
        </w:rPr>
        <w:t>This factor is based upon the duration of the TLE and an annual return on investment rate (identified and retained in the appraisal file). The annual return on investment is typically the same as the annual rate of return identified above. The Discount Factor can be calculated on a financial calculator, or it may be obtained from the Discount Factor Table provided in Subsection 2.4.6.4 (Temporary Limited Easement) of the REPM.</w:t>
      </w:r>
    </w:p>
    <w:p w:rsidR="00205E4D" w:rsidRDefault="00205E4D" w:rsidP="00205E4D">
      <w:pPr>
        <w:rPr>
          <w:rFonts w:ascii="Arial" w:hAnsi="Arial" w:cs="Arial"/>
          <w:bCs/>
          <w:sz w:val="20"/>
          <w:szCs w:val="20"/>
        </w:rPr>
      </w:pPr>
    </w:p>
    <w:p w:rsidR="00205E4D" w:rsidRPr="00205E4D" w:rsidRDefault="00205E4D" w:rsidP="00205E4D">
      <w:pPr>
        <w:pStyle w:val="NoSpacing"/>
        <w:jc w:val="center"/>
        <w:rPr>
          <w:rStyle w:val="Strong"/>
          <w:rFonts w:ascii="Arial" w:hAnsi="Arial" w:cs="Arial"/>
          <w:b w:val="0"/>
          <w:bCs w:val="0"/>
          <w:sz w:val="20"/>
          <w:szCs w:val="20"/>
          <w:u w:val="single"/>
        </w:rPr>
      </w:pPr>
      <w:r w:rsidRPr="00205E4D">
        <w:rPr>
          <w:rStyle w:val="Strong"/>
          <w:rFonts w:ascii="Arial" w:hAnsi="Arial" w:cs="Arial"/>
          <w:b w:val="0"/>
          <w:bCs w:val="0"/>
          <w:sz w:val="20"/>
          <w:szCs w:val="20"/>
          <w:u w:val="single"/>
        </w:rPr>
        <w:t>TLE Calculation:</w:t>
      </w:r>
    </w:p>
    <w:p w:rsidR="003071B0" w:rsidRPr="003071B0" w:rsidRDefault="003071B0" w:rsidP="003071B0">
      <w:pPr>
        <w:pStyle w:val="NoSpacing"/>
        <w:rPr>
          <w:rStyle w:val="Strong"/>
          <w:rFonts w:ascii="Arial" w:hAnsi="Arial" w:cs="Arial"/>
          <w:b w:val="0"/>
          <w:bCs w:val="0"/>
          <w:color w:val="FF0000"/>
          <w:sz w:val="20"/>
          <w:szCs w:val="20"/>
        </w:rPr>
      </w:pPr>
    </w:p>
    <w:p w:rsidR="00BE30B7" w:rsidRPr="008D4C34" w:rsidRDefault="00BE30B7" w:rsidP="00F136C2">
      <w:pPr>
        <w:ind w:left="360"/>
        <w:rPr>
          <w:rFonts w:ascii="Arial" w:hAnsi="Arial" w:cs="Arial"/>
          <w:bCs/>
          <w:sz w:val="20"/>
          <w:szCs w:val="20"/>
        </w:rPr>
      </w:pPr>
      <w:bookmarkStart w:id="106" w:name="_Hlk534628852"/>
      <w:r w:rsidRPr="008D4C34">
        <w:rPr>
          <w:rFonts w:ascii="Arial" w:hAnsi="Arial" w:cs="Arial"/>
          <w:bCs/>
          <w:sz w:val="20"/>
          <w:szCs w:val="20"/>
        </w:rPr>
        <w:t xml:space="preserve">Annual </w:t>
      </w:r>
      <w:r w:rsidR="008D4C34">
        <w:rPr>
          <w:rFonts w:ascii="Arial" w:hAnsi="Arial" w:cs="Arial"/>
          <w:bCs/>
          <w:sz w:val="20"/>
          <w:szCs w:val="20"/>
        </w:rPr>
        <w:t xml:space="preserve">market </w:t>
      </w:r>
      <w:r w:rsidRPr="008D4C34">
        <w:rPr>
          <w:rFonts w:ascii="Arial" w:hAnsi="Arial" w:cs="Arial"/>
          <w:bCs/>
          <w:sz w:val="20"/>
          <w:szCs w:val="20"/>
        </w:rPr>
        <w:t>rental rate for the land within the TLE $</w:t>
      </w:r>
      <w:r w:rsidRPr="008D4C34">
        <w:rPr>
          <w:rFonts w:ascii="Arial" w:hAnsi="Arial" w:cs="Arial"/>
          <w:b/>
          <w:bCs/>
          <w:sz w:val="20"/>
          <w:szCs w:val="20"/>
          <w:u w:val="single"/>
        </w:rPr>
        <w:fldChar w:fldCharType="begin">
          <w:ffData>
            <w:name w:val=""/>
            <w:enabled/>
            <w:calcOnExit w:val="0"/>
            <w:textInput/>
          </w:ffData>
        </w:fldChar>
      </w:r>
      <w:r w:rsidRPr="008D4C34">
        <w:rPr>
          <w:rFonts w:ascii="Arial" w:hAnsi="Arial" w:cs="Arial"/>
          <w:b/>
          <w:bCs/>
          <w:sz w:val="20"/>
          <w:szCs w:val="20"/>
          <w:u w:val="single"/>
        </w:rPr>
        <w:instrText xml:space="preserve"> FORMTEXT </w:instrText>
      </w:r>
      <w:r w:rsidRPr="008D4C34">
        <w:rPr>
          <w:rFonts w:ascii="Arial" w:hAnsi="Arial" w:cs="Arial"/>
          <w:b/>
          <w:bCs/>
          <w:sz w:val="20"/>
          <w:szCs w:val="20"/>
          <w:u w:val="single"/>
        </w:rPr>
      </w:r>
      <w:r w:rsidRPr="008D4C34">
        <w:rPr>
          <w:rFonts w:ascii="Arial" w:hAnsi="Arial" w:cs="Arial"/>
          <w:b/>
          <w:bCs/>
          <w:sz w:val="20"/>
          <w:szCs w:val="20"/>
          <w:u w:val="single"/>
        </w:rPr>
        <w:fldChar w:fldCharType="separate"/>
      </w:r>
      <w:r w:rsidRPr="007E3D81">
        <w:rPr>
          <w:b/>
          <w:u w:val="single"/>
        </w:rPr>
        <w:t> </w:t>
      </w:r>
      <w:r w:rsidRPr="007E3D81">
        <w:rPr>
          <w:b/>
          <w:u w:val="single"/>
        </w:rPr>
        <w:t> </w:t>
      </w:r>
      <w:r w:rsidRPr="007E3D81">
        <w:rPr>
          <w:b/>
          <w:u w:val="single"/>
        </w:rPr>
        <w:t> </w:t>
      </w:r>
      <w:r w:rsidRPr="007E3D81">
        <w:rPr>
          <w:b/>
          <w:u w:val="single"/>
        </w:rPr>
        <w:t> </w:t>
      </w:r>
      <w:r w:rsidRPr="007E3D81">
        <w:rPr>
          <w:b/>
          <w:u w:val="single"/>
        </w:rPr>
        <w:t> </w:t>
      </w:r>
      <w:r w:rsidRPr="008D4C34">
        <w:rPr>
          <w:rFonts w:ascii="Arial" w:hAnsi="Arial" w:cs="Arial"/>
          <w:bCs/>
          <w:sz w:val="20"/>
          <w:szCs w:val="20"/>
        </w:rPr>
        <w:fldChar w:fldCharType="end"/>
      </w:r>
      <w:r w:rsidRPr="008D4C34">
        <w:rPr>
          <w:rFonts w:ascii="Arial" w:hAnsi="Arial" w:cs="Arial"/>
          <w:bCs/>
          <w:sz w:val="20"/>
          <w:szCs w:val="20"/>
        </w:rPr>
        <w:t xml:space="preserve">  × The discount factor (time adjustment) </w:t>
      </w:r>
      <w:r w:rsidRPr="008D4C34">
        <w:rPr>
          <w:rFonts w:ascii="Arial" w:hAnsi="Arial" w:cs="Arial"/>
          <w:b/>
          <w:bCs/>
          <w:sz w:val="20"/>
          <w:szCs w:val="20"/>
          <w:u w:val="single"/>
        </w:rPr>
        <w:fldChar w:fldCharType="begin">
          <w:ffData>
            <w:name w:val=""/>
            <w:enabled/>
            <w:calcOnExit w:val="0"/>
            <w:textInput/>
          </w:ffData>
        </w:fldChar>
      </w:r>
      <w:r w:rsidRPr="008D4C34">
        <w:rPr>
          <w:rFonts w:ascii="Arial" w:hAnsi="Arial" w:cs="Arial"/>
          <w:b/>
          <w:bCs/>
          <w:sz w:val="20"/>
          <w:szCs w:val="20"/>
          <w:u w:val="single"/>
        </w:rPr>
        <w:instrText xml:space="preserve"> FORMTEXT </w:instrText>
      </w:r>
      <w:r w:rsidRPr="008D4C34">
        <w:rPr>
          <w:rFonts w:ascii="Arial" w:hAnsi="Arial" w:cs="Arial"/>
          <w:b/>
          <w:bCs/>
          <w:sz w:val="20"/>
          <w:szCs w:val="20"/>
          <w:u w:val="single"/>
        </w:rPr>
      </w:r>
      <w:r w:rsidRPr="008D4C34">
        <w:rPr>
          <w:rFonts w:ascii="Arial" w:hAnsi="Arial" w:cs="Arial"/>
          <w:b/>
          <w:bCs/>
          <w:sz w:val="20"/>
          <w:szCs w:val="20"/>
          <w:u w:val="single"/>
        </w:rPr>
        <w:fldChar w:fldCharType="separate"/>
      </w:r>
      <w:r w:rsidRPr="007E3D81">
        <w:rPr>
          <w:b/>
          <w:u w:val="single"/>
        </w:rPr>
        <w:t> </w:t>
      </w:r>
      <w:r w:rsidRPr="007E3D81">
        <w:rPr>
          <w:b/>
          <w:u w:val="single"/>
        </w:rPr>
        <w:t> </w:t>
      </w:r>
      <w:r w:rsidRPr="007E3D81">
        <w:rPr>
          <w:b/>
          <w:u w:val="single"/>
        </w:rPr>
        <w:t> </w:t>
      </w:r>
      <w:r w:rsidRPr="007E3D81">
        <w:rPr>
          <w:b/>
          <w:u w:val="single"/>
        </w:rPr>
        <w:t> </w:t>
      </w:r>
      <w:r w:rsidRPr="007E3D81">
        <w:rPr>
          <w:b/>
          <w:u w:val="single"/>
        </w:rPr>
        <w:t> </w:t>
      </w:r>
      <w:r w:rsidRPr="008D4C34">
        <w:rPr>
          <w:rFonts w:ascii="Arial" w:hAnsi="Arial" w:cs="Arial"/>
          <w:bCs/>
          <w:sz w:val="20"/>
          <w:szCs w:val="20"/>
        </w:rPr>
        <w:fldChar w:fldCharType="end"/>
      </w:r>
      <w:r w:rsidRPr="008D4C34">
        <w:rPr>
          <w:rFonts w:ascii="Arial" w:hAnsi="Arial" w:cs="Arial"/>
          <w:bCs/>
          <w:sz w:val="20"/>
          <w:szCs w:val="20"/>
        </w:rPr>
        <w:t xml:space="preserve"> </w:t>
      </w:r>
      <w:r w:rsidR="008D4C34">
        <w:rPr>
          <w:rFonts w:ascii="Arial" w:hAnsi="Arial" w:cs="Arial"/>
          <w:bCs/>
          <w:sz w:val="20"/>
          <w:szCs w:val="20"/>
        </w:rPr>
        <w:t xml:space="preserve">= </w:t>
      </w:r>
      <w:r w:rsidR="008D4C34" w:rsidRPr="008D4C34">
        <w:rPr>
          <w:rFonts w:ascii="Arial" w:hAnsi="Arial" w:cs="Arial"/>
          <w:bCs/>
          <w:sz w:val="20"/>
          <w:szCs w:val="20"/>
        </w:rPr>
        <w:t>The lump sum compensation for the use of the land within the TLE</w:t>
      </w:r>
      <w:r w:rsidR="008D4C34" w:rsidRPr="007E3D81">
        <w:rPr>
          <w:rFonts w:ascii="Arial" w:hAnsi="Arial" w:cs="Arial"/>
          <w:bCs/>
          <w:sz w:val="20"/>
          <w:szCs w:val="20"/>
        </w:rPr>
        <w:t xml:space="preserve"> $</w:t>
      </w:r>
      <w:r w:rsidR="008D4C34" w:rsidRPr="007E3D81">
        <w:rPr>
          <w:rFonts w:ascii="Arial" w:hAnsi="Arial" w:cs="Arial"/>
          <w:b/>
          <w:bCs/>
          <w:sz w:val="20"/>
          <w:szCs w:val="20"/>
          <w:u w:val="single"/>
        </w:rPr>
        <w:fldChar w:fldCharType="begin">
          <w:ffData>
            <w:name w:val=""/>
            <w:enabled/>
            <w:calcOnExit w:val="0"/>
            <w:textInput/>
          </w:ffData>
        </w:fldChar>
      </w:r>
      <w:r w:rsidR="008D4C34" w:rsidRPr="007E3D81">
        <w:rPr>
          <w:rFonts w:ascii="Arial" w:hAnsi="Arial" w:cs="Arial"/>
          <w:b/>
          <w:bCs/>
          <w:sz w:val="20"/>
          <w:szCs w:val="20"/>
          <w:u w:val="single"/>
        </w:rPr>
        <w:instrText xml:space="preserve"> FORMTEXT </w:instrText>
      </w:r>
      <w:r w:rsidR="008D4C34" w:rsidRPr="007E3D81">
        <w:rPr>
          <w:rFonts w:ascii="Arial" w:hAnsi="Arial" w:cs="Arial"/>
          <w:b/>
          <w:bCs/>
          <w:sz w:val="20"/>
          <w:szCs w:val="20"/>
          <w:u w:val="single"/>
        </w:rPr>
      </w:r>
      <w:r w:rsidR="008D4C34" w:rsidRPr="007E3D81">
        <w:rPr>
          <w:rFonts w:ascii="Arial" w:hAnsi="Arial" w:cs="Arial"/>
          <w:b/>
          <w:bCs/>
          <w:sz w:val="20"/>
          <w:szCs w:val="20"/>
          <w:u w:val="single"/>
        </w:rPr>
        <w:fldChar w:fldCharType="separate"/>
      </w:r>
      <w:r w:rsidR="008D4C34" w:rsidRPr="00E27863">
        <w:rPr>
          <w:rFonts w:ascii="Arial" w:hAnsi="Arial" w:cs="Arial"/>
          <w:b/>
          <w:bCs/>
          <w:sz w:val="20"/>
          <w:szCs w:val="20"/>
          <w:u w:val="single"/>
        </w:rPr>
        <w:t> </w:t>
      </w:r>
      <w:r w:rsidR="008D4C34" w:rsidRPr="00E27863">
        <w:rPr>
          <w:rFonts w:ascii="Arial" w:hAnsi="Arial" w:cs="Arial"/>
          <w:b/>
          <w:bCs/>
          <w:sz w:val="20"/>
          <w:szCs w:val="20"/>
          <w:u w:val="single"/>
        </w:rPr>
        <w:t> </w:t>
      </w:r>
      <w:r w:rsidR="008D4C34" w:rsidRPr="00E27863">
        <w:rPr>
          <w:rFonts w:ascii="Arial" w:hAnsi="Arial" w:cs="Arial"/>
          <w:b/>
          <w:bCs/>
          <w:sz w:val="20"/>
          <w:szCs w:val="20"/>
          <w:u w:val="single"/>
        </w:rPr>
        <w:t> </w:t>
      </w:r>
      <w:r w:rsidR="008D4C34" w:rsidRPr="00E27863">
        <w:rPr>
          <w:rFonts w:ascii="Arial" w:hAnsi="Arial" w:cs="Arial"/>
          <w:b/>
          <w:bCs/>
          <w:sz w:val="20"/>
          <w:szCs w:val="20"/>
          <w:u w:val="single"/>
        </w:rPr>
        <w:t> </w:t>
      </w:r>
      <w:r w:rsidR="008D4C34" w:rsidRPr="00E27863">
        <w:rPr>
          <w:rFonts w:ascii="Arial" w:hAnsi="Arial" w:cs="Arial"/>
          <w:b/>
          <w:bCs/>
          <w:sz w:val="20"/>
          <w:szCs w:val="20"/>
          <w:u w:val="single"/>
        </w:rPr>
        <w:t> </w:t>
      </w:r>
      <w:r w:rsidR="008D4C34" w:rsidRPr="007E3D81">
        <w:rPr>
          <w:rFonts w:ascii="Arial" w:hAnsi="Arial" w:cs="Arial"/>
          <w:bCs/>
          <w:sz w:val="20"/>
          <w:szCs w:val="20"/>
        </w:rPr>
        <w:fldChar w:fldCharType="end"/>
      </w:r>
      <w:r w:rsidR="008D4C34" w:rsidRPr="007E3D81">
        <w:rPr>
          <w:rFonts w:ascii="Arial" w:hAnsi="Arial" w:cs="Arial"/>
          <w:bCs/>
          <w:sz w:val="20"/>
          <w:szCs w:val="20"/>
        </w:rPr>
        <w:t xml:space="preserve"> </w:t>
      </w:r>
    </w:p>
    <w:p w:rsidR="00D864C6" w:rsidRPr="00E27863" w:rsidRDefault="00D864C6" w:rsidP="00D864C6">
      <w:pPr>
        <w:spacing w:before="100" w:beforeAutospacing="1" w:after="100" w:afterAutospacing="1"/>
        <w:jc w:val="center"/>
        <w:rPr>
          <w:rStyle w:val="Strong"/>
          <w:rFonts w:ascii="Arial" w:hAnsi="Arial" w:cs="Arial"/>
          <w:b w:val="0"/>
          <w:bCs w:val="0"/>
          <w:sz w:val="20"/>
          <w:szCs w:val="20"/>
        </w:rPr>
      </w:pPr>
      <w:bookmarkStart w:id="107" w:name="_Hlk534624431"/>
      <w:bookmarkEnd w:id="103"/>
      <w:bookmarkEnd w:id="106"/>
      <w:r w:rsidRPr="00E27863">
        <w:rPr>
          <w:rStyle w:val="Strong"/>
          <w:rFonts w:ascii="Arial" w:hAnsi="Arial" w:cs="Arial"/>
          <w:bCs w:val="0"/>
          <w:sz w:val="20"/>
          <w:szCs w:val="20"/>
          <w:u w:val="single"/>
        </w:rPr>
        <w:t>Compensation for the use of the land within the TLE:</w:t>
      </w:r>
      <w:r w:rsidRPr="00E27863">
        <w:rPr>
          <w:rStyle w:val="Strong"/>
          <w:rFonts w:ascii="Arial" w:hAnsi="Arial" w:cs="Arial"/>
          <w:b w:val="0"/>
          <w:bCs w:val="0"/>
          <w:sz w:val="20"/>
          <w:szCs w:val="20"/>
        </w:rPr>
        <w:t xml:space="preserve"> </w:t>
      </w:r>
      <w:r w:rsidR="00053941">
        <w:rPr>
          <w:rStyle w:val="Strong"/>
          <w:rFonts w:ascii="Arial" w:hAnsi="Arial" w:cs="Arial"/>
          <w:b w:val="0"/>
          <w:bCs w:val="0"/>
          <w:sz w:val="20"/>
          <w:szCs w:val="20"/>
          <w:u w:val="single"/>
        </w:rPr>
        <w:t>$</w:t>
      </w:r>
      <w:r w:rsidRPr="00E27863">
        <w:rPr>
          <w:rFonts w:ascii="Arial" w:hAnsi="Arial" w:cs="Arial"/>
          <w:b/>
          <w:bCs/>
          <w:sz w:val="20"/>
          <w:szCs w:val="20"/>
          <w:u w:val="single"/>
        </w:rPr>
        <w:fldChar w:fldCharType="begin">
          <w:ffData>
            <w:name w:val=""/>
            <w:enabled/>
            <w:calcOnExit w:val="0"/>
            <w:textInput/>
          </w:ffData>
        </w:fldChar>
      </w:r>
      <w:r w:rsidRPr="00E27863">
        <w:rPr>
          <w:rFonts w:ascii="Arial" w:hAnsi="Arial" w:cs="Arial"/>
          <w:b/>
          <w:bCs/>
          <w:sz w:val="20"/>
          <w:szCs w:val="20"/>
          <w:u w:val="single"/>
        </w:rPr>
        <w:instrText xml:space="preserve"> FORMTEXT </w:instrText>
      </w:r>
      <w:r w:rsidRPr="00E27863">
        <w:rPr>
          <w:rFonts w:ascii="Arial" w:hAnsi="Arial" w:cs="Arial"/>
          <w:b/>
          <w:bCs/>
          <w:sz w:val="20"/>
          <w:szCs w:val="20"/>
          <w:u w:val="single"/>
        </w:rPr>
      </w:r>
      <w:r w:rsidRPr="00E27863">
        <w:rPr>
          <w:rFonts w:ascii="Arial" w:hAnsi="Arial" w:cs="Arial"/>
          <w:b/>
          <w:bCs/>
          <w:sz w:val="20"/>
          <w:szCs w:val="20"/>
          <w:u w:val="single"/>
        </w:rPr>
        <w:fldChar w:fldCharType="separate"/>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b/>
          <w:bCs/>
          <w:sz w:val="20"/>
          <w:szCs w:val="20"/>
          <w:u w:val="single"/>
        </w:rPr>
        <w:t> </w:t>
      </w:r>
      <w:r w:rsidRPr="00E27863">
        <w:rPr>
          <w:rFonts w:ascii="Arial" w:hAnsi="Arial" w:cs="Arial"/>
          <w:sz w:val="20"/>
          <w:szCs w:val="20"/>
        </w:rPr>
        <w:fldChar w:fldCharType="end"/>
      </w:r>
    </w:p>
    <w:bookmarkEnd w:id="91"/>
    <w:bookmarkEnd w:id="107"/>
    <w:p w:rsidR="006C7F5B" w:rsidRPr="00E27863" w:rsidRDefault="00BC53F9" w:rsidP="003407F3">
      <w:pPr>
        <w:spacing w:before="100" w:beforeAutospacing="1" w:after="100" w:afterAutospacing="1"/>
        <w:rPr>
          <w:rFonts w:ascii="Arial" w:hAnsi="Arial" w:cs="Arial"/>
          <w:b/>
          <w:sz w:val="20"/>
          <w:szCs w:val="20"/>
          <w:u w:val="single"/>
        </w:rPr>
      </w:pPr>
      <w:r w:rsidRPr="00E27863">
        <w:rPr>
          <w:rFonts w:ascii="Arial" w:hAnsi="Arial" w:cs="Arial"/>
          <w:bCs/>
          <w:color w:val="FF0000"/>
          <w:sz w:val="20"/>
          <w:szCs w:val="20"/>
        </w:rPr>
        <w:t xml:space="preserve">If the TLE will result in </w:t>
      </w:r>
      <w:r w:rsidR="00225C1C" w:rsidRPr="00E27863">
        <w:rPr>
          <w:rFonts w:ascii="Arial" w:hAnsi="Arial" w:cs="Arial"/>
          <w:bCs/>
          <w:color w:val="FF0000"/>
          <w:sz w:val="20"/>
          <w:szCs w:val="20"/>
        </w:rPr>
        <w:t>readily</w:t>
      </w:r>
      <w:r w:rsidRPr="00E27863">
        <w:rPr>
          <w:rFonts w:ascii="Arial" w:hAnsi="Arial" w:cs="Arial"/>
          <w:bCs/>
          <w:color w:val="FF0000"/>
          <w:sz w:val="20"/>
          <w:szCs w:val="20"/>
        </w:rPr>
        <w:t xml:space="preserve"> identifiable </w:t>
      </w:r>
      <w:r w:rsidR="00225C1C" w:rsidRPr="00E27863">
        <w:rPr>
          <w:rFonts w:ascii="Arial" w:hAnsi="Arial" w:cs="Arial"/>
          <w:bCs/>
          <w:color w:val="FF0000"/>
          <w:sz w:val="20"/>
          <w:szCs w:val="20"/>
        </w:rPr>
        <w:t xml:space="preserve">severance damages </w:t>
      </w:r>
      <w:r w:rsidR="003407F3" w:rsidRPr="00E27863">
        <w:rPr>
          <w:rFonts w:ascii="Arial" w:hAnsi="Arial" w:cs="Arial"/>
          <w:bCs/>
          <w:color w:val="FF0000"/>
          <w:sz w:val="20"/>
          <w:szCs w:val="20"/>
        </w:rPr>
        <w:t xml:space="preserve">to the remainder of the subject’s site improvements, </w:t>
      </w:r>
      <w:r w:rsidR="00225C1C" w:rsidRPr="00E27863">
        <w:rPr>
          <w:rFonts w:ascii="Arial" w:hAnsi="Arial" w:cs="Arial"/>
          <w:bCs/>
          <w:color w:val="FF0000"/>
          <w:sz w:val="20"/>
          <w:szCs w:val="20"/>
        </w:rPr>
        <w:t>that can be cured with easily calculated costs to cure</w:t>
      </w:r>
      <w:r w:rsidR="003407F3" w:rsidRPr="00E27863">
        <w:rPr>
          <w:rFonts w:ascii="Arial" w:hAnsi="Arial" w:cs="Arial"/>
          <w:bCs/>
          <w:color w:val="FF0000"/>
          <w:sz w:val="20"/>
          <w:szCs w:val="20"/>
        </w:rPr>
        <w:t>,</w:t>
      </w:r>
      <w:r w:rsidR="00225C1C" w:rsidRPr="00E27863">
        <w:rPr>
          <w:rFonts w:ascii="Arial" w:hAnsi="Arial" w:cs="Arial"/>
          <w:bCs/>
          <w:color w:val="FF0000"/>
          <w:sz w:val="20"/>
          <w:szCs w:val="20"/>
        </w:rPr>
        <w:t xml:space="preserve"> the costs to cure must be </w:t>
      </w:r>
      <w:r w:rsidR="003407F3" w:rsidRPr="00E27863">
        <w:rPr>
          <w:rFonts w:ascii="Arial" w:hAnsi="Arial" w:cs="Arial"/>
          <w:bCs/>
          <w:color w:val="FF0000"/>
          <w:sz w:val="20"/>
          <w:szCs w:val="20"/>
        </w:rPr>
        <w:t xml:space="preserve">described and </w:t>
      </w:r>
      <w:r w:rsidR="00225C1C" w:rsidRPr="00E27863">
        <w:rPr>
          <w:rFonts w:ascii="Arial" w:hAnsi="Arial" w:cs="Arial"/>
          <w:bCs/>
          <w:color w:val="FF0000"/>
          <w:sz w:val="20"/>
          <w:szCs w:val="20"/>
        </w:rPr>
        <w:t xml:space="preserve">addressed in </w:t>
      </w:r>
      <w:r w:rsidR="003407F3" w:rsidRPr="00E27863">
        <w:rPr>
          <w:rFonts w:ascii="Arial" w:hAnsi="Arial" w:cs="Arial"/>
          <w:bCs/>
          <w:color w:val="FF0000"/>
          <w:sz w:val="20"/>
          <w:szCs w:val="20"/>
        </w:rPr>
        <w:t>the estimated cost to cure severance damages section above. If the TLE will result in the acquisition of site improvements, the contributory value of the acquired site improvements must be described and addressed in the contributory value of the affected site improvements section above.</w:t>
      </w:r>
    </w:p>
    <w:bookmarkEnd w:id="92"/>
    <w:p w:rsidR="006C7F5B" w:rsidRPr="008A3E78" w:rsidRDefault="008A3E78" w:rsidP="00B8629D">
      <w:pPr>
        <w:rPr>
          <w:rFonts w:ascii="Arial" w:hAnsi="Arial" w:cs="Arial"/>
          <w:sz w:val="20"/>
          <w:szCs w:val="20"/>
        </w:rPr>
      </w:pPr>
      <w:r w:rsidRPr="008A3E78">
        <w:rPr>
          <w:rFonts w:ascii="Arial" w:hAnsi="Arial" w:cs="Arial"/>
          <w:sz w:val="20"/>
          <w:szCs w:val="20"/>
        </w:rPr>
        <w:t>TOTAL DAMAGES AND ALLOCATIONS</w:t>
      </w:r>
      <w:r w:rsidR="006C7F5B" w:rsidRPr="008A3E78">
        <w:rPr>
          <w:rFonts w:ascii="Arial" w:hAnsi="Arial" w:cs="Arial"/>
          <w:sz w:val="20"/>
          <w:szCs w:val="20"/>
        </w:rPr>
        <w:t>:</w:t>
      </w:r>
    </w:p>
    <w:p w:rsidR="006C7F5B" w:rsidRPr="00E27863" w:rsidRDefault="006C7F5B" w:rsidP="00B8629D">
      <w:pPr>
        <w:rPr>
          <w:rFonts w:ascii="Arial" w:hAnsi="Arial" w:cs="Arial"/>
          <w:bCs/>
          <w:color w:val="FF0000"/>
          <w:sz w:val="20"/>
          <w:szCs w:val="20"/>
        </w:rPr>
      </w:pPr>
      <w:r w:rsidRPr="00E27863">
        <w:rPr>
          <w:rFonts w:ascii="Arial" w:hAnsi="Arial" w:cs="Arial"/>
          <w:color w:val="FF0000"/>
          <w:sz w:val="20"/>
          <w:szCs w:val="20"/>
        </w:rPr>
        <w:t xml:space="preserve">If the appraiser chooses to utilize the following tables for the presentation of the before and after findings and the allocation of the proposed acquisitions and costs to cure no additional descriptions are required. If the appraiser chooses </w:t>
      </w:r>
      <w:r w:rsidRPr="00E27863">
        <w:rPr>
          <w:rFonts w:ascii="Arial" w:hAnsi="Arial" w:cs="Arial"/>
          <w:color w:val="FF0000"/>
          <w:sz w:val="20"/>
          <w:szCs w:val="20"/>
        </w:rPr>
        <w:lastRenderedPageBreak/>
        <w:t xml:space="preserve">not to utilize the tables he or she must provide a tabulation or narrative description that covers the information provided in the following tables. </w:t>
      </w: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75"/>
        <w:gridCol w:w="1437"/>
      </w:tblGrid>
      <w:tr w:rsidR="006C7F5B" w:rsidRPr="00E27863" w:rsidTr="00FE2CA3">
        <w:trPr>
          <w:jc w:val="center"/>
        </w:trPr>
        <w:tc>
          <w:tcPr>
            <w:tcW w:w="3312" w:type="dxa"/>
            <w:gridSpan w:val="2"/>
            <w:tcBorders>
              <w:top w:val="double" w:sz="4" w:space="0" w:color="auto"/>
              <w:bottom w:val="single" w:sz="4" w:space="0" w:color="auto"/>
            </w:tcBorders>
            <w:shd w:val="clear" w:color="auto" w:fill="E6E6E6"/>
            <w:vAlign w:val="center"/>
          </w:tcPr>
          <w:p w:rsidR="006C7F5B" w:rsidRPr="00E27863" w:rsidRDefault="008023F7" w:rsidP="008023F7">
            <w:pPr>
              <w:pStyle w:val="NormalWeb"/>
              <w:spacing w:before="0" w:beforeAutospacing="0" w:after="0" w:afterAutospacing="0"/>
              <w:jc w:val="center"/>
              <w:rPr>
                <w:rFonts w:ascii="Arial" w:hAnsi="Arial" w:cs="Arial"/>
                <w:sz w:val="16"/>
              </w:rPr>
            </w:pPr>
            <w:r>
              <w:rPr>
                <w:rFonts w:ascii="Arial" w:hAnsi="Arial" w:cs="Arial"/>
                <w:sz w:val="22"/>
                <w:szCs w:val="20"/>
              </w:rPr>
              <w:t>BEFORE AND AFTER ANALYSIS</w:t>
            </w:r>
          </w:p>
        </w:tc>
      </w:tr>
      <w:tr w:rsidR="006C7F5B" w:rsidRPr="00E27863" w:rsidTr="00FE2CA3">
        <w:trPr>
          <w:trHeight w:val="261"/>
          <w:jc w:val="center"/>
        </w:trPr>
        <w:tc>
          <w:tcPr>
            <w:tcW w:w="1875" w:type="dxa"/>
            <w:tcBorders>
              <w:top w:val="single" w:sz="4" w:space="0" w:color="auto"/>
              <w:bottom w:val="single" w:sz="4" w:space="0" w:color="auto"/>
            </w:tcBorders>
            <w:vAlign w:val="center"/>
          </w:tcPr>
          <w:p w:rsidR="006C7F5B" w:rsidRPr="00E27863" w:rsidRDefault="006C7F5B" w:rsidP="00FE2CA3">
            <w:pPr>
              <w:rPr>
                <w:rFonts w:ascii="Arial" w:hAnsi="Arial" w:cs="Arial"/>
                <w:sz w:val="22"/>
                <w:szCs w:val="20"/>
              </w:rPr>
            </w:pPr>
            <w:r w:rsidRPr="00E27863">
              <w:rPr>
                <w:rFonts w:ascii="Arial" w:hAnsi="Arial" w:cs="Arial"/>
                <w:sz w:val="22"/>
                <w:szCs w:val="20"/>
              </w:rPr>
              <w:t xml:space="preserve">Before Value </w:t>
            </w:r>
          </w:p>
        </w:tc>
        <w:tc>
          <w:tcPr>
            <w:tcW w:w="1437" w:type="dxa"/>
            <w:tcBorders>
              <w:top w:val="single" w:sz="4" w:space="0" w:color="auto"/>
              <w:left w:val="single" w:sz="4" w:space="0" w:color="auto"/>
              <w:bottom w:val="single" w:sz="4" w:space="0" w:color="auto"/>
            </w:tcBorders>
            <w:vAlign w:val="center"/>
          </w:tcPr>
          <w:p w:rsidR="006C7F5B" w:rsidRPr="00E27863" w:rsidRDefault="006C7F5B" w:rsidP="00FE2CA3">
            <w:pPr>
              <w:rPr>
                <w:rFonts w:ascii="Arial" w:hAnsi="Arial" w:cs="Arial"/>
                <w:sz w:val="22"/>
                <w:szCs w:val="20"/>
              </w:rPr>
            </w:pPr>
            <w:r w:rsidRPr="00E27863">
              <w:rPr>
                <w:rFonts w:ascii="Arial" w:hAnsi="Arial" w:cs="Arial"/>
                <w:sz w:val="22"/>
                <w:szCs w:val="20"/>
              </w:rPr>
              <w:t>$</w:t>
            </w:r>
          </w:p>
        </w:tc>
      </w:tr>
      <w:tr w:rsidR="006C7F5B" w:rsidRPr="00E27863" w:rsidTr="00496C29">
        <w:trPr>
          <w:trHeight w:val="258"/>
          <w:jc w:val="center"/>
        </w:trPr>
        <w:tc>
          <w:tcPr>
            <w:tcW w:w="1875" w:type="dxa"/>
            <w:tcBorders>
              <w:top w:val="single" w:sz="2" w:space="0" w:color="auto"/>
              <w:bottom w:val="single" w:sz="4" w:space="0" w:color="auto"/>
            </w:tcBorders>
            <w:vAlign w:val="center"/>
          </w:tcPr>
          <w:p w:rsidR="006C7F5B" w:rsidRPr="00E27863" w:rsidRDefault="006C7F5B" w:rsidP="00FE2CA3">
            <w:pPr>
              <w:rPr>
                <w:rFonts w:ascii="Arial" w:eastAsia="Arial Unicode MS" w:hAnsi="Arial" w:cs="Arial"/>
                <w:sz w:val="22"/>
              </w:rPr>
            </w:pPr>
            <w:r w:rsidRPr="00E27863">
              <w:rPr>
                <w:rFonts w:ascii="Arial" w:hAnsi="Arial" w:cs="Arial"/>
                <w:sz w:val="22"/>
                <w:szCs w:val="20"/>
              </w:rPr>
              <w:t xml:space="preserve">After Value </w:t>
            </w:r>
          </w:p>
        </w:tc>
        <w:tc>
          <w:tcPr>
            <w:tcW w:w="1437" w:type="dxa"/>
            <w:tcBorders>
              <w:top w:val="single" w:sz="2" w:space="0" w:color="auto"/>
              <w:left w:val="single" w:sz="4" w:space="0" w:color="auto"/>
              <w:bottom w:val="single" w:sz="4" w:space="0" w:color="auto"/>
            </w:tcBorders>
            <w:vAlign w:val="center"/>
          </w:tcPr>
          <w:p w:rsidR="006C7F5B" w:rsidRPr="00E27863" w:rsidRDefault="006C7F5B" w:rsidP="00FE2CA3">
            <w:pPr>
              <w:rPr>
                <w:rFonts w:ascii="Arial" w:hAnsi="Arial" w:cs="Arial"/>
                <w:sz w:val="22"/>
                <w:szCs w:val="20"/>
              </w:rPr>
            </w:pPr>
            <w:r w:rsidRPr="00E27863">
              <w:rPr>
                <w:rFonts w:ascii="Arial" w:hAnsi="Arial" w:cs="Arial"/>
                <w:sz w:val="22"/>
                <w:szCs w:val="20"/>
              </w:rPr>
              <w:t>$</w:t>
            </w:r>
          </w:p>
        </w:tc>
      </w:tr>
      <w:tr w:rsidR="006C7F5B" w:rsidRPr="00E27863" w:rsidTr="00FE2CA3">
        <w:trPr>
          <w:trHeight w:val="258"/>
          <w:jc w:val="center"/>
        </w:trPr>
        <w:tc>
          <w:tcPr>
            <w:tcW w:w="1875" w:type="dxa"/>
            <w:tcBorders>
              <w:top w:val="single" w:sz="4" w:space="0" w:color="auto"/>
              <w:bottom w:val="single" w:sz="4" w:space="0" w:color="auto"/>
            </w:tcBorders>
            <w:vAlign w:val="center"/>
          </w:tcPr>
          <w:p w:rsidR="006C7F5B" w:rsidRPr="00E27863" w:rsidRDefault="006C7F5B" w:rsidP="00FE2CA3">
            <w:pPr>
              <w:rPr>
                <w:rFonts w:ascii="Arial" w:eastAsia="Arial Unicode MS" w:hAnsi="Arial" w:cs="Arial"/>
                <w:sz w:val="22"/>
              </w:rPr>
            </w:pPr>
            <w:r w:rsidRPr="00E27863">
              <w:rPr>
                <w:rFonts w:ascii="Arial" w:hAnsi="Arial" w:cs="Arial"/>
                <w:sz w:val="22"/>
                <w:szCs w:val="20"/>
              </w:rPr>
              <w:t xml:space="preserve">Total Damages </w:t>
            </w:r>
          </w:p>
        </w:tc>
        <w:tc>
          <w:tcPr>
            <w:tcW w:w="1437" w:type="dxa"/>
            <w:tcBorders>
              <w:top w:val="single" w:sz="4" w:space="0" w:color="auto"/>
              <w:left w:val="single" w:sz="4" w:space="0" w:color="auto"/>
              <w:bottom w:val="single" w:sz="4" w:space="0" w:color="auto"/>
            </w:tcBorders>
            <w:vAlign w:val="center"/>
          </w:tcPr>
          <w:p w:rsidR="006C7F5B" w:rsidRPr="00E27863" w:rsidRDefault="006C7F5B" w:rsidP="00FE2CA3">
            <w:pPr>
              <w:rPr>
                <w:rFonts w:ascii="Arial" w:hAnsi="Arial" w:cs="Arial"/>
                <w:sz w:val="22"/>
                <w:szCs w:val="20"/>
              </w:rPr>
            </w:pPr>
            <w:r w:rsidRPr="00E27863">
              <w:rPr>
                <w:rFonts w:ascii="Arial" w:hAnsi="Arial" w:cs="Arial"/>
                <w:sz w:val="22"/>
                <w:szCs w:val="20"/>
              </w:rPr>
              <w:t>$</w:t>
            </w:r>
          </w:p>
        </w:tc>
      </w:tr>
      <w:tr w:rsidR="006C7F5B" w:rsidRPr="00E27863" w:rsidTr="00FE2CA3">
        <w:trPr>
          <w:trHeight w:val="258"/>
          <w:jc w:val="center"/>
        </w:trPr>
        <w:tc>
          <w:tcPr>
            <w:tcW w:w="1875" w:type="dxa"/>
            <w:tcBorders>
              <w:top w:val="single" w:sz="4" w:space="0" w:color="auto"/>
            </w:tcBorders>
            <w:vAlign w:val="center"/>
          </w:tcPr>
          <w:p w:rsidR="006C7F5B" w:rsidRPr="00E27863" w:rsidRDefault="006C7F5B" w:rsidP="00FE2CA3">
            <w:pPr>
              <w:rPr>
                <w:rFonts w:ascii="Arial" w:eastAsia="Arial Unicode MS" w:hAnsi="Arial" w:cs="Arial"/>
                <w:sz w:val="22"/>
              </w:rPr>
            </w:pPr>
            <w:r w:rsidRPr="00E27863">
              <w:rPr>
                <w:rFonts w:ascii="Arial" w:hAnsi="Arial" w:cs="Arial"/>
                <w:sz w:val="22"/>
                <w:szCs w:val="20"/>
              </w:rPr>
              <w:t xml:space="preserve">Rounded to </w:t>
            </w:r>
          </w:p>
        </w:tc>
        <w:tc>
          <w:tcPr>
            <w:tcW w:w="1437" w:type="dxa"/>
            <w:tcBorders>
              <w:top w:val="single" w:sz="4" w:space="0" w:color="auto"/>
              <w:left w:val="single" w:sz="4" w:space="0" w:color="auto"/>
              <w:bottom w:val="double" w:sz="4" w:space="0" w:color="auto"/>
            </w:tcBorders>
            <w:vAlign w:val="center"/>
          </w:tcPr>
          <w:p w:rsidR="006C7F5B" w:rsidRPr="00E27863" w:rsidRDefault="006C7F5B" w:rsidP="00FE2CA3">
            <w:pPr>
              <w:rPr>
                <w:rFonts w:ascii="Arial" w:hAnsi="Arial" w:cs="Arial"/>
                <w:sz w:val="22"/>
                <w:szCs w:val="20"/>
              </w:rPr>
            </w:pPr>
            <w:r w:rsidRPr="00E27863">
              <w:rPr>
                <w:rFonts w:ascii="Arial" w:hAnsi="Arial" w:cs="Arial"/>
                <w:sz w:val="22"/>
                <w:szCs w:val="20"/>
              </w:rPr>
              <w:t>$</w:t>
            </w:r>
          </w:p>
        </w:tc>
      </w:tr>
    </w:tbl>
    <w:p w:rsidR="006C7F5B" w:rsidRPr="00E27863" w:rsidRDefault="006C7F5B" w:rsidP="006C7F5B">
      <w:pPr>
        <w:jc w:val="center"/>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95"/>
        <w:gridCol w:w="1620"/>
      </w:tblGrid>
      <w:tr w:rsidR="006C7F5B" w:rsidRPr="00E27863" w:rsidTr="008E366D">
        <w:trPr>
          <w:jc w:val="center"/>
        </w:trPr>
        <w:tc>
          <w:tcPr>
            <w:tcW w:w="5115" w:type="dxa"/>
            <w:gridSpan w:val="2"/>
            <w:tcBorders>
              <w:top w:val="double" w:sz="4" w:space="0" w:color="auto"/>
              <w:bottom w:val="single" w:sz="4" w:space="0" w:color="auto"/>
            </w:tcBorders>
            <w:shd w:val="clear" w:color="auto" w:fill="E6E6E6"/>
            <w:vAlign w:val="center"/>
          </w:tcPr>
          <w:p w:rsidR="006C7F5B" w:rsidRPr="00E27863" w:rsidRDefault="00D837E0" w:rsidP="00FE2CA3">
            <w:pPr>
              <w:pStyle w:val="NormalWeb"/>
              <w:spacing w:before="0" w:beforeAutospacing="0" w:after="0" w:afterAutospacing="0"/>
              <w:jc w:val="center"/>
              <w:rPr>
                <w:rFonts w:ascii="Arial" w:hAnsi="Arial" w:cs="Arial"/>
                <w:sz w:val="16"/>
              </w:rPr>
            </w:pPr>
            <w:bookmarkStart w:id="108" w:name="_Hlk10028208"/>
            <w:r>
              <w:rPr>
                <w:rFonts w:ascii="Arial" w:hAnsi="Arial" w:cs="Arial"/>
                <w:sz w:val="22"/>
                <w:szCs w:val="20"/>
              </w:rPr>
              <w:t>ALLOCATION</w:t>
            </w:r>
          </w:p>
        </w:tc>
      </w:tr>
      <w:tr w:rsidR="00D837E0" w:rsidRPr="00E27863" w:rsidTr="008E366D">
        <w:trPr>
          <w:trHeight w:val="213"/>
          <w:jc w:val="center"/>
        </w:trPr>
        <w:tc>
          <w:tcPr>
            <w:tcW w:w="5115" w:type="dxa"/>
            <w:gridSpan w:val="2"/>
            <w:tcBorders>
              <w:top w:val="single" w:sz="4" w:space="0" w:color="auto"/>
              <w:bottom w:val="single" w:sz="4" w:space="0" w:color="auto"/>
            </w:tcBorders>
            <w:shd w:val="clear" w:color="auto" w:fill="F2F2F2" w:themeFill="background1" w:themeFillShade="F2"/>
            <w:vAlign w:val="center"/>
          </w:tcPr>
          <w:p w:rsidR="00D837E0" w:rsidRPr="00E27863" w:rsidRDefault="00D837E0" w:rsidP="00D837E0">
            <w:pPr>
              <w:jc w:val="center"/>
              <w:rPr>
                <w:rFonts w:ascii="Arial" w:eastAsia="Arial Unicode MS" w:hAnsi="Arial" w:cs="Arial"/>
                <w:sz w:val="22"/>
                <w:szCs w:val="22"/>
              </w:rPr>
            </w:pPr>
            <w:r>
              <w:rPr>
                <w:rFonts w:ascii="Arial" w:eastAsia="Arial Unicode MS" w:hAnsi="Arial" w:cs="Arial"/>
                <w:sz w:val="22"/>
                <w:szCs w:val="22"/>
              </w:rPr>
              <w:t>Acquisitions</w:t>
            </w:r>
          </w:p>
        </w:tc>
      </w:tr>
      <w:tr w:rsidR="006C7F5B" w:rsidRPr="00E27863" w:rsidTr="008E366D">
        <w:trPr>
          <w:trHeight w:val="213"/>
          <w:jc w:val="center"/>
        </w:trPr>
        <w:tc>
          <w:tcPr>
            <w:tcW w:w="3495" w:type="dxa"/>
            <w:tcBorders>
              <w:top w:val="single" w:sz="4" w:space="0" w:color="auto"/>
              <w:bottom w:val="single" w:sz="4" w:space="0" w:color="auto"/>
            </w:tcBorders>
            <w:vAlign w:val="center"/>
          </w:tcPr>
          <w:p w:rsidR="006C7F5B" w:rsidRPr="00E27863" w:rsidRDefault="006C7F5B" w:rsidP="00FE2CA3">
            <w:pPr>
              <w:rPr>
                <w:rFonts w:ascii="Arial" w:eastAsia="Arial Unicode MS" w:hAnsi="Arial" w:cs="Arial"/>
                <w:sz w:val="16"/>
              </w:rPr>
            </w:pPr>
            <w:r w:rsidRPr="00E27863">
              <w:rPr>
                <w:rFonts w:ascii="Arial" w:hAnsi="Arial" w:cs="Arial"/>
                <w:sz w:val="22"/>
                <w:szCs w:val="20"/>
              </w:rPr>
              <w:t xml:space="preserve">Fee Acquisition </w:t>
            </w:r>
          </w:p>
        </w:tc>
        <w:tc>
          <w:tcPr>
            <w:tcW w:w="1620" w:type="dxa"/>
            <w:tcBorders>
              <w:top w:val="single" w:sz="4" w:space="0" w:color="auto"/>
              <w:left w:val="single" w:sz="4" w:space="0" w:color="auto"/>
              <w:bottom w:val="single" w:sz="4" w:space="0" w:color="auto"/>
            </w:tcBorders>
            <w:vAlign w:val="center"/>
          </w:tcPr>
          <w:p w:rsidR="006C7F5B" w:rsidRPr="00E27863" w:rsidRDefault="006C7F5B" w:rsidP="00FE2CA3">
            <w:pPr>
              <w:rPr>
                <w:rFonts w:ascii="Arial" w:eastAsia="Arial Unicode MS" w:hAnsi="Arial" w:cs="Arial"/>
                <w:sz w:val="22"/>
                <w:szCs w:val="22"/>
              </w:rPr>
            </w:pPr>
            <w:r w:rsidRPr="00E27863">
              <w:rPr>
                <w:rFonts w:ascii="Arial" w:eastAsia="Arial Unicode MS" w:hAnsi="Arial" w:cs="Arial"/>
                <w:sz w:val="22"/>
                <w:szCs w:val="22"/>
              </w:rPr>
              <w:t>$</w:t>
            </w:r>
          </w:p>
        </w:tc>
      </w:tr>
      <w:tr w:rsidR="00053941" w:rsidRPr="00E27863" w:rsidTr="008E366D">
        <w:trPr>
          <w:trHeight w:val="213"/>
          <w:jc w:val="center"/>
        </w:trPr>
        <w:tc>
          <w:tcPr>
            <w:tcW w:w="3495" w:type="dxa"/>
            <w:tcBorders>
              <w:top w:val="single" w:sz="4" w:space="0" w:color="auto"/>
              <w:bottom w:val="single" w:sz="4" w:space="0" w:color="auto"/>
            </w:tcBorders>
            <w:vAlign w:val="center"/>
          </w:tcPr>
          <w:p w:rsidR="00053941" w:rsidRPr="00E27863" w:rsidRDefault="00053941" w:rsidP="00FE2CA3">
            <w:pPr>
              <w:rPr>
                <w:rFonts w:ascii="Arial" w:hAnsi="Arial" w:cs="Arial"/>
                <w:sz w:val="22"/>
                <w:szCs w:val="20"/>
              </w:rPr>
            </w:pPr>
            <w:r>
              <w:rPr>
                <w:rFonts w:ascii="Arial" w:hAnsi="Arial" w:cs="Arial"/>
                <w:sz w:val="22"/>
                <w:szCs w:val="20"/>
              </w:rPr>
              <w:t>Highway Easement</w:t>
            </w:r>
          </w:p>
        </w:tc>
        <w:tc>
          <w:tcPr>
            <w:tcW w:w="1620" w:type="dxa"/>
            <w:tcBorders>
              <w:top w:val="single" w:sz="4" w:space="0" w:color="auto"/>
              <w:left w:val="single" w:sz="4" w:space="0" w:color="auto"/>
              <w:bottom w:val="single" w:sz="4" w:space="0" w:color="auto"/>
            </w:tcBorders>
            <w:vAlign w:val="center"/>
          </w:tcPr>
          <w:p w:rsidR="00053941" w:rsidRPr="00E27863" w:rsidRDefault="00053941" w:rsidP="00FE2CA3">
            <w:pPr>
              <w:rPr>
                <w:rFonts w:ascii="Arial" w:eastAsia="Arial Unicode MS" w:hAnsi="Arial" w:cs="Arial"/>
                <w:sz w:val="22"/>
                <w:szCs w:val="22"/>
              </w:rPr>
            </w:pPr>
            <w:r>
              <w:rPr>
                <w:rFonts w:ascii="Arial" w:eastAsia="Arial Unicode MS" w:hAnsi="Arial" w:cs="Arial"/>
                <w:sz w:val="22"/>
                <w:szCs w:val="22"/>
              </w:rPr>
              <w:t>$</w:t>
            </w:r>
          </w:p>
        </w:tc>
      </w:tr>
      <w:tr w:rsidR="00BD2BF4" w:rsidRPr="00E27863" w:rsidTr="008E366D">
        <w:trPr>
          <w:trHeight w:val="213"/>
          <w:jc w:val="center"/>
        </w:trPr>
        <w:tc>
          <w:tcPr>
            <w:tcW w:w="3495" w:type="dxa"/>
            <w:tcBorders>
              <w:top w:val="single" w:sz="4" w:space="0" w:color="auto"/>
              <w:bottom w:val="single" w:sz="4" w:space="0" w:color="auto"/>
            </w:tcBorders>
            <w:vAlign w:val="center"/>
          </w:tcPr>
          <w:p w:rsidR="00BD2BF4" w:rsidRDefault="00BD2BF4" w:rsidP="00FE2CA3">
            <w:pPr>
              <w:rPr>
                <w:rFonts w:ascii="Arial" w:hAnsi="Arial" w:cs="Arial"/>
                <w:sz w:val="22"/>
                <w:szCs w:val="20"/>
              </w:rPr>
            </w:pPr>
            <w:r>
              <w:rPr>
                <w:rFonts w:ascii="Arial" w:hAnsi="Arial" w:cs="Arial"/>
                <w:sz w:val="22"/>
                <w:szCs w:val="20"/>
              </w:rPr>
              <w:t>Existing Right of Way</w:t>
            </w:r>
          </w:p>
        </w:tc>
        <w:tc>
          <w:tcPr>
            <w:tcW w:w="1620" w:type="dxa"/>
            <w:tcBorders>
              <w:top w:val="single" w:sz="4" w:space="0" w:color="auto"/>
              <w:left w:val="single" w:sz="4" w:space="0" w:color="auto"/>
              <w:bottom w:val="single" w:sz="4" w:space="0" w:color="auto"/>
            </w:tcBorders>
            <w:vAlign w:val="center"/>
          </w:tcPr>
          <w:p w:rsidR="00BD2BF4" w:rsidRDefault="00BD2BF4" w:rsidP="00FE2CA3">
            <w:pPr>
              <w:rPr>
                <w:rFonts w:ascii="Arial" w:eastAsia="Arial Unicode MS" w:hAnsi="Arial" w:cs="Arial"/>
                <w:sz w:val="22"/>
                <w:szCs w:val="22"/>
              </w:rPr>
            </w:pPr>
            <w:r>
              <w:rPr>
                <w:rFonts w:ascii="Arial" w:eastAsia="Arial Unicode MS" w:hAnsi="Arial" w:cs="Arial"/>
                <w:sz w:val="22"/>
                <w:szCs w:val="22"/>
              </w:rPr>
              <w:t>$</w:t>
            </w:r>
          </w:p>
        </w:tc>
      </w:tr>
      <w:tr w:rsidR="006C7F5B" w:rsidRPr="00E27863" w:rsidTr="008E366D">
        <w:trPr>
          <w:trHeight w:val="213"/>
          <w:jc w:val="center"/>
        </w:trPr>
        <w:tc>
          <w:tcPr>
            <w:tcW w:w="3495" w:type="dxa"/>
            <w:tcBorders>
              <w:top w:val="single" w:sz="4" w:space="0" w:color="auto"/>
              <w:bottom w:val="single" w:sz="4" w:space="0" w:color="auto"/>
            </w:tcBorders>
            <w:vAlign w:val="center"/>
          </w:tcPr>
          <w:p w:rsidR="006C7F5B" w:rsidRPr="00E27863" w:rsidRDefault="006C7F5B" w:rsidP="00FE2CA3">
            <w:pPr>
              <w:rPr>
                <w:rFonts w:ascii="Arial" w:hAnsi="Arial" w:cs="Arial"/>
                <w:sz w:val="22"/>
                <w:szCs w:val="20"/>
              </w:rPr>
            </w:pPr>
            <w:r w:rsidRPr="00E27863">
              <w:rPr>
                <w:rFonts w:ascii="Arial" w:hAnsi="Arial" w:cs="Arial"/>
                <w:sz w:val="22"/>
                <w:szCs w:val="20"/>
              </w:rPr>
              <w:t>Site Improvements Acquired</w:t>
            </w:r>
          </w:p>
        </w:tc>
        <w:tc>
          <w:tcPr>
            <w:tcW w:w="1620" w:type="dxa"/>
            <w:tcBorders>
              <w:top w:val="single" w:sz="4" w:space="0" w:color="auto"/>
              <w:left w:val="single" w:sz="4" w:space="0" w:color="auto"/>
              <w:bottom w:val="single" w:sz="4" w:space="0" w:color="auto"/>
            </w:tcBorders>
            <w:vAlign w:val="center"/>
          </w:tcPr>
          <w:p w:rsidR="006C7F5B" w:rsidRPr="00E27863" w:rsidRDefault="006C7F5B" w:rsidP="00FE2CA3">
            <w:pPr>
              <w:rPr>
                <w:rFonts w:ascii="Arial" w:eastAsia="Arial Unicode MS" w:hAnsi="Arial" w:cs="Arial"/>
                <w:sz w:val="22"/>
                <w:szCs w:val="22"/>
              </w:rPr>
            </w:pPr>
            <w:r w:rsidRPr="00E27863">
              <w:rPr>
                <w:rFonts w:ascii="Arial" w:eastAsia="Arial Unicode MS" w:hAnsi="Arial" w:cs="Arial"/>
                <w:sz w:val="22"/>
                <w:szCs w:val="22"/>
              </w:rPr>
              <w:t>$</w:t>
            </w:r>
          </w:p>
        </w:tc>
      </w:tr>
      <w:tr w:rsidR="006C7F5B" w:rsidRPr="00E27863" w:rsidTr="008E366D">
        <w:trPr>
          <w:trHeight w:val="213"/>
          <w:jc w:val="center"/>
        </w:trPr>
        <w:tc>
          <w:tcPr>
            <w:tcW w:w="3495" w:type="dxa"/>
            <w:tcBorders>
              <w:top w:val="single" w:sz="4" w:space="0" w:color="auto"/>
              <w:bottom w:val="single" w:sz="4" w:space="0" w:color="auto"/>
            </w:tcBorders>
            <w:vAlign w:val="center"/>
          </w:tcPr>
          <w:p w:rsidR="006C7F5B" w:rsidRPr="00E27863" w:rsidRDefault="006C7F5B" w:rsidP="00FE2CA3">
            <w:pPr>
              <w:rPr>
                <w:rFonts w:ascii="Arial" w:hAnsi="Arial" w:cs="Arial"/>
                <w:sz w:val="22"/>
                <w:szCs w:val="20"/>
              </w:rPr>
            </w:pPr>
          </w:p>
        </w:tc>
        <w:tc>
          <w:tcPr>
            <w:tcW w:w="1620" w:type="dxa"/>
            <w:tcBorders>
              <w:top w:val="single" w:sz="4" w:space="0" w:color="auto"/>
              <w:left w:val="single" w:sz="4" w:space="0" w:color="auto"/>
              <w:bottom w:val="single" w:sz="4" w:space="0" w:color="auto"/>
            </w:tcBorders>
            <w:vAlign w:val="center"/>
          </w:tcPr>
          <w:p w:rsidR="006C7F5B" w:rsidRPr="00E27863" w:rsidRDefault="006C7F5B" w:rsidP="00FE2CA3">
            <w:pPr>
              <w:rPr>
                <w:rFonts w:ascii="Arial" w:eastAsia="Arial Unicode MS" w:hAnsi="Arial" w:cs="Arial"/>
                <w:sz w:val="22"/>
                <w:szCs w:val="22"/>
              </w:rPr>
            </w:pPr>
            <w:r w:rsidRPr="00E27863">
              <w:rPr>
                <w:rFonts w:ascii="Arial" w:eastAsia="Arial Unicode MS" w:hAnsi="Arial" w:cs="Arial"/>
                <w:sz w:val="22"/>
                <w:szCs w:val="22"/>
              </w:rPr>
              <w:t>$</w:t>
            </w:r>
          </w:p>
        </w:tc>
      </w:tr>
      <w:tr w:rsidR="006C7F5B" w:rsidRPr="00E27863" w:rsidTr="008E366D">
        <w:trPr>
          <w:trHeight w:val="213"/>
          <w:jc w:val="center"/>
        </w:trPr>
        <w:tc>
          <w:tcPr>
            <w:tcW w:w="3495" w:type="dxa"/>
            <w:tcBorders>
              <w:top w:val="single" w:sz="4" w:space="0" w:color="auto"/>
              <w:bottom w:val="single" w:sz="4" w:space="0" w:color="auto"/>
            </w:tcBorders>
            <w:vAlign w:val="center"/>
          </w:tcPr>
          <w:p w:rsidR="006C7F5B" w:rsidRPr="00E27863" w:rsidRDefault="006C7F5B" w:rsidP="00FE2CA3">
            <w:pPr>
              <w:rPr>
                <w:rFonts w:ascii="Arial" w:hAnsi="Arial" w:cs="Arial"/>
                <w:sz w:val="22"/>
                <w:szCs w:val="20"/>
              </w:rPr>
            </w:pPr>
          </w:p>
        </w:tc>
        <w:tc>
          <w:tcPr>
            <w:tcW w:w="1620" w:type="dxa"/>
            <w:tcBorders>
              <w:top w:val="single" w:sz="4" w:space="0" w:color="auto"/>
              <w:left w:val="single" w:sz="4" w:space="0" w:color="auto"/>
              <w:bottom w:val="single" w:sz="4" w:space="0" w:color="auto"/>
            </w:tcBorders>
            <w:vAlign w:val="center"/>
          </w:tcPr>
          <w:p w:rsidR="006C7F5B" w:rsidRPr="00E27863" w:rsidRDefault="006C7F5B" w:rsidP="00FE2CA3">
            <w:pPr>
              <w:rPr>
                <w:rFonts w:ascii="Arial" w:eastAsia="Arial Unicode MS" w:hAnsi="Arial" w:cs="Arial"/>
                <w:sz w:val="22"/>
                <w:szCs w:val="22"/>
              </w:rPr>
            </w:pPr>
            <w:r w:rsidRPr="00E27863">
              <w:rPr>
                <w:rFonts w:ascii="Arial" w:eastAsia="Arial Unicode MS" w:hAnsi="Arial" w:cs="Arial"/>
                <w:sz w:val="22"/>
                <w:szCs w:val="22"/>
              </w:rPr>
              <w:t>$</w:t>
            </w:r>
          </w:p>
        </w:tc>
      </w:tr>
      <w:tr w:rsidR="006C7F5B" w:rsidRPr="00E27863" w:rsidTr="008E366D">
        <w:trPr>
          <w:trHeight w:val="213"/>
          <w:jc w:val="center"/>
        </w:trPr>
        <w:tc>
          <w:tcPr>
            <w:tcW w:w="3495" w:type="dxa"/>
            <w:tcBorders>
              <w:top w:val="single" w:sz="4" w:space="0" w:color="auto"/>
              <w:bottom w:val="single" w:sz="4" w:space="0" w:color="auto"/>
            </w:tcBorders>
            <w:vAlign w:val="center"/>
          </w:tcPr>
          <w:p w:rsidR="006C7F5B" w:rsidRPr="00E27863" w:rsidRDefault="006C7F5B" w:rsidP="00FE2CA3">
            <w:pPr>
              <w:rPr>
                <w:rFonts w:ascii="Arial" w:eastAsia="Arial Unicode MS" w:hAnsi="Arial" w:cs="Arial"/>
                <w:sz w:val="16"/>
              </w:rPr>
            </w:pPr>
            <w:r w:rsidRPr="00E27863">
              <w:rPr>
                <w:rFonts w:ascii="Arial" w:hAnsi="Arial" w:cs="Arial"/>
                <w:sz w:val="22"/>
                <w:szCs w:val="20"/>
              </w:rPr>
              <w:t xml:space="preserve">Cost to Cure </w:t>
            </w:r>
          </w:p>
        </w:tc>
        <w:tc>
          <w:tcPr>
            <w:tcW w:w="1620" w:type="dxa"/>
            <w:tcBorders>
              <w:top w:val="single" w:sz="4" w:space="0" w:color="auto"/>
              <w:left w:val="single" w:sz="4" w:space="0" w:color="auto"/>
              <w:bottom w:val="single" w:sz="24" w:space="0" w:color="auto"/>
            </w:tcBorders>
            <w:vAlign w:val="center"/>
          </w:tcPr>
          <w:p w:rsidR="006C7F5B" w:rsidRPr="00E27863" w:rsidRDefault="006C7F5B" w:rsidP="00FE2CA3">
            <w:pPr>
              <w:rPr>
                <w:rFonts w:ascii="Arial" w:eastAsia="Arial Unicode MS" w:hAnsi="Arial" w:cs="Arial"/>
                <w:sz w:val="22"/>
                <w:szCs w:val="22"/>
              </w:rPr>
            </w:pPr>
            <w:r w:rsidRPr="00E27863">
              <w:rPr>
                <w:rFonts w:ascii="Arial" w:eastAsia="Arial Unicode MS" w:hAnsi="Arial" w:cs="Arial"/>
                <w:sz w:val="22"/>
                <w:szCs w:val="22"/>
              </w:rPr>
              <w:t>$</w:t>
            </w:r>
          </w:p>
        </w:tc>
      </w:tr>
      <w:tr w:rsidR="006C7F5B" w:rsidRPr="00E27863" w:rsidTr="008E366D">
        <w:trPr>
          <w:trHeight w:val="213"/>
          <w:jc w:val="center"/>
        </w:trPr>
        <w:tc>
          <w:tcPr>
            <w:tcW w:w="3495" w:type="dxa"/>
            <w:tcBorders>
              <w:top w:val="single" w:sz="4" w:space="0" w:color="auto"/>
              <w:bottom w:val="single" w:sz="4" w:space="0" w:color="auto"/>
            </w:tcBorders>
            <w:vAlign w:val="center"/>
          </w:tcPr>
          <w:p w:rsidR="006C7F5B" w:rsidRPr="00E27863" w:rsidRDefault="002E3C57" w:rsidP="00496C29">
            <w:pPr>
              <w:jc w:val="right"/>
              <w:rPr>
                <w:rFonts w:ascii="Arial" w:eastAsia="Arial Unicode MS" w:hAnsi="Arial" w:cs="Arial"/>
                <w:sz w:val="16"/>
              </w:rPr>
            </w:pPr>
            <w:r>
              <w:rPr>
                <w:rFonts w:ascii="Arial" w:hAnsi="Arial" w:cs="Arial"/>
                <w:sz w:val="22"/>
                <w:szCs w:val="20"/>
              </w:rPr>
              <w:t>*</w:t>
            </w:r>
            <w:r w:rsidR="006C7F5B" w:rsidRPr="00E27863">
              <w:rPr>
                <w:rFonts w:ascii="Arial" w:hAnsi="Arial" w:cs="Arial"/>
                <w:sz w:val="22"/>
                <w:szCs w:val="20"/>
              </w:rPr>
              <w:t>Total Damages</w:t>
            </w:r>
            <w:r>
              <w:rPr>
                <w:rFonts w:ascii="Arial" w:hAnsi="Arial" w:cs="Arial"/>
                <w:sz w:val="22"/>
                <w:szCs w:val="20"/>
              </w:rPr>
              <w:t xml:space="preserve"> </w:t>
            </w:r>
          </w:p>
        </w:tc>
        <w:tc>
          <w:tcPr>
            <w:tcW w:w="1620" w:type="dxa"/>
            <w:tcBorders>
              <w:top w:val="single" w:sz="24" w:space="0" w:color="auto"/>
              <w:left w:val="single" w:sz="4" w:space="0" w:color="auto"/>
              <w:bottom w:val="single" w:sz="4" w:space="0" w:color="auto"/>
            </w:tcBorders>
            <w:vAlign w:val="center"/>
          </w:tcPr>
          <w:p w:rsidR="006C7F5B" w:rsidRPr="00E27863" w:rsidRDefault="006C7F5B" w:rsidP="00FE2CA3">
            <w:pPr>
              <w:rPr>
                <w:rFonts w:ascii="Arial" w:eastAsia="Arial Unicode MS" w:hAnsi="Arial" w:cs="Arial"/>
                <w:sz w:val="22"/>
                <w:szCs w:val="22"/>
              </w:rPr>
            </w:pPr>
            <w:r w:rsidRPr="00E27863">
              <w:rPr>
                <w:rFonts w:ascii="Arial" w:eastAsia="Arial Unicode MS" w:hAnsi="Arial" w:cs="Arial"/>
                <w:sz w:val="22"/>
                <w:szCs w:val="22"/>
              </w:rPr>
              <w:t>$</w:t>
            </w:r>
          </w:p>
        </w:tc>
      </w:tr>
      <w:tr w:rsidR="002E3C57" w:rsidRPr="00E27863" w:rsidTr="008E366D">
        <w:trPr>
          <w:trHeight w:val="213"/>
          <w:jc w:val="center"/>
        </w:trPr>
        <w:tc>
          <w:tcPr>
            <w:tcW w:w="5115" w:type="dxa"/>
            <w:gridSpan w:val="2"/>
            <w:tcBorders>
              <w:top w:val="single" w:sz="4" w:space="0" w:color="auto"/>
              <w:bottom w:val="single" w:sz="4" w:space="0" w:color="auto"/>
            </w:tcBorders>
            <w:shd w:val="clear" w:color="auto" w:fill="F2F2F2" w:themeFill="background1" w:themeFillShade="F2"/>
            <w:vAlign w:val="center"/>
          </w:tcPr>
          <w:p w:rsidR="002E3C57" w:rsidRPr="00E27863" w:rsidRDefault="002E3C57" w:rsidP="002E3C57">
            <w:pPr>
              <w:jc w:val="center"/>
              <w:rPr>
                <w:rFonts w:ascii="Arial" w:eastAsia="Arial Unicode MS" w:hAnsi="Arial" w:cs="Arial"/>
                <w:sz w:val="22"/>
                <w:szCs w:val="22"/>
              </w:rPr>
            </w:pPr>
            <w:r>
              <w:rPr>
                <w:rFonts w:ascii="Arial" w:eastAsia="Arial Unicode MS" w:hAnsi="Arial" w:cs="Arial"/>
                <w:sz w:val="22"/>
                <w:szCs w:val="22"/>
              </w:rPr>
              <w:t>Additional Compensation</w:t>
            </w:r>
          </w:p>
        </w:tc>
      </w:tr>
      <w:tr w:rsidR="00496C29" w:rsidRPr="00E27863" w:rsidTr="008E366D">
        <w:trPr>
          <w:trHeight w:val="213"/>
          <w:jc w:val="center"/>
        </w:trPr>
        <w:tc>
          <w:tcPr>
            <w:tcW w:w="3495" w:type="dxa"/>
            <w:tcBorders>
              <w:top w:val="single" w:sz="4" w:space="0" w:color="auto"/>
              <w:bottom w:val="single" w:sz="4" w:space="0" w:color="auto"/>
            </w:tcBorders>
            <w:vAlign w:val="center"/>
          </w:tcPr>
          <w:p w:rsidR="00496C29" w:rsidRPr="00E27863" w:rsidRDefault="00496C29" w:rsidP="00496C29">
            <w:pPr>
              <w:rPr>
                <w:rFonts w:ascii="Arial" w:hAnsi="Arial" w:cs="Arial"/>
                <w:sz w:val="22"/>
                <w:szCs w:val="20"/>
              </w:rPr>
            </w:pPr>
            <w:r w:rsidRPr="00E27863">
              <w:rPr>
                <w:rFonts w:ascii="Arial" w:hAnsi="Arial" w:cs="Arial"/>
                <w:sz w:val="22"/>
                <w:szCs w:val="20"/>
              </w:rPr>
              <w:t>Temporary Limited Easement</w:t>
            </w:r>
          </w:p>
        </w:tc>
        <w:tc>
          <w:tcPr>
            <w:tcW w:w="1620" w:type="dxa"/>
            <w:tcBorders>
              <w:top w:val="single" w:sz="4" w:space="0" w:color="auto"/>
              <w:left w:val="single" w:sz="4" w:space="0" w:color="auto"/>
              <w:bottom w:val="single" w:sz="4" w:space="0" w:color="auto"/>
            </w:tcBorders>
            <w:vAlign w:val="center"/>
          </w:tcPr>
          <w:p w:rsidR="00496C29" w:rsidRPr="00E27863" w:rsidRDefault="00496C29" w:rsidP="00496C29">
            <w:pPr>
              <w:rPr>
                <w:rFonts w:ascii="Arial" w:eastAsia="Arial Unicode MS" w:hAnsi="Arial" w:cs="Arial"/>
                <w:sz w:val="22"/>
                <w:szCs w:val="22"/>
              </w:rPr>
            </w:pPr>
            <w:r w:rsidRPr="00E27863">
              <w:rPr>
                <w:rFonts w:ascii="Arial" w:eastAsia="Arial Unicode MS" w:hAnsi="Arial" w:cs="Arial"/>
                <w:sz w:val="22"/>
                <w:szCs w:val="22"/>
              </w:rPr>
              <w:t>$</w:t>
            </w:r>
          </w:p>
        </w:tc>
      </w:tr>
      <w:tr w:rsidR="00496C29" w:rsidRPr="00E27863" w:rsidTr="008E366D">
        <w:trPr>
          <w:trHeight w:val="213"/>
          <w:jc w:val="center"/>
        </w:trPr>
        <w:tc>
          <w:tcPr>
            <w:tcW w:w="3495" w:type="dxa"/>
            <w:tcBorders>
              <w:top w:val="single" w:sz="4" w:space="0" w:color="auto"/>
              <w:bottom w:val="single" w:sz="4" w:space="0" w:color="auto"/>
            </w:tcBorders>
            <w:vAlign w:val="center"/>
          </w:tcPr>
          <w:p w:rsidR="00496C29" w:rsidRPr="00E27863" w:rsidRDefault="00496C29" w:rsidP="00496C29">
            <w:pPr>
              <w:rPr>
                <w:rFonts w:ascii="Arial" w:hAnsi="Arial" w:cs="Arial"/>
                <w:sz w:val="22"/>
                <w:szCs w:val="20"/>
              </w:rPr>
            </w:pPr>
            <w:r>
              <w:rPr>
                <w:rFonts w:ascii="Arial" w:hAnsi="Arial" w:cs="Arial"/>
                <w:sz w:val="22"/>
                <w:szCs w:val="20"/>
              </w:rPr>
              <w:t>Appraiser Rounding</w:t>
            </w:r>
          </w:p>
        </w:tc>
        <w:tc>
          <w:tcPr>
            <w:tcW w:w="1620" w:type="dxa"/>
            <w:tcBorders>
              <w:top w:val="single" w:sz="4" w:space="0" w:color="auto"/>
              <w:left w:val="single" w:sz="4" w:space="0" w:color="auto"/>
              <w:bottom w:val="single" w:sz="4" w:space="0" w:color="auto"/>
            </w:tcBorders>
            <w:vAlign w:val="center"/>
          </w:tcPr>
          <w:p w:rsidR="00496C29" w:rsidRPr="00E27863" w:rsidRDefault="002E3C57" w:rsidP="00496C29">
            <w:pPr>
              <w:rPr>
                <w:rFonts w:ascii="Arial" w:eastAsia="Arial Unicode MS" w:hAnsi="Arial" w:cs="Arial"/>
                <w:sz w:val="22"/>
                <w:szCs w:val="22"/>
              </w:rPr>
            </w:pPr>
            <w:r>
              <w:rPr>
                <w:rFonts w:ascii="Arial" w:eastAsia="Arial Unicode MS" w:hAnsi="Arial" w:cs="Arial"/>
                <w:sz w:val="22"/>
                <w:szCs w:val="22"/>
              </w:rPr>
              <w:t>$</w:t>
            </w:r>
          </w:p>
        </w:tc>
      </w:tr>
      <w:tr w:rsidR="00496C29" w:rsidRPr="00E27863" w:rsidTr="008E366D">
        <w:trPr>
          <w:trHeight w:val="213"/>
          <w:jc w:val="center"/>
        </w:trPr>
        <w:tc>
          <w:tcPr>
            <w:tcW w:w="3495" w:type="dxa"/>
            <w:tcBorders>
              <w:top w:val="single" w:sz="4" w:space="0" w:color="auto"/>
              <w:bottom w:val="double" w:sz="4" w:space="0" w:color="auto"/>
            </w:tcBorders>
            <w:vAlign w:val="center"/>
          </w:tcPr>
          <w:p w:rsidR="00496C29" w:rsidRPr="00E27863" w:rsidRDefault="00496C29" w:rsidP="00496C29">
            <w:pPr>
              <w:jc w:val="right"/>
              <w:rPr>
                <w:rFonts w:ascii="Arial" w:hAnsi="Arial" w:cs="Arial"/>
                <w:sz w:val="22"/>
                <w:szCs w:val="20"/>
              </w:rPr>
            </w:pPr>
            <w:r>
              <w:rPr>
                <w:rFonts w:ascii="Arial" w:hAnsi="Arial" w:cs="Arial"/>
                <w:sz w:val="22"/>
                <w:szCs w:val="20"/>
              </w:rPr>
              <w:t>Total Compensation</w:t>
            </w:r>
          </w:p>
        </w:tc>
        <w:tc>
          <w:tcPr>
            <w:tcW w:w="1620" w:type="dxa"/>
            <w:tcBorders>
              <w:top w:val="single" w:sz="24" w:space="0" w:color="auto"/>
              <w:left w:val="single" w:sz="4" w:space="0" w:color="auto"/>
              <w:bottom w:val="double" w:sz="4" w:space="0" w:color="auto"/>
            </w:tcBorders>
            <w:vAlign w:val="center"/>
          </w:tcPr>
          <w:p w:rsidR="00496C29" w:rsidRPr="00E27863" w:rsidRDefault="00496C29" w:rsidP="00496C29">
            <w:pPr>
              <w:rPr>
                <w:rFonts w:ascii="Arial" w:eastAsia="Arial Unicode MS" w:hAnsi="Arial" w:cs="Arial"/>
                <w:sz w:val="22"/>
                <w:szCs w:val="22"/>
              </w:rPr>
            </w:pPr>
            <w:r>
              <w:rPr>
                <w:rFonts w:ascii="Arial" w:eastAsia="Arial Unicode MS" w:hAnsi="Arial" w:cs="Arial"/>
                <w:sz w:val="22"/>
                <w:szCs w:val="22"/>
              </w:rPr>
              <w:t>$</w:t>
            </w:r>
          </w:p>
        </w:tc>
      </w:tr>
      <w:tr w:rsidR="002E3C57" w:rsidRPr="00E27863" w:rsidTr="008E366D">
        <w:trPr>
          <w:trHeight w:val="213"/>
          <w:jc w:val="center"/>
        </w:trPr>
        <w:tc>
          <w:tcPr>
            <w:tcW w:w="5115" w:type="dxa"/>
            <w:gridSpan w:val="2"/>
            <w:tcBorders>
              <w:top w:val="single" w:sz="4" w:space="0" w:color="auto"/>
              <w:left w:val="nil"/>
              <w:bottom w:val="nil"/>
              <w:right w:val="nil"/>
            </w:tcBorders>
            <w:vAlign w:val="center"/>
          </w:tcPr>
          <w:p w:rsidR="002E3C57" w:rsidRDefault="002E3C57" w:rsidP="00496C29">
            <w:pPr>
              <w:rPr>
                <w:rFonts w:ascii="Arial" w:eastAsia="Arial Unicode MS" w:hAnsi="Arial" w:cs="Arial"/>
                <w:sz w:val="22"/>
                <w:szCs w:val="22"/>
              </w:rPr>
            </w:pPr>
            <w:r>
              <w:rPr>
                <w:rFonts w:ascii="Arial" w:eastAsia="Arial Unicode MS" w:hAnsi="Arial" w:cs="Arial"/>
                <w:sz w:val="22"/>
                <w:szCs w:val="22"/>
              </w:rPr>
              <w:t>* This amount is the same as the Total Damages estimated in the Before and After Analysis.</w:t>
            </w:r>
          </w:p>
        </w:tc>
      </w:tr>
      <w:bookmarkEnd w:id="108"/>
    </w:tbl>
    <w:p w:rsidR="00E27863" w:rsidRDefault="00E27863" w:rsidP="006C7F5B">
      <w:pPr>
        <w:jc w:val="center"/>
        <w:rPr>
          <w:rFonts w:ascii="Arial" w:hAnsi="Arial" w:cs="Arial"/>
          <w:sz w:val="20"/>
          <w:szCs w:val="20"/>
        </w:rPr>
      </w:pPr>
    </w:p>
    <w:p w:rsidR="007F0002" w:rsidRPr="00E27863" w:rsidRDefault="00AE35D4" w:rsidP="00E27863">
      <w:pPr>
        <w:rPr>
          <w:rFonts w:ascii="Arial" w:hAnsi="Arial" w:cs="Arial"/>
          <w:sz w:val="20"/>
          <w:szCs w:val="20"/>
        </w:rPr>
      </w:pPr>
      <w:r>
        <w:rPr>
          <w:rFonts w:ascii="Arial" w:hAnsi="Arial" w:cs="Arial"/>
          <w:color w:val="FF0000"/>
          <w:sz w:val="20"/>
          <w:szCs w:val="20"/>
        </w:rPr>
        <w:t>The appraiser must proofread the completed appraisal report utilizing this template to ensure the removal of all instructions and any unused text. Upon completion of the appraisal report (excluding the Addendum), including the removal of all instructions and unused text, the appraiser should take care to ensure that the tables loa</w:t>
      </w:r>
      <w:r w:rsidR="00496118">
        <w:rPr>
          <w:rFonts w:ascii="Arial" w:hAnsi="Arial" w:cs="Arial"/>
          <w:color w:val="FF0000"/>
          <w:sz w:val="20"/>
          <w:szCs w:val="20"/>
        </w:rPr>
        <w:t>d</w:t>
      </w:r>
      <w:r>
        <w:rPr>
          <w:rFonts w:ascii="Arial" w:hAnsi="Arial" w:cs="Arial"/>
          <w:color w:val="FF0000"/>
          <w:sz w:val="20"/>
          <w:szCs w:val="20"/>
        </w:rPr>
        <w:t xml:space="preserve">ed throughout the appraisal report are not split between multiple pages. </w:t>
      </w:r>
      <w:r w:rsidR="007F0002" w:rsidRPr="00E27863">
        <w:rPr>
          <w:rFonts w:ascii="Arial" w:hAnsi="Arial" w:cs="Arial"/>
          <w:sz w:val="20"/>
          <w:szCs w:val="20"/>
        </w:rPr>
        <w:br w:type="page"/>
      </w:r>
    </w:p>
    <w:p w:rsidR="007F0002" w:rsidRPr="00E27863" w:rsidRDefault="007F0002" w:rsidP="007F0002">
      <w:pPr>
        <w:autoSpaceDE w:val="0"/>
        <w:autoSpaceDN w:val="0"/>
        <w:adjustRightInd w:val="0"/>
        <w:ind w:right="90"/>
        <w:jc w:val="center"/>
        <w:rPr>
          <w:rFonts w:ascii="Arial" w:hAnsi="Arial" w:cs="Arial"/>
        </w:rPr>
      </w:pPr>
      <w:r w:rsidRPr="00E27863">
        <w:rPr>
          <w:rFonts w:ascii="Arial" w:hAnsi="Arial" w:cs="Arial"/>
        </w:rPr>
        <w:lastRenderedPageBreak/>
        <w:t>ADDENDUM:</w:t>
      </w:r>
    </w:p>
    <w:p w:rsidR="00506590" w:rsidRPr="00E27863" w:rsidRDefault="00506590" w:rsidP="00506590">
      <w:pPr>
        <w:autoSpaceDE w:val="0"/>
        <w:autoSpaceDN w:val="0"/>
        <w:adjustRightInd w:val="0"/>
        <w:ind w:right="90"/>
        <w:rPr>
          <w:rFonts w:ascii="Arial" w:hAnsi="Arial" w:cs="Arial"/>
          <w:sz w:val="20"/>
          <w:szCs w:val="20"/>
        </w:rPr>
      </w:pPr>
    </w:p>
    <w:p w:rsidR="004C0F61" w:rsidRPr="00E27863" w:rsidRDefault="007F0002" w:rsidP="00506590">
      <w:pPr>
        <w:autoSpaceDE w:val="0"/>
        <w:autoSpaceDN w:val="0"/>
        <w:adjustRightInd w:val="0"/>
        <w:ind w:right="90"/>
        <w:rPr>
          <w:rFonts w:ascii="Arial" w:hAnsi="Arial" w:cs="Arial"/>
          <w:color w:val="FF0000"/>
          <w:sz w:val="20"/>
          <w:szCs w:val="20"/>
        </w:rPr>
      </w:pPr>
      <w:r w:rsidRPr="00E27863">
        <w:rPr>
          <w:rFonts w:ascii="Arial" w:hAnsi="Arial" w:cs="Arial"/>
          <w:color w:val="FF0000"/>
          <w:sz w:val="20"/>
          <w:szCs w:val="20"/>
        </w:rPr>
        <w:t xml:space="preserve">Remove any items </w:t>
      </w:r>
      <w:r w:rsidR="004C0F61" w:rsidRPr="00E27863">
        <w:rPr>
          <w:rFonts w:ascii="Arial" w:hAnsi="Arial" w:cs="Arial"/>
          <w:color w:val="FF0000"/>
          <w:sz w:val="20"/>
          <w:szCs w:val="20"/>
        </w:rPr>
        <w:t>on the following pages</w:t>
      </w:r>
      <w:r w:rsidR="000A06C9" w:rsidRPr="00E27863">
        <w:rPr>
          <w:rFonts w:ascii="Arial" w:hAnsi="Arial" w:cs="Arial"/>
          <w:color w:val="FF0000"/>
          <w:sz w:val="20"/>
          <w:szCs w:val="20"/>
        </w:rPr>
        <w:t xml:space="preserve">, which are not marked as “Required”, or which are </w:t>
      </w:r>
      <w:r w:rsidRPr="00E27863">
        <w:rPr>
          <w:rFonts w:ascii="Arial" w:hAnsi="Arial" w:cs="Arial"/>
          <w:color w:val="FF0000"/>
          <w:sz w:val="20"/>
          <w:szCs w:val="20"/>
        </w:rPr>
        <w:t xml:space="preserve">not </w:t>
      </w:r>
      <w:r w:rsidR="008C4495" w:rsidRPr="00E27863">
        <w:rPr>
          <w:rFonts w:ascii="Arial" w:hAnsi="Arial" w:cs="Arial"/>
          <w:color w:val="FF0000"/>
          <w:sz w:val="20"/>
          <w:szCs w:val="20"/>
        </w:rPr>
        <w:t>needed for the intended use</w:t>
      </w:r>
      <w:r w:rsidR="000A06C9" w:rsidRPr="00E27863">
        <w:rPr>
          <w:rFonts w:ascii="Arial" w:hAnsi="Arial" w:cs="Arial"/>
          <w:color w:val="FF0000"/>
          <w:sz w:val="20"/>
          <w:szCs w:val="20"/>
        </w:rPr>
        <w:t xml:space="preserve"> of the appraisal report.</w:t>
      </w:r>
    </w:p>
    <w:p w:rsidR="00506590" w:rsidRPr="00E27863" w:rsidRDefault="00506590" w:rsidP="00506590">
      <w:pPr>
        <w:autoSpaceDE w:val="0"/>
        <w:autoSpaceDN w:val="0"/>
        <w:adjustRightInd w:val="0"/>
        <w:ind w:right="90"/>
        <w:rPr>
          <w:rFonts w:ascii="Arial" w:hAnsi="Arial" w:cs="Arial"/>
          <w:sz w:val="20"/>
          <w:szCs w:val="20"/>
        </w:rPr>
      </w:pPr>
    </w:p>
    <w:p w:rsidR="00506590" w:rsidRPr="00E27863" w:rsidRDefault="00506590" w:rsidP="00506590">
      <w:pPr>
        <w:autoSpaceDE w:val="0"/>
        <w:autoSpaceDN w:val="0"/>
        <w:adjustRightInd w:val="0"/>
        <w:ind w:right="90"/>
        <w:rPr>
          <w:rFonts w:ascii="Arial" w:hAnsi="Arial" w:cs="Arial"/>
          <w:sz w:val="20"/>
          <w:szCs w:val="20"/>
        </w:rPr>
      </w:pPr>
    </w:p>
    <w:p w:rsidR="004C0F61" w:rsidRPr="00E27863" w:rsidRDefault="004C0F61">
      <w:pPr>
        <w:rPr>
          <w:rFonts w:ascii="Arial" w:hAnsi="Arial" w:cs="Arial"/>
          <w:sz w:val="20"/>
          <w:szCs w:val="20"/>
        </w:rPr>
      </w:pPr>
      <w:r w:rsidRPr="00E27863">
        <w:rPr>
          <w:rFonts w:ascii="Arial" w:hAnsi="Arial" w:cs="Arial"/>
          <w:sz w:val="20"/>
          <w:szCs w:val="20"/>
        </w:rPr>
        <w:br w:type="page"/>
      </w:r>
    </w:p>
    <w:p w:rsidR="00994022" w:rsidRDefault="004C0F61" w:rsidP="004C0F61">
      <w:pPr>
        <w:autoSpaceDE w:val="0"/>
        <w:autoSpaceDN w:val="0"/>
        <w:adjustRightInd w:val="0"/>
        <w:jc w:val="center"/>
        <w:rPr>
          <w:rFonts w:ascii="Arial" w:hAnsi="Arial" w:cs="Arial"/>
          <w:color w:val="FF0000"/>
          <w:sz w:val="20"/>
          <w:szCs w:val="20"/>
        </w:rPr>
      </w:pPr>
      <w:r w:rsidRPr="00E27863">
        <w:rPr>
          <w:rFonts w:ascii="Arial" w:hAnsi="Arial" w:cs="Arial"/>
        </w:rPr>
        <w:lastRenderedPageBreak/>
        <w:t>PHOTOGRAPHS</w:t>
      </w:r>
      <w:r w:rsidR="002A49D2" w:rsidRPr="00E27863">
        <w:rPr>
          <w:rFonts w:ascii="Arial" w:hAnsi="Arial" w:cs="Arial"/>
        </w:rPr>
        <w:t xml:space="preserve"> </w:t>
      </w:r>
      <w:r w:rsidR="002A49D2" w:rsidRPr="00E27863">
        <w:rPr>
          <w:rFonts w:ascii="Arial" w:hAnsi="Arial" w:cs="Arial"/>
          <w:color w:val="FF0000"/>
          <w:sz w:val="20"/>
          <w:szCs w:val="20"/>
        </w:rPr>
        <w:t>(Required)</w:t>
      </w:r>
      <w:r w:rsidR="00E81B46">
        <w:rPr>
          <w:rFonts w:ascii="Arial" w:hAnsi="Arial" w:cs="Arial"/>
          <w:color w:val="FF0000"/>
          <w:sz w:val="20"/>
          <w:szCs w:val="20"/>
        </w:rPr>
        <w:t xml:space="preserve"> </w:t>
      </w:r>
    </w:p>
    <w:p w:rsidR="004C0F61" w:rsidRPr="00E81B46" w:rsidRDefault="00E81B46" w:rsidP="004C0F61">
      <w:pPr>
        <w:autoSpaceDE w:val="0"/>
        <w:autoSpaceDN w:val="0"/>
        <w:adjustRightInd w:val="0"/>
        <w:jc w:val="center"/>
        <w:rPr>
          <w:rFonts w:ascii="Arial" w:hAnsi="Arial" w:cs="Arial"/>
          <w:color w:val="FF0000"/>
        </w:rPr>
      </w:pPr>
      <w:r>
        <w:rPr>
          <w:rFonts w:ascii="Arial" w:hAnsi="Arial" w:cs="Arial"/>
          <w:color w:val="FF0000"/>
          <w:sz w:val="20"/>
          <w:szCs w:val="20"/>
        </w:rPr>
        <w:t>The photographs should clearly identify the areas of acquisition. Photos should also include closeups of any affected site improvements, and street views of any building improvements (affected or not).</w:t>
      </w:r>
    </w:p>
    <w:p w:rsidR="007F0002" w:rsidRPr="00E27863" w:rsidRDefault="007F0002" w:rsidP="007F0002">
      <w:pPr>
        <w:autoSpaceDE w:val="0"/>
        <w:autoSpaceDN w:val="0"/>
        <w:adjustRightInd w:val="0"/>
        <w:ind w:right="90"/>
        <w:jc w:val="center"/>
        <w:rPr>
          <w:rFonts w:ascii="Arial" w:hAnsi="Arial" w:cs="Arial"/>
          <w:sz w:val="20"/>
          <w:szCs w:val="20"/>
        </w:rPr>
      </w:pPr>
    </w:p>
    <w:p w:rsidR="004E3181" w:rsidRPr="00E27863" w:rsidRDefault="004E3181"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126C9C" w:rsidRPr="00E27863" w:rsidTr="007F6A7E">
        <w:trPr>
          <w:jc w:val="center"/>
        </w:trPr>
        <w:tc>
          <w:tcPr>
            <w:tcW w:w="10080" w:type="dxa"/>
            <w:tcBorders>
              <w:bottom w:val="single" w:sz="4" w:space="0" w:color="auto"/>
            </w:tcBorders>
          </w:tcPr>
          <w:p w:rsidR="004E3181" w:rsidRPr="00E27863" w:rsidRDefault="004E3181" w:rsidP="00126C9C">
            <w:pPr>
              <w:autoSpaceDE w:val="0"/>
              <w:autoSpaceDN w:val="0"/>
              <w:adjustRightInd w:val="0"/>
              <w:spacing w:before="120" w:after="120"/>
              <w:jc w:val="center"/>
              <w:rPr>
                <w:rFonts w:ascii="Arial" w:hAnsi="Arial" w:cs="Arial"/>
                <w:sz w:val="20"/>
                <w:szCs w:val="20"/>
              </w:rPr>
            </w:pPr>
          </w:p>
        </w:tc>
      </w:tr>
      <w:tr w:rsidR="00126C9C" w:rsidRPr="00E27863" w:rsidTr="007F6A7E">
        <w:trPr>
          <w:jc w:val="center"/>
        </w:trPr>
        <w:tc>
          <w:tcPr>
            <w:tcW w:w="10080" w:type="dxa"/>
            <w:tcBorders>
              <w:left w:val="nil"/>
              <w:bottom w:val="nil"/>
              <w:right w:val="nil"/>
            </w:tcBorders>
          </w:tcPr>
          <w:p w:rsidR="004E3181" w:rsidRPr="00E27863" w:rsidRDefault="00F7462B" w:rsidP="00126C9C">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rsidR="004E3181" w:rsidRPr="00E27863" w:rsidRDefault="004E3181" w:rsidP="004E3181">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4E3181" w:rsidRPr="00E27863" w:rsidTr="007F6A7E">
        <w:trPr>
          <w:jc w:val="center"/>
        </w:trPr>
        <w:tc>
          <w:tcPr>
            <w:tcW w:w="10080" w:type="dxa"/>
            <w:tcBorders>
              <w:bottom w:val="single" w:sz="4" w:space="0" w:color="auto"/>
            </w:tcBorders>
          </w:tcPr>
          <w:p w:rsidR="001518E9" w:rsidRPr="00E27863" w:rsidRDefault="001518E9" w:rsidP="00126C9C">
            <w:pPr>
              <w:autoSpaceDE w:val="0"/>
              <w:autoSpaceDN w:val="0"/>
              <w:adjustRightInd w:val="0"/>
              <w:spacing w:before="120" w:after="120"/>
              <w:jc w:val="center"/>
              <w:rPr>
                <w:rFonts w:ascii="Arial" w:hAnsi="Arial" w:cs="Arial"/>
                <w:sz w:val="20"/>
                <w:szCs w:val="20"/>
              </w:rPr>
            </w:pPr>
          </w:p>
        </w:tc>
      </w:tr>
      <w:tr w:rsidR="004E3181" w:rsidRPr="00E27863" w:rsidTr="007F6A7E">
        <w:trPr>
          <w:jc w:val="center"/>
        </w:trPr>
        <w:tc>
          <w:tcPr>
            <w:tcW w:w="10080" w:type="dxa"/>
            <w:tcBorders>
              <w:left w:val="nil"/>
              <w:bottom w:val="nil"/>
              <w:right w:val="nil"/>
            </w:tcBorders>
          </w:tcPr>
          <w:p w:rsidR="001518E9" w:rsidRPr="00E27863" w:rsidRDefault="00F7462B" w:rsidP="007F0002">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rsidR="001518E9" w:rsidRPr="00E27863" w:rsidRDefault="001518E9"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E27863" w:rsidTr="007F6A7E">
        <w:trPr>
          <w:jc w:val="center"/>
        </w:trPr>
        <w:tc>
          <w:tcPr>
            <w:tcW w:w="10080" w:type="dxa"/>
            <w:tcBorders>
              <w:bottom w:val="single" w:sz="4" w:space="0" w:color="auto"/>
            </w:tcBorders>
          </w:tcPr>
          <w:p w:rsidR="001518E9" w:rsidRPr="00E27863" w:rsidRDefault="001518E9" w:rsidP="00126C9C">
            <w:pPr>
              <w:autoSpaceDE w:val="0"/>
              <w:autoSpaceDN w:val="0"/>
              <w:adjustRightInd w:val="0"/>
              <w:spacing w:before="120" w:after="120"/>
              <w:jc w:val="center"/>
              <w:rPr>
                <w:rFonts w:ascii="Arial" w:hAnsi="Arial" w:cs="Arial"/>
                <w:sz w:val="20"/>
                <w:szCs w:val="20"/>
              </w:rPr>
            </w:pPr>
          </w:p>
        </w:tc>
      </w:tr>
      <w:tr w:rsidR="007F6A7E" w:rsidRPr="00E27863" w:rsidTr="007F6A7E">
        <w:trPr>
          <w:jc w:val="center"/>
        </w:trPr>
        <w:tc>
          <w:tcPr>
            <w:tcW w:w="10080" w:type="dxa"/>
            <w:tcBorders>
              <w:left w:val="nil"/>
              <w:bottom w:val="nil"/>
              <w:right w:val="nil"/>
            </w:tcBorders>
          </w:tcPr>
          <w:p w:rsidR="001518E9" w:rsidRPr="00E27863" w:rsidRDefault="00F7462B" w:rsidP="007F0002">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rsidR="001518E9" w:rsidRPr="00E27863" w:rsidRDefault="001518E9"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E27863" w:rsidTr="007F6A7E">
        <w:trPr>
          <w:jc w:val="center"/>
        </w:trPr>
        <w:tc>
          <w:tcPr>
            <w:tcW w:w="10080" w:type="dxa"/>
            <w:tcBorders>
              <w:bottom w:val="single" w:sz="4" w:space="0" w:color="auto"/>
            </w:tcBorders>
          </w:tcPr>
          <w:p w:rsidR="009E7815" w:rsidRPr="00E27863" w:rsidRDefault="009E7815" w:rsidP="00126C9C">
            <w:pPr>
              <w:autoSpaceDE w:val="0"/>
              <w:autoSpaceDN w:val="0"/>
              <w:adjustRightInd w:val="0"/>
              <w:spacing w:before="120" w:after="120"/>
              <w:jc w:val="center"/>
              <w:rPr>
                <w:rFonts w:ascii="Arial" w:hAnsi="Arial" w:cs="Arial"/>
                <w:sz w:val="20"/>
                <w:szCs w:val="20"/>
              </w:rPr>
            </w:pPr>
          </w:p>
        </w:tc>
      </w:tr>
      <w:tr w:rsidR="007F6A7E" w:rsidRPr="00E27863" w:rsidTr="007F6A7E">
        <w:trPr>
          <w:jc w:val="center"/>
        </w:trPr>
        <w:tc>
          <w:tcPr>
            <w:tcW w:w="10080" w:type="dxa"/>
            <w:tcBorders>
              <w:left w:val="nil"/>
              <w:bottom w:val="nil"/>
              <w:right w:val="nil"/>
            </w:tcBorders>
          </w:tcPr>
          <w:p w:rsidR="009E7815" w:rsidRPr="00E27863" w:rsidRDefault="00F7462B" w:rsidP="007F0002">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rsidR="009E7815" w:rsidRPr="00E27863"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E27863" w:rsidTr="007F6A7E">
        <w:trPr>
          <w:jc w:val="center"/>
        </w:trPr>
        <w:tc>
          <w:tcPr>
            <w:tcW w:w="10080" w:type="dxa"/>
            <w:tcBorders>
              <w:left w:val="single" w:sz="4" w:space="0" w:color="auto"/>
              <w:bottom w:val="single" w:sz="4" w:space="0" w:color="auto"/>
              <w:right w:val="single" w:sz="4" w:space="0" w:color="auto"/>
            </w:tcBorders>
          </w:tcPr>
          <w:p w:rsidR="009E7815" w:rsidRPr="00E27863" w:rsidRDefault="009E7815" w:rsidP="00126C9C">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top w:val="single" w:sz="4" w:space="0" w:color="auto"/>
              <w:left w:val="nil"/>
              <w:bottom w:val="nil"/>
              <w:right w:val="nil"/>
            </w:tcBorders>
          </w:tcPr>
          <w:p w:rsidR="009E7815" w:rsidRPr="004E3181" w:rsidRDefault="00F7462B" w:rsidP="007F0002">
            <w:pPr>
              <w:autoSpaceDE w:val="0"/>
              <w:autoSpaceDN w:val="0"/>
              <w:adjustRightInd w:val="0"/>
              <w:ind w:right="90"/>
              <w:jc w:val="center"/>
              <w:rPr>
                <w:rFonts w:ascii="Arial" w:hAnsi="Arial" w:cs="Arial"/>
                <w:sz w:val="20"/>
                <w:szCs w:val="20"/>
              </w:rPr>
            </w:pPr>
            <w:r w:rsidRPr="00E27863">
              <w:rPr>
                <w:rFonts w:ascii="Arial" w:hAnsi="Arial" w:cs="Arial"/>
                <w:noProof/>
                <w:color w:val="FF0000"/>
                <w:sz w:val="20"/>
                <w:szCs w:val="20"/>
              </w:rPr>
              <w:fldChar w:fldCharType="begin">
                <w:ffData>
                  <w:name w:val=""/>
                  <w:enabled/>
                  <w:calcOnExit w:val="0"/>
                  <w:textInput>
                    <w:default w:val="(insert descriptive text)"/>
                  </w:textInput>
                </w:ffData>
              </w:fldChar>
            </w:r>
            <w:r w:rsidRPr="00E27863">
              <w:rPr>
                <w:rFonts w:ascii="Arial" w:hAnsi="Arial" w:cs="Arial"/>
                <w:noProof/>
                <w:color w:val="FF0000"/>
                <w:sz w:val="20"/>
                <w:szCs w:val="20"/>
              </w:rPr>
              <w:instrText xml:space="preserve"> FORMTEXT </w:instrText>
            </w:r>
            <w:r w:rsidRPr="00E27863">
              <w:rPr>
                <w:rFonts w:ascii="Arial" w:hAnsi="Arial" w:cs="Arial"/>
                <w:noProof/>
                <w:color w:val="FF0000"/>
                <w:sz w:val="20"/>
                <w:szCs w:val="20"/>
              </w:rPr>
            </w:r>
            <w:r w:rsidRPr="00E27863">
              <w:rPr>
                <w:rFonts w:ascii="Arial" w:hAnsi="Arial" w:cs="Arial"/>
                <w:noProof/>
                <w:color w:val="FF0000"/>
                <w:sz w:val="20"/>
                <w:szCs w:val="20"/>
              </w:rPr>
              <w:fldChar w:fldCharType="separate"/>
            </w:r>
            <w:r w:rsidRPr="00E27863">
              <w:rPr>
                <w:rFonts w:ascii="Arial" w:hAnsi="Arial" w:cs="Arial"/>
                <w:noProof/>
                <w:color w:val="FF0000"/>
                <w:sz w:val="20"/>
                <w:szCs w:val="20"/>
              </w:rPr>
              <w:t>(insert descriptive text)</w:t>
            </w:r>
            <w:r w:rsidRPr="00E27863">
              <w:rPr>
                <w:rFonts w:ascii="Arial" w:hAnsi="Arial" w:cs="Arial"/>
                <w:noProof/>
                <w:color w:val="FF0000"/>
                <w:sz w:val="20"/>
                <w:szCs w:val="20"/>
              </w:rPr>
              <w:fldChar w:fldCharType="end"/>
            </w:r>
          </w:p>
        </w:tc>
      </w:tr>
    </w:tbl>
    <w:p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rsidTr="007F6A7E">
        <w:trPr>
          <w:jc w:val="center"/>
        </w:trPr>
        <w:tc>
          <w:tcPr>
            <w:tcW w:w="10080" w:type="dxa"/>
            <w:tcBorders>
              <w:bottom w:val="single" w:sz="4" w:space="0" w:color="auto"/>
            </w:tcBorders>
          </w:tcPr>
          <w:p w:rsidR="009E7815" w:rsidRPr="004E3181" w:rsidRDefault="009E7815" w:rsidP="00126C9C">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left w:val="nil"/>
              <w:bottom w:val="nil"/>
              <w:right w:val="nil"/>
            </w:tcBorders>
          </w:tcPr>
          <w:p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rsidTr="007F6A7E">
        <w:trPr>
          <w:jc w:val="center"/>
        </w:trPr>
        <w:tc>
          <w:tcPr>
            <w:tcW w:w="10080" w:type="dxa"/>
            <w:tcBorders>
              <w:bottom w:val="single" w:sz="4" w:space="0" w:color="auto"/>
            </w:tcBorders>
          </w:tcPr>
          <w:p w:rsidR="009E7815" w:rsidRPr="004E3181" w:rsidRDefault="009E7815" w:rsidP="00F7462B">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left w:val="nil"/>
              <w:bottom w:val="nil"/>
              <w:right w:val="nil"/>
            </w:tcBorders>
          </w:tcPr>
          <w:p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9E7815" w:rsidRPr="004E3181" w:rsidRDefault="009E7815" w:rsidP="007F0002">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7F6A7E" w:rsidRPr="004E3181" w:rsidTr="007F6A7E">
        <w:trPr>
          <w:jc w:val="center"/>
        </w:trPr>
        <w:tc>
          <w:tcPr>
            <w:tcW w:w="10080" w:type="dxa"/>
            <w:tcBorders>
              <w:bottom w:val="single" w:sz="4" w:space="0" w:color="auto"/>
            </w:tcBorders>
          </w:tcPr>
          <w:p w:rsidR="009E7815" w:rsidRPr="004E3181" w:rsidRDefault="009E7815" w:rsidP="00126C9C">
            <w:pPr>
              <w:autoSpaceDE w:val="0"/>
              <w:autoSpaceDN w:val="0"/>
              <w:adjustRightInd w:val="0"/>
              <w:spacing w:before="120" w:after="120"/>
              <w:jc w:val="center"/>
              <w:rPr>
                <w:rFonts w:ascii="Arial" w:hAnsi="Arial" w:cs="Arial"/>
                <w:sz w:val="20"/>
                <w:szCs w:val="20"/>
              </w:rPr>
            </w:pPr>
          </w:p>
        </w:tc>
      </w:tr>
      <w:tr w:rsidR="007F6A7E" w:rsidRPr="004E3181" w:rsidTr="007F6A7E">
        <w:trPr>
          <w:jc w:val="center"/>
        </w:trPr>
        <w:tc>
          <w:tcPr>
            <w:tcW w:w="10080" w:type="dxa"/>
            <w:tcBorders>
              <w:left w:val="nil"/>
              <w:bottom w:val="nil"/>
              <w:right w:val="nil"/>
            </w:tcBorders>
          </w:tcPr>
          <w:p w:rsidR="009E7815" w:rsidRPr="004E3181" w:rsidRDefault="00F7462B" w:rsidP="007F0002">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9E7815" w:rsidRDefault="009E7815" w:rsidP="004E3181">
      <w:pPr>
        <w:autoSpaceDE w:val="0"/>
        <w:autoSpaceDN w:val="0"/>
        <w:adjustRightInd w:val="0"/>
        <w:ind w:right="90"/>
        <w:rPr>
          <w:rFonts w:ascii="Arial" w:hAnsi="Arial" w:cs="Arial"/>
          <w:sz w:val="20"/>
          <w:szCs w:val="20"/>
        </w:rPr>
      </w:pPr>
    </w:p>
    <w:p w:rsidR="004E3181" w:rsidRPr="004E3181" w:rsidRDefault="004E3181" w:rsidP="004E3181">
      <w:pPr>
        <w:autoSpaceDE w:val="0"/>
        <w:autoSpaceDN w:val="0"/>
        <w:adjustRightInd w:val="0"/>
        <w:ind w:right="90"/>
        <w:rPr>
          <w:rFonts w:ascii="Arial" w:hAnsi="Arial" w:cs="Arial"/>
          <w:sz w:val="20"/>
          <w:szCs w:val="20"/>
        </w:rPr>
      </w:pPr>
    </w:p>
    <w:p w:rsidR="009E7815" w:rsidRPr="004E3181" w:rsidRDefault="009E7815">
      <w:pPr>
        <w:rPr>
          <w:rFonts w:ascii="Arial" w:hAnsi="Arial" w:cs="Arial"/>
          <w:sz w:val="20"/>
          <w:szCs w:val="20"/>
        </w:rPr>
      </w:pPr>
      <w:r w:rsidRPr="004E3181">
        <w:rPr>
          <w:rFonts w:ascii="Arial" w:hAnsi="Arial" w:cs="Arial"/>
          <w:sz w:val="20"/>
          <w:szCs w:val="20"/>
        </w:rPr>
        <w:br w:type="page"/>
      </w:r>
    </w:p>
    <w:tbl>
      <w:tblPr>
        <w:tblStyle w:val="TableGrid"/>
        <w:tblW w:w="0" w:type="auto"/>
        <w:tblLook w:val="04A0" w:firstRow="1" w:lastRow="0" w:firstColumn="1" w:lastColumn="0" w:noHBand="0" w:noVBand="1"/>
      </w:tblPr>
      <w:tblGrid>
        <w:gridCol w:w="10790"/>
      </w:tblGrid>
      <w:tr w:rsidR="00F7462B" w:rsidRPr="00F7462B" w:rsidTr="00691FA0">
        <w:tc>
          <w:tcPr>
            <w:tcW w:w="10790" w:type="dxa"/>
            <w:tcBorders>
              <w:top w:val="nil"/>
              <w:left w:val="nil"/>
              <w:right w:val="nil"/>
            </w:tcBorders>
            <w:vAlign w:val="center"/>
          </w:tcPr>
          <w:p w:rsidR="009E7815" w:rsidRPr="00F7462B" w:rsidRDefault="009E7815" w:rsidP="00691FA0">
            <w:pPr>
              <w:autoSpaceDE w:val="0"/>
              <w:autoSpaceDN w:val="0"/>
              <w:adjustRightInd w:val="0"/>
              <w:ind w:right="90"/>
              <w:jc w:val="center"/>
              <w:rPr>
                <w:rFonts w:ascii="Arial" w:hAnsi="Arial" w:cs="Arial"/>
              </w:rPr>
            </w:pPr>
            <w:r w:rsidRPr="00F7462B">
              <w:rPr>
                <w:rFonts w:ascii="Arial" w:hAnsi="Arial" w:cs="Arial"/>
              </w:rPr>
              <w:lastRenderedPageBreak/>
              <w:t>Aerial Photo</w:t>
            </w:r>
            <w:r w:rsidR="00A520DA" w:rsidRPr="00F7462B">
              <w:rPr>
                <w:rFonts w:ascii="Arial" w:hAnsi="Arial" w:cs="Arial"/>
              </w:rPr>
              <w:t xml:space="preserve"> </w:t>
            </w:r>
            <w:r w:rsidR="00A520DA" w:rsidRPr="00F7462B">
              <w:rPr>
                <w:rFonts w:ascii="Arial" w:hAnsi="Arial" w:cs="Arial"/>
                <w:color w:val="FF0000"/>
                <w:sz w:val="20"/>
                <w:szCs w:val="20"/>
              </w:rPr>
              <w:t>(Required)</w:t>
            </w:r>
          </w:p>
        </w:tc>
      </w:tr>
      <w:tr w:rsidR="00F7462B" w:rsidRPr="00F7462B" w:rsidTr="00691FA0">
        <w:tc>
          <w:tcPr>
            <w:tcW w:w="10790" w:type="dxa"/>
            <w:vAlign w:val="center"/>
          </w:tcPr>
          <w:p w:rsidR="009E7815" w:rsidRPr="00F7462B" w:rsidRDefault="009E7815" w:rsidP="00691FA0">
            <w:pPr>
              <w:autoSpaceDE w:val="0"/>
              <w:autoSpaceDN w:val="0"/>
              <w:adjustRightInd w:val="0"/>
              <w:spacing w:before="120" w:after="120"/>
              <w:jc w:val="center"/>
              <w:rPr>
                <w:rFonts w:ascii="Arial" w:hAnsi="Arial" w:cs="Arial"/>
                <w:sz w:val="20"/>
                <w:szCs w:val="20"/>
              </w:rPr>
            </w:pPr>
          </w:p>
        </w:tc>
      </w:tr>
    </w:tbl>
    <w:p w:rsidR="009E7815" w:rsidRPr="00F7462B" w:rsidRDefault="009E7815"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9E7815" w:rsidRPr="00F7462B" w:rsidRDefault="009E7815" w:rsidP="00691FA0">
            <w:pPr>
              <w:autoSpaceDE w:val="0"/>
              <w:autoSpaceDN w:val="0"/>
              <w:adjustRightInd w:val="0"/>
              <w:ind w:right="90"/>
              <w:jc w:val="center"/>
              <w:rPr>
                <w:rFonts w:ascii="Arial" w:hAnsi="Arial" w:cs="Arial"/>
              </w:rPr>
            </w:pPr>
            <w:bookmarkStart w:id="109" w:name="_Hlk535228026"/>
            <w:r w:rsidRPr="00F7462B">
              <w:rPr>
                <w:rFonts w:ascii="Arial" w:hAnsi="Arial" w:cs="Arial"/>
              </w:rPr>
              <w:t xml:space="preserve">Parcel </w:t>
            </w:r>
            <w:r w:rsidR="00B17EC8" w:rsidRPr="00F7462B">
              <w:rPr>
                <w:rFonts w:ascii="Arial" w:hAnsi="Arial" w:cs="Arial"/>
              </w:rPr>
              <w:t xml:space="preserve">Sketch </w:t>
            </w:r>
            <w:r w:rsidRPr="00F7462B">
              <w:rPr>
                <w:rFonts w:ascii="Arial" w:hAnsi="Arial" w:cs="Arial"/>
              </w:rPr>
              <w:t xml:space="preserve">or </w:t>
            </w:r>
            <w:r w:rsidR="004C3C7E">
              <w:rPr>
                <w:rFonts w:ascii="Arial" w:hAnsi="Arial" w:cs="Arial"/>
              </w:rPr>
              <w:t>Larger Parcel Map</w:t>
            </w:r>
            <w:r w:rsidR="002A49D2" w:rsidRPr="00F7462B">
              <w:rPr>
                <w:rFonts w:ascii="Arial" w:hAnsi="Arial" w:cs="Arial"/>
              </w:rPr>
              <w:t xml:space="preserve"> </w:t>
            </w:r>
            <w:bookmarkEnd w:id="109"/>
            <w:r w:rsidR="002A49D2" w:rsidRPr="00F7462B">
              <w:rPr>
                <w:rFonts w:ascii="Arial" w:hAnsi="Arial" w:cs="Arial"/>
                <w:color w:val="FF0000"/>
                <w:sz w:val="20"/>
                <w:szCs w:val="20"/>
              </w:rPr>
              <w:t>(Required)</w:t>
            </w:r>
          </w:p>
        </w:tc>
      </w:tr>
      <w:tr w:rsidR="00691FA0" w:rsidRPr="00F7462B" w:rsidTr="00691FA0">
        <w:tc>
          <w:tcPr>
            <w:tcW w:w="10790" w:type="dxa"/>
            <w:vAlign w:val="center"/>
          </w:tcPr>
          <w:p w:rsidR="009E7815" w:rsidRPr="00F7462B" w:rsidRDefault="009E7815" w:rsidP="00691FA0">
            <w:pPr>
              <w:autoSpaceDE w:val="0"/>
              <w:autoSpaceDN w:val="0"/>
              <w:adjustRightInd w:val="0"/>
              <w:spacing w:before="120" w:after="120"/>
              <w:jc w:val="center"/>
              <w:rPr>
                <w:rFonts w:ascii="Arial" w:hAnsi="Arial" w:cs="Arial"/>
                <w:sz w:val="20"/>
                <w:szCs w:val="20"/>
              </w:rPr>
            </w:pPr>
          </w:p>
        </w:tc>
      </w:tr>
    </w:tbl>
    <w:p w:rsidR="009E7815" w:rsidRPr="00F7462B" w:rsidRDefault="009E7815"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9E7815" w:rsidRPr="00F7462B" w:rsidRDefault="009E7815" w:rsidP="00691FA0">
            <w:pPr>
              <w:autoSpaceDE w:val="0"/>
              <w:autoSpaceDN w:val="0"/>
              <w:adjustRightInd w:val="0"/>
              <w:ind w:right="90"/>
              <w:jc w:val="center"/>
              <w:rPr>
                <w:rFonts w:ascii="Arial" w:hAnsi="Arial" w:cs="Arial"/>
              </w:rPr>
            </w:pPr>
            <w:r w:rsidRPr="00F7462B">
              <w:rPr>
                <w:rFonts w:ascii="Arial" w:hAnsi="Arial" w:cs="Arial"/>
              </w:rPr>
              <w:t>Contour/To</w:t>
            </w:r>
            <w:r w:rsidR="00B17EC8" w:rsidRPr="00F7462B">
              <w:rPr>
                <w:rFonts w:ascii="Arial" w:hAnsi="Arial" w:cs="Arial"/>
              </w:rPr>
              <w:t>pographical Map</w:t>
            </w:r>
          </w:p>
        </w:tc>
      </w:tr>
      <w:tr w:rsidR="00691FA0" w:rsidRPr="00F7462B" w:rsidTr="00691FA0">
        <w:tc>
          <w:tcPr>
            <w:tcW w:w="10790" w:type="dxa"/>
            <w:vAlign w:val="center"/>
          </w:tcPr>
          <w:p w:rsidR="009E7815" w:rsidRPr="00F7462B" w:rsidRDefault="009E7815" w:rsidP="00691FA0">
            <w:pPr>
              <w:autoSpaceDE w:val="0"/>
              <w:autoSpaceDN w:val="0"/>
              <w:adjustRightInd w:val="0"/>
              <w:spacing w:before="120" w:after="120"/>
              <w:jc w:val="center"/>
              <w:rPr>
                <w:rFonts w:ascii="Arial" w:hAnsi="Arial" w:cs="Arial"/>
                <w:sz w:val="20"/>
                <w:szCs w:val="20"/>
              </w:rPr>
            </w:pPr>
          </w:p>
        </w:tc>
      </w:tr>
    </w:tbl>
    <w:p w:rsidR="009E7815" w:rsidRPr="00F7462B" w:rsidRDefault="009E7815"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Zoning Map</w:t>
            </w:r>
            <w:r w:rsidR="00A520DA" w:rsidRPr="00F7462B">
              <w:rPr>
                <w:rFonts w:ascii="Arial" w:hAnsi="Arial" w:cs="Arial"/>
              </w:rPr>
              <w:t xml:space="preserve"> </w:t>
            </w:r>
            <w:r w:rsidR="00A520DA" w:rsidRPr="00F7462B">
              <w:rPr>
                <w:rFonts w:ascii="Arial" w:hAnsi="Arial" w:cs="Arial"/>
                <w:color w:val="FF0000"/>
                <w:sz w:val="20"/>
                <w:szCs w:val="20"/>
              </w:rPr>
              <w:t>(Required)</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Wetland Map</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Soil Map</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Floodplain Map</w:t>
            </w:r>
            <w:r w:rsidR="00A520DA" w:rsidRPr="00F7462B">
              <w:rPr>
                <w:rFonts w:ascii="Arial" w:hAnsi="Arial" w:cs="Arial"/>
              </w:rPr>
              <w:t xml:space="preserve"> </w:t>
            </w:r>
            <w:r w:rsidR="00A520DA" w:rsidRPr="00F7462B">
              <w:rPr>
                <w:rFonts w:ascii="Arial" w:hAnsi="Arial" w:cs="Arial"/>
                <w:color w:val="FF0000"/>
                <w:sz w:val="20"/>
                <w:szCs w:val="20"/>
              </w:rPr>
              <w:t>(Required)</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Location Map</w:t>
            </w:r>
            <w:r w:rsidR="002A49D2" w:rsidRPr="00F7462B">
              <w:rPr>
                <w:rFonts w:ascii="Arial" w:hAnsi="Arial" w:cs="Arial"/>
              </w:rPr>
              <w:t xml:space="preserve"> </w:t>
            </w:r>
            <w:r w:rsidR="002A49D2" w:rsidRPr="00F7462B">
              <w:rPr>
                <w:rFonts w:ascii="Arial" w:hAnsi="Arial" w:cs="Arial"/>
                <w:color w:val="FF0000"/>
                <w:sz w:val="20"/>
                <w:szCs w:val="20"/>
              </w:rPr>
              <w:t>(Required)</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B17EC8" w:rsidRPr="00F7462B" w:rsidRDefault="00B17EC8" w:rsidP="007F0002">
      <w:pPr>
        <w:autoSpaceDE w:val="0"/>
        <w:autoSpaceDN w:val="0"/>
        <w:adjustRightInd w:val="0"/>
        <w:ind w:right="9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691FA0" w:rsidRPr="00F7462B" w:rsidTr="00691FA0">
        <w:tc>
          <w:tcPr>
            <w:tcW w:w="10790" w:type="dxa"/>
            <w:tcBorders>
              <w:top w:val="nil"/>
              <w:left w:val="nil"/>
              <w:right w:val="nil"/>
            </w:tcBorders>
            <w:vAlign w:val="center"/>
          </w:tcPr>
          <w:p w:rsidR="00B17EC8" w:rsidRPr="00F7462B" w:rsidRDefault="00B17EC8" w:rsidP="00691FA0">
            <w:pPr>
              <w:autoSpaceDE w:val="0"/>
              <w:autoSpaceDN w:val="0"/>
              <w:adjustRightInd w:val="0"/>
              <w:ind w:right="90"/>
              <w:jc w:val="center"/>
              <w:rPr>
                <w:rFonts w:ascii="Arial" w:hAnsi="Arial" w:cs="Arial"/>
              </w:rPr>
            </w:pPr>
            <w:r w:rsidRPr="00F7462B">
              <w:rPr>
                <w:rFonts w:ascii="Arial" w:hAnsi="Arial" w:cs="Arial"/>
              </w:rPr>
              <w:t>Comparable Sales Map</w:t>
            </w:r>
            <w:r w:rsidR="002A49D2" w:rsidRPr="00F7462B">
              <w:rPr>
                <w:rFonts w:ascii="Arial" w:hAnsi="Arial" w:cs="Arial"/>
              </w:rPr>
              <w:t xml:space="preserve"> </w:t>
            </w:r>
            <w:r w:rsidR="002A49D2" w:rsidRPr="00F7462B">
              <w:rPr>
                <w:rFonts w:ascii="Arial" w:hAnsi="Arial" w:cs="Arial"/>
                <w:color w:val="FF0000"/>
                <w:sz w:val="20"/>
                <w:szCs w:val="20"/>
              </w:rPr>
              <w:t>(Required)</w:t>
            </w:r>
          </w:p>
        </w:tc>
      </w:tr>
      <w:tr w:rsidR="00691FA0" w:rsidRPr="00F7462B" w:rsidTr="00691FA0">
        <w:tc>
          <w:tcPr>
            <w:tcW w:w="10790" w:type="dxa"/>
            <w:vAlign w:val="center"/>
          </w:tcPr>
          <w:p w:rsidR="00B17EC8" w:rsidRPr="00F7462B" w:rsidRDefault="00B17EC8" w:rsidP="00691FA0">
            <w:pPr>
              <w:autoSpaceDE w:val="0"/>
              <w:autoSpaceDN w:val="0"/>
              <w:adjustRightInd w:val="0"/>
              <w:spacing w:before="120" w:after="120"/>
              <w:jc w:val="center"/>
              <w:rPr>
                <w:rFonts w:ascii="Arial" w:hAnsi="Arial" w:cs="Arial"/>
                <w:sz w:val="20"/>
                <w:szCs w:val="20"/>
              </w:rPr>
            </w:pPr>
          </w:p>
        </w:tc>
      </w:tr>
    </w:tbl>
    <w:p w:rsidR="009E7815" w:rsidRDefault="009E7815" w:rsidP="00F7462B">
      <w:pPr>
        <w:autoSpaceDE w:val="0"/>
        <w:autoSpaceDN w:val="0"/>
        <w:adjustRightInd w:val="0"/>
        <w:ind w:right="90"/>
        <w:rPr>
          <w:rFonts w:ascii="Arial" w:hAnsi="Arial" w:cs="Arial"/>
          <w:sz w:val="20"/>
          <w:szCs w:val="20"/>
        </w:rPr>
      </w:pPr>
    </w:p>
    <w:p w:rsidR="00F7462B" w:rsidRPr="00F7462B" w:rsidRDefault="00F7462B" w:rsidP="00F7462B">
      <w:pPr>
        <w:autoSpaceDE w:val="0"/>
        <w:autoSpaceDN w:val="0"/>
        <w:adjustRightInd w:val="0"/>
        <w:ind w:right="90"/>
        <w:rPr>
          <w:rFonts w:ascii="Arial" w:hAnsi="Arial" w:cs="Arial"/>
          <w:sz w:val="20"/>
          <w:szCs w:val="20"/>
        </w:rPr>
      </w:pPr>
    </w:p>
    <w:p w:rsidR="00B17EC8" w:rsidRPr="00F7462B" w:rsidRDefault="00B17EC8">
      <w:pPr>
        <w:rPr>
          <w:rFonts w:ascii="Arial" w:hAnsi="Arial" w:cs="Arial"/>
          <w:sz w:val="20"/>
          <w:szCs w:val="20"/>
        </w:rPr>
      </w:pPr>
      <w:r w:rsidRPr="00F7462B">
        <w:rPr>
          <w:rFonts w:ascii="Arial" w:hAnsi="Arial" w:cs="Arial"/>
          <w:sz w:val="20"/>
          <w:szCs w:val="20"/>
        </w:rPr>
        <w:br w:type="page"/>
      </w:r>
    </w:p>
    <w:p w:rsidR="00BD2BF4" w:rsidRDefault="00053941" w:rsidP="00053941">
      <w:pPr>
        <w:jc w:val="center"/>
        <w:rPr>
          <w:rFonts w:ascii="Arial" w:hAnsi="Arial" w:cs="Arial"/>
          <w:color w:val="FF0000"/>
          <w:sz w:val="20"/>
          <w:szCs w:val="20"/>
        </w:rPr>
      </w:pPr>
      <w:r>
        <w:rPr>
          <w:rFonts w:ascii="Arial" w:hAnsi="Arial" w:cs="Arial"/>
        </w:rPr>
        <w:lastRenderedPageBreak/>
        <w:t xml:space="preserve">Transportation Project Plat </w:t>
      </w:r>
      <w:r w:rsidRPr="00053941">
        <w:rPr>
          <w:rFonts w:ascii="Arial" w:hAnsi="Arial" w:cs="Arial"/>
          <w:color w:val="FF0000"/>
          <w:sz w:val="20"/>
          <w:szCs w:val="20"/>
        </w:rPr>
        <w:t>(Required)</w:t>
      </w:r>
    </w:p>
    <w:p w:rsidR="00053941" w:rsidRDefault="00BD2BF4" w:rsidP="00053941">
      <w:pPr>
        <w:jc w:val="center"/>
        <w:rPr>
          <w:rFonts w:ascii="Arial" w:hAnsi="Arial" w:cs="Arial"/>
        </w:rPr>
      </w:pPr>
      <w:r>
        <w:rPr>
          <w:rFonts w:ascii="Arial" w:hAnsi="Arial" w:cs="Arial"/>
          <w:color w:val="FF0000"/>
          <w:sz w:val="20"/>
          <w:szCs w:val="20"/>
        </w:rPr>
        <w:t>The appraiser should provide a copy of the full TPP. If the area of the subject property is difficult to read, the appraiser should include an additional Transportation Project Plat exhibit that provides a close-up of the subject property.</w:t>
      </w:r>
      <w:r w:rsidR="00053941">
        <w:rPr>
          <w:rFonts w:ascii="Arial" w:hAnsi="Arial" w:cs="Arial"/>
        </w:rPr>
        <w:br w:type="page"/>
      </w:r>
    </w:p>
    <w:p w:rsidR="00B17EC8" w:rsidRPr="00207F01" w:rsidRDefault="00B17EC8" w:rsidP="007F0002">
      <w:pPr>
        <w:autoSpaceDE w:val="0"/>
        <w:autoSpaceDN w:val="0"/>
        <w:adjustRightInd w:val="0"/>
        <w:ind w:right="90"/>
        <w:jc w:val="center"/>
        <w:rPr>
          <w:rFonts w:ascii="Arial" w:hAnsi="Arial" w:cs="Arial"/>
        </w:rPr>
      </w:pPr>
      <w:r>
        <w:rPr>
          <w:rFonts w:ascii="Arial" w:hAnsi="Arial" w:cs="Arial"/>
        </w:rPr>
        <w:lastRenderedPageBreak/>
        <w:t>Comparable Sales Data</w:t>
      </w:r>
      <w:r w:rsidR="007B60F8">
        <w:rPr>
          <w:rFonts w:ascii="Arial" w:hAnsi="Arial" w:cs="Arial"/>
        </w:rPr>
        <w:t xml:space="preserve"> </w:t>
      </w:r>
      <w:r w:rsidR="007B60F8" w:rsidRPr="00F7462B">
        <w:rPr>
          <w:rFonts w:ascii="Arial" w:hAnsi="Arial" w:cs="Arial"/>
          <w:color w:val="FF0000"/>
          <w:sz w:val="20"/>
          <w:szCs w:val="20"/>
        </w:rPr>
        <w:t>(Required)</w:t>
      </w:r>
    </w:p>
    <w:p w:rsidR="00F7462B" w:rsidRPr="00F7462B" w:rsidRDefault="00F7462B" w:rsidP="00B17EC8">
      <w:pPr>
        <w:autoSpaceDE w:val="0"/>
        <w:autoSpaceDN w:val="0"/>
        <w:adjustRightInd w:val="0"/>
        <w:rPr>
          <w:rFonts w:ascii="Arial" w:hAnsi="Arial" w:cs="Arial"/>
          <w:sz w:val="20"/>
          <w:szCs w:val="20"/>
        </w:rPr>
      </w:pPr>
    </w:p>
    <w:p w:rsidR="00F7462B" w:rsidRDefault="00B17EC8" w:rsidP="00B17EC8">
      <w:pPr>
        <w:autoSpaceDE w:val="0"/>
        <w:autoSpaceDN w:val="0"/>
        <w:adjustRightInd w:val="0"/>
        <w:rPr>
          <w:rFonts w:ascii="Arial" w:hAnsi="Arial" w:cs="Arial"/>
          <w:color w:val="FF0000"/>
          <w:sz w:val="20"/>
          <w:szCs w:val="20"/>
        </w:rPr>
      </w:pPr>
      <w:r>
        <w:rPr>
          <w:rFonts w:ascii="Arial" w:hAnsi="Arial" w:cs="Arial"/>
          <w:color w:val="FF0000"/>
          <w:sz w:val="20"/>
          <w:szCs w:val="20"/>
        </w:rPr>
        <w:t xml:space="preserve">If </w:t>
      </w:r>
      <w:r w:rsidR="00F7462B">
        <w:rPr>
          <w:rFonts w:ascii="Arial" w:hAnsi="Arial" w:cs="Arial"/>
          <w:color w:val="FF0000"/>
          <w:sz w:val="20"/>
          <w:szCs w:val="20"/>
        </w:rPr>
        <w:t xml:space="preserve">the </w:t>
      </w:r>
      <w:r>
        <w:rPr>
          <w:rFonts w:ascii="Arial" w:hAnsi="Arial" w:cs="Arial"/>
          <w:color w:val="FF0000"/>
          <w:sz w:val="20"/>
          <w:szCs w:val="20"/>
        </w:rPr>
        <w:t xml:space="preserve">appraiser </w:t>
      </w:r>
      <w:r w:rsidR="00F63B14">
        <w:rPr>
          <w:rFonts w:ascii="Arial" w:hAnsi="Arial" w:cs="Arial"/>
          <w:color w:val="FF0000"/>
          <w:sz w:val="20"/>
          <w:szCs w:val="20"/>
        </w:rPr>
        <w:t>chooses</w:t>
      </w:r>
      <w:r w:rsidRPr="000C5E1E">
        <w:rPr>
          <w:rFonts w:ascii="Arial" w:hAnsi="Arial" w:cs="Arial"/>
          <w:color w:val="FF0000"/>
          <w:sz w:val="20"/>
          <w:szCs w:val="20"/>
        </w:rPr>
        <w:t xml:space="preserve"> to insert a brief description of </w:t>
      </w:r>
      <w:r w:rsidR="00F7462B">
        <w:rPr>
          <w:rFonts w:ascii="Arial" w:hAnsi="Arial" w:cs="Arial"/>
          <w:color w:val="FF0000"/>
          <w:sz w:val="20"/>
          <w:szCs w:val="20"/>
        </w:rPr>
        <w:t xml:space="preserve">the </w:t>
      </w:r>
      <w:r w:rsidRPr="000C5E1E">
        <w:rPr>
          <w:rFonts w:ascii="Arial" w:hAnsi="Arial" w:cs="Arial"/>
          <w:color w:val="FF0000"/>
          <w:sz w:val="20"/>
          <w:szCs w:val="20"/>
        </w:rPr>
        <w:t xml:space="preserve">comparable sales used into the body of the report, </w:t>
      </w:r>
      <w:r w:rsidR="002A49D2" w:rsidRPr="000C5E1E">
        <w:rPr>
          <w:rFonts w:ascii="Arial" w:hAnsi="Arial" w:cs="Arial"/>
          <w:color w:val="FF0000"/>
          <w:sz w:val="20"/>
          <w:szCs w:val="20"/>
        </w:rPr>
        <w:t xml:space="preserve">photos of the comparable sales should be inserted </w:t>
      </w:r>
      <w:r w:rsidR="00F63B14">
        <w:rPr>
          <w:rFonts w:ascii="Arial" w:hAnsi="Arial" w:cs="Arial"/>
          <w:color w:val="FF0000"/>
          <w:sz w:val="20"/>
          <w:szCs w:val="20"/>
        </w:rPr>
        <w:t>here</w:t>
      </w:r>
      <w:r w:rsidR="002A49D2">
        <w:rPr>
          <w:rFonts w:ascii="Arial" w:hAnsi="Arial" w:cs="Arial"/>
          <w:color w:val="FF0000"/>
          <w:sz w:val="20"/>
          <w:szCs w:val="20"/>
        </w:rPr>
        <w:t xml:space="preserve">. </w:t>
      </w:r>
      <w:r w:rsidR="0013763B">
        <w:rPr>
          <w:rFonts w:ascii="Arial" w:hAnsi="Arial" w:cs="Arial"/>
          <w:color w:val="FF0000"/>
          <w:sz w:val="20"/>
          <w:szCs w:val="20"/>
        </w:rPr>
        <w:t>Vacant land sales should include an aerial photograph with the property boundaries and local streets identified.</w:t>
      </w:r>
    </w:p>
    <w:p w:rsidR="00F7462B" w:rsidRDefault="00F7462B" w:rsidP="00B17EC8">
      <w:pPr>
        <w:autoSpaceDE w:val="0"/>
        <w:autoSpaceDN w:val="0"/>
        <w:adjustRightInd w:val="0"/>
        <w:rPr>
          <w:rFonts w:ascii="Arial" w:hAnsi="Arial" w:cs="Arial"/>
          <w:color w:val="FF0000"/>
          <w:sz w:val="20"/>
          <w:szCs w:val="20"/>
        </w:rPr>
      </w:pPr>
    </w:p>
    <w:p w:rsidR="00B17EC8" w:rsidRPr="00B824B4" w:rsidRDefault="002A49D2" w:rsidP="00B17EC8">
      <w:pPr>
        <w:autoSpaceDE w:val="0"/>
        <w:autoSpaceDN w:val="0"/>
        <w:adjustRightInd w:val="0"/>
        <w:rPr>
          <w:rFonts w:ascii="Arial" w:hAnsi="Arial" w:cs="Arial"/>
          <w:color w:val="FF0000"/>
          <w:sz w:val="20"/>
          <w:szCs w:val="20"/>
        </w:rPr>
      </w:pPr>
      <w:r w:rsidRPr="00B824B4">
        <w:rPr>
          <w:rFonts w:ascii="Arial" w:hAnsi="Arial" w:cs="Arial"/>
          <w:color w:val="FF0000"/>
          <w:sz w:val="20"/>
          <w:szCs w:val="20"/>
        </w:rPr>
        <w:t xml:space="preserve">If the appraiser </w:t>
      </w:r>
      <w:r w:rsidR="00F63B14" w:rsidRPr="00B824B4">
        <w:rPr>
          <w:rFonts w:ascii="Arial" w:hAnsi="Arial" w:cs="Arial"/>
          <w:color w:val="FF0000"/>
          <w:sz w:val="20"/>
          <w:szCs w:val="20"/>
        </w:rPr>
        <w:t>chooses</w:t>
      </w:r>
      <w:r w:rsidRPr="00B824B4">
        <w:rPr>
          <w:rFonts w:ascii="Arial" w:hAnsi="Arial" w:cs="Arial"/>
          <w:color w:val="FF0000"/>
          <w:sz w:val="20"/>
          <w:szCs w:val="20"/>
        </w:rPr>
        <w:t xml:space="preserve"> to insert sales data sheets, </w:t>
      </w:r>
      <w:r w:rsidR="008E2B46" w:rsidRPr="00B824B4">
        <w:rPr>
          <w:rFonts w:ascii="Arial" w:hAnsi="Arial" w:cs="Arial"/>
          <w:color w:val="FF0000"/>
          <w:sz w:val="20"/>
          <w:szCs w:val="20"/>
        </w:rPr>
        <w:t>th</w:t>
      </w:r>
      <w:r w:rsidR="00A33F71" w:rsidRPr="00B824B4">
        <w:rPr>
          <w:rFonts w:ascii="Arial" w:hAnsi="Arial" w:cs="Arial"/>
          <w:color w:val="FF0000"/>
          <w:sz w:val="20"/>
          <w:szCs w:val="20"/>
        </w:rPr>
        <w:t>ese</w:t>
      </w:r>
      <w:r w:rsidRPr="00B824B4">
        <w:rPr>
          <w:rFonts w:ascii="Arial" w:hAnsi="Arial" w:cs="Arial"/>
          <w:color w:val="FF0000"/>
          <w:sz w:val="20"/>
          <w:szCs w:val="20"/>
        </w:rPr>
        <w:t xml:space="preserve"> should be inserted </w:t>
      </w:r>
      <w:r w:rsidR="00F63B14" w:rsidRPr="00B824B4">
        <w:rPr>
          <w:rFonts w:ascii="Arial" w:hAnsi="Arial" w:cs="Arial"/>
          <w:color w:val="FF0000"/>
          <w:sz w:val="20"/>
          <w:szCs w:val="20"/>
        </w:rPr>
        <w:t>here</w:t>
      </w:r>
      <w:r w:rsidRPr="00B824B4">
        <w:rPr>
          <w:rFonts w:ascii="Arial" w:hAnsi="Arial" w:cs="Arial"/>
          <w:color w:val="FF0000"/>
          <w:sz w:val="20"/>
          <w:szCs w:val="20"/>
        </w:rPr>
        <w:t xml:space="preserve">. </w:t>
      </w:r>
      <w:r w:rsidR="00AE35D4">
        <w:rPr>
          <w:rFonts w:ascii="Arial" w:hAnsi="Arial" w:cs="Arial"/>
          <w:color w:val="FF0000"/>
          <w:sz w:val="20"/>
          <w:szCs w:val="20"/>
        </w:rPr>
        <w:t xml:space="preserve">Comparable </w:t>
      </w:r>
      <w:r w:rsidRPr="00B824B4">
        <w:rPr>
          <w:rFonts w:ascii="Arial" w:hAnsi="Arial" w:cs="Arial"/>
          <w:color w:val="FF0000"/>
          <w:sz w:val="20"/>
          <w:szCs w:val="20"/>
        </w:rPr>
        <w:t xml:space="preserve">Sales </w:t>
      </w:r>
      <w:r w:rsidR="00F7462B" w:rsidRPr="00B824B4">
        <w:rPr>
          <w:rFonts w:ascii="Arial" w:hAnsi="Arial" w:cs="Arial"/>
          <w:color w:val="FF0000"/>
          <w:sz w:val="20"/>
          <w:szCs w:val="20"/>
        </w:rPr>
        <w:t>d</w:t>
      </w:r>
      <w:r w:rsidRPr="00B824B4">
        <w:rPr>
          <w:rFonts w:ascii="Arial" w:hAnsi="Arial" w:cs="Arial"/>
          <w:color w:val="FF0000"/>
          <w:sz w:val="20"/>
          <w:szCs w:val="20"/>
        </w:rPr>
        <w:t xml:space="preserve">ata </w:t>
      </w:r>
      <w:r w:rsidR="00F7462B" w:rsidRPr="00B824B4">
        <w:rPr>
          <w:rFonts w:ascii="Arial" w:hAnsi="Arial" w:cs="Arial"/>
          <w:color w:val="FF0000"/>
          <w:sz w:val="20"/>
          <w:szCs w:val="20"/>
        </w:rPr>
        <w:t>s</w:t>
      </w:r>
      <w:r w:rsidRPr="00B824B4">
        <w:rPr>
          <w:rFonts w:ascii="Arial" w:hAnsi="Arial" w:cs="Arial"/>
          <w:color w:val="FF0000"/>
          <w:sz w:val="20"/>
          <w:szCs w:val="20"/>
        </w:rPr>
        <w:t xml:space="preserve">heets </w:t>
      </w:r>
      <w:r w:rsidR="007B60F8" w:rsidRPr="00B824B4">
        <w:rPr>
          <w:rFonts w:ascii="Arial" w:hAnsi="Arial" w:cs="Arial"/>
          <w:color w:val="FF0000"/>
          <w:sz w:val="20"/>
          <w:szCs w:val="20"/>
        </w:rPr>
        <w:t>must</w:t>
      </w:r>
      <w:r w:rsidRPr="00B824B4">
        <w:rPr>
          <w:rFonts w:ascii="Arial" w:hAnsi="Arial" w:cs="Arial"/>
          <w:color w:val="FF0000"/>
          <w:sz w:val="20"/>
          <w:szCs w:val="20"/>
        </w:rPr>
        <w:t xml:space="preserve"> </w:t>
      </w:r>
      <w:r w:rsidR="000A06C9">
        <w:rPr>
          <w:rFonts w:ascii="Arial" w:hAnsi="Arial" w:cs="Arial"/>
          <w:color w:val="FF0000"/>
          <w:sz w:val="20"/>
          <w:szCs w:val="20"/>
        </w:rPr>
        <w:t>conform to the reporting standards established in Subsection 2.3.5 (Appraisal Reporting Standards – Content of the Appraisal Report) - Item 31 (Comparable Sales Sheets).</w:t>
      </w:r>
    </w:p>
    <w:p w:rsidR="00F7462B" w:rsidRPr="00B824B4" w:rsidRDefault="00F7462B" w:rsidP="00B17EC8">
      <w:pPr>
        <w:autoSpaceDE w:val="0"/>
        <w:autoSpaceDN w:val="0"/>
        <w:adjustRightInd w:val="0"/>
        <w:rPr>
          <w:rFonts w:ascii="Arial" w:hAnsi="Arial" w:cs="Arial"/>
          <w:color w:val="FF0000"/>
          <w:sz w:val="20"/>
          <w:szCs w:val="20"/>
        </w:rPr>
      </w:pPr>
    </w:p>
    <w:p w:rsidR="002A49D2" w:rsidRPr="00F7462B" w:rsidRDefault="002A49D2">
      <w:pPr>
        <w:rPr>
          <w:rFonts w:ascii="Arial" w:hAnsi="Arial" w:cs="Arial"/>
          <w:sz w:val="20"/>
          <w:szCs w:val="20"/>
        </w:rPr>
      </w:pPr>
      <w:r w:rsidRPr="00F7462B">
        <w:rPr>
          <w:rFonts w:ascii="Arial" w:hAnsi="Arial" w:cs="Arial"/>
          <w:sz w:val="20"/>
          <w:szCs w:val="20"/>
        </w:rPr>
        <w:br w:type="page"/>
      </w:r>
    </w:p>
    <w:p w:rsidR="009E59D4" w:rsidRDefault="002A49D2" w:rsidP="00B17EC8">
      <w:pPr>
        <w:autoSpaceDE w:val="0"/>
        <w:autoSpaceDN w:val="0"/>
        <w:adjustRightInd w:val="0"/>
        <w:ind w:right="90"/>
        <w:jc w:val="center"/>
        <w:rPr>
          <w:rFonts w:ascii="Arial" w:hAnsi="Arial" w:cs="Arial"/>
          <w:color w:val="FF0000"/>
          <w:sz w:val="20"/>
          <w:szCs w:val="20"/>
        </w:rPr>
      </w:pPr>
      <w:r>
        <w:rPr>
          <w:rFonts w:ascii="Arial" w:hAnsi="Arial" w:cs="Arial"/>
        </w:rPr>
        <w:lastRenderedPageBreak/>
        <w:t>Sub</w:t>
      </w:r>
      <w:r w:rsidR="00AE35D4">
        <w:rPr>
          <w:rFonts w:ascii="Arial" w:hAnsi="Arial" w:cs="Arial"/>
        </w:rPr>
        <w:t xml:space="preserve">ject Property Legal Description </w:t>
      </w:r>
      <w:r w:rsidR="00AE35D4">
        <w:rPr>
          <w:rFonts w:ascii="Arial" w:hAnsi="Arial" w:cs="Arial"/>
          <w:color w:val="FF0000"/>
        </w:rPr>
        <w:t>(</w:t>
      </w:r>
      <w:r w:rsidR="00AE35D4" w:rsidRPr="00AE35D4">
        <w:rPr>
          <w:rFonts w:ascii="Arial" w:hAnsi="Arial" w:cs="Arial"/>
          <w:color w:val="FF0000"/>
          <w:sz w:val="20"/>
          <w:szCs w:val="20"/>
        </w:rPr>
        <w:t>Required</w:t>
      </w:r>
      <w:r w:rsidR="00AE35D4">
        <w:rPr>
          <w:rFonts w:ascii="Arial" w:hAnsi="Arial" w:cs="Arial"/>
          <w:color w:val="FF0000"/>
          <w:sz w:val="20"/>
          <w:szCs w:val="20"/>
        </w:rPr>
        <w:t>)</w:t>
      </w:r>
      <w:r w:rsidR="009E59D4">
        <w:rPr>
          <w:rFonts w:ascii="Arial" w:hAnsi="Arial" w:cs="Arial"/>
          <w:color w:val="FF0000"/>
          <w:sz w:val="20"/>
          <w:szCs w:val="20"/>
        </w:rPr>
        <w:t xml:space="preserve"> </w:t>
      </w:r>
    </w:p>
    <w:p w:rsidR="00B17EC8" w:rsidRPr="00207F01" w:rsidRDefault="009E59D4" w:rsidP="00B17EC8">
      <w:pPr>
        <w:autoSpaceDE w:val="0"/>
        <w:autoSpaceDN w:val="0"/>
        <w:adjustRightInd w:val="0"/>
        <w:ind w:right="90"/>
        <w:jc w:val="center"/>
        <w:rPr>
          <w:rFonts w:ascii="Arial" w:hAnsi="Arial" w:cs="Arial"/>
        </w:rPr>
      </w:pPr>
      <w:r>
        <w:rPr>
          <w:rFonts w:ascii="Arial" w:hAnsi="Arial" w:cs="Arial"/>
          <w:color w:val="FF0000"/>
          <w:sz w:val="20"/>
          <w:szCs w:val="20"/>
        </w:rPr>
        <w:t>Larger parcel description typically obtained from the available title work.</w:t>
      </w:r>
    </w:p>
    <w:p w:rsidR="00207F01" w:rsidRPr="00207F01" w:rsidRDefault="00207F01">
      <w:pPr>
        <w:rPr>
          <w:rFonts w:ascii="Arial" w:hAnsi="Arial" w:cs="Arial"/>
          <w:sz w:val="20"/>
          <w:szCs w:val="20"/>
        </w:rPr>
      </w:pPr>
    </w:p>
    <w:p w:rsidR="00207F01" w:rsidRPr="00207F01" w:rsidRDefault="00207F01">
      <w:pPr>
        <w:rPr>
          <w:rFonts w:ascii="Arial" w:hAnsi="Arial" w:cs="Arial"/>
          <w:sz w:val="20"/>
          <w:szCs w:val="20"/>
        </w:rPr>
      </w:pPr>
    </w:p>
    <w:p w:rsidR="002A49D2" w:rsidRPr="00207F01" w:rsidRDefault="002A49D2">
      <w:pPr>
        <w:rPr>
          <w:rFonts w:ascii="Arial" w:hAnsi="Arial" w:cs="Arial"/>
          <w:sz w:val="20"/>
          <w:szCs w:val="20"/>
        </w:rPr>
      </w:pPr>
      <w:r w:rsidRPr="00207F01">
        <w:rPr>
          <w:rFonts w:ascii="Arial" w:hAnsi="Arial" w:cs="Arial"/>
          <w:sz w:val="20"/>
          <w:szCs w:val="20"/>
        </w:rPr>
        <w:br w:type="page"/>
      </w:r>
    </w:p>
    <w:p w:rsidR="002A49D2" w:rsidRPr="00207F01" w:rsidRDefault="002A49D2" w:rsidP="00B17EC8">
      <w:pPr>
        <w:autoSpaceDE w:val="0"/>
        <w:autoSpaceDN w:val="0"/>
        <w:adjustRightInd w:val="0"/>
        <w:ind w:right="90"/>
        <w:jc w:val="center"/>
        <w:rPr>
          <w:rFonts w:ascii="Arial" w:hAnsi="Arial" w:cs="Arial"/>
        </w:rPr>
      </w:pPr>
      <w:r>
        <w:rPr>
          <w:rFonts w:ascii="Arial" w:hAnsi="Arial" w:cs="Arial"/>
        </w:rPr>
        <w:lastRenderedPageBreak/>
        <w:t xml:space="preserve">Appraiser Qualifications </w:t>
      </w:r>
      <w:r w:rsidRPr="00207F01">
        <w:rPr>
          <w:rFonts w:ascii="Arial" w:hAnsi="Arial" w:cs="Arial"/>
          <w:color w:val="FF0000"/>
          <w:sz w:val="20"/>
          <w:szCs w:val="20"/>
        </w:rPr>
        <w:t>(Required)</w:t>
      </w:r>
    </w:p>
    <w:sectPr w:rsidR="002A49D2" w:rsidRPr="00207F01" w:rsidSect="00884C13">
      <w:headerReference w:type="default" r:id="rId11"/>
      <w:footerReference w:type="default" r:id="rId12"/>
      <w:pgSz w:w="12240" w:h="15840" w:code="1"/>
      <w:pgMar w:top="720" w:right="720" w:bottom="1152" w:left="720" w:header="432"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F94" w:rsidRDefault="00E64F94">
      <w:r>
        <w:separator/>
      </w:r>
    </w:p>
  </w:endnote>
  <w:endnote w:type="continuationSeparator" w:id="0">
    <w:p w:rsidR="00E64F94" w:rsidRDefault="00E6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AA6E7B" w:rsidTr="000E6ACD">
      <w:tc>
        <w:tcPr>
          <w:tcW w:w="3596" w:type="dxa"/>
          <w:tcBorders>
            <w:right w:val="nil"/>
          </w:tcBorders>
        </w:tcPr>
        <w:p w:rsidR="00AA6E7B" w:rsidRPr="000E6ACD" w:rsidRDefault="00AA6E7B" w:rsidP="008A02EF">
          <w:pPr>
            <w:pStyle w:val="Footer"/>
            <w:rPr>
              <w:rFonts w:ascii="Arial" w:hAnsi="Arial" w:cs="Arial"/>
              <w:sz w:val="20"/>
              <w:szCs w:val="20"/>
            </w:rPr>
          </w:pPr>
          <w:r>
            <w:rPr>
              <w:rFonts w:ascii="Arial" w:hAnsi="Arial" w:cs="Arial"/>
              <w:sz w:val="20"/>
              <w:szCs w:val="20"/>
            </w:rPr>
            <w:t>Project ID:</w:t>
          </w:r>
        </w:p>
      </w:tc>
      <w:tc>
        <w:tcPr>
          <w:tcW w:w="3597" w:type="dxa"/>
          <w:tcBorders>
            <w:top w:val="nil"/>
            <w:left w:val="nil"/>
            <w:bottom w:val="nil"/>
            <w:right w:val="nil"/>
          </w:tcBorders>
        </w:tcPr>
        <w:p w:rsidR="00AA6E7B" w:rsidRPr="000E6ACD" w:rsidRDefault="00AA6E7B" w:rsidP="000E6ACD">
          <w:pPr>
            <w:pStyle w:val="Footer"/>
            <w:jc w:val="center"/>
            <w:rPr>
              <w:rFonts w:ascii="Arial" w:hAnsi="Arial" w:cs="Arial"/>
              <w:sz w:val="20"/>
              <w:szCs w:val="20"/>
            </w:rPr>
          </w:pPr>
          <w:r>
            <w:rPr>
              <w:rFonts w:ascii="Arial" w:hAnsi="Arial" w:cs="Arial"/>
              <w:sz w:val="20"/>
              <w:szCs w:val="20"/>
            </w:rPr>
            <w:t xml:space="preserve">Parcel No: </w:t>
          </w:r>
        </w:p>
      </w:tc>
      <w:tc>
        <w:tcPr>
          <w:tcW w:w="3597" w:type="dxa"/>
          <w:tcBorders>
            <w:left w:val="nil"/>
          </w:tcBorders>
          <w:vAlign w:val="center"/>
        </w:tcPr>
        <w:sdt>
          <w:sdtPr>
            <w:rPr>
              <w:rFonts w:ascii="Arial" w:hAnsi="Arial" w:cs="Arial"/>
              <w:sz w:val="20"/>
              <w:szCs w:val="20"/>
            </w:rPr>
            <w:id w:val="11277081"/>
            <w:docPartObj>
              <w:docPartGallery w:val="Page Numbers (Bottom of Page)"/>
              <w:docPartUnique/>
            </w:docPartObj>
          </w:sdtPr>
          <w:sdtEndPr/>
          <w:sdtContent>
            <w:sdt>
              <w:sdtPr>
                <w:rPr>
                  <w:rFonts w:ascii="Arial" w:hAnsi="Arial" w:cs="Arial"/>
                  <w:sz w:val="20"/>
                  <w:szCs w:val="20"/>
                </w:rPr>
                <w:id w:val="-443608046"/>
                <w:docPartObj>
                  <w:docPartGallery w:val="Page Numbers (Top of Page)"/>
                  <w:docPartUnique/>
                </w:docPartObj>
              </w:sdtPr>
              <w:sdtEndPr/>
              <w:sdtContent>
                <w:p w:rsidR="00AA6E7B" w:rsidRDefault="00AA6E7B" w:rsidP="000E6ACD">
                  <w:pPr>
                    <w:pStyle w:val="Footer"/>
                    <w:jc w:val="right"/>
                    <w:rPr>
                      <w:rFonts w:ascii="Arial" w:hAnsi="Arial" w:cs="Arial"/>
                      <w:sz w:val="20"/>
                      <w:szCs w:val="20"/>
                    </w:rPr>
                  </w:pPr>
                  <w:r w:rsidRPr="00C94CB7">
                    <w:rPr>
                      <w:rFonts w:ascii="Arial" w:hAnsi="Arial" w:cs="Arial"/>
                      <w:sz w:val="20"/>
                      <w:szCs w:val="20"/>
                    </w:rPr>
                    <w:t xml:space="preserve">Page </w:t>
                  </w:r>
                  <w:r w:rsidRPr="00C94CB7">
                    <w:rPr>
                      <w:rFonts w:ascii="Arial" w:hAnsi="Arial" w:cs="Arial"/>
                      <w:b/>
                      <w:bCs/>
                      <w:sz w:val="20"/>
                      <w:szCs w:val="20"/>
                    </w:rPr>
                    <w:fldChar w:fldCharType="begin"/>
                  </w:r>
                  <w:r w:rsidRPr="00C94CB7">
                    <w:rPr>
                      <w:rFonts w:ascii="Arial" w:hAnsi="Arial" w:cs="Arial"/>
                      <w:b/>
                      <w:bCs/>
                      <w:sz w:val="20"/>
                      <w:szCs w:val="20"/>
                    </w:rPr>
                    <w:instrText xml:space="preserve"> PAGE </w:instrText>
                  </w:r>
                  <w:r w:rsidRPr="00C94CB7">
                    <w:rPr>
                      <w:rFonts w:ascii="Arial" w:hAnsi="Arial" w:cs="Arial"/>
                      <w:b/>
                      <w:bCs/>
                      <w:sz w:val="20"/>
                      <w:szCs w:val="20"/>
                    </w:rPr>
                    <w:fldChar w:fldCharType="separate"/>
                  </w:r>
                  <w:r>
                    <w:rPr>
                      <w:rFonts w:ascii="Arial" w:hAnsi="Arial" w:cs="Arial"/>
                      <w:b/>
                      <w:bCs/>
                      <w:noProof/>
                      <w:sz w:val="20"/>
                      <w:szCs w:val="20"/>
                    </w:rPr>
                    <w:t>21</w:t>
                  </w:r>
                  <w:r w:rsidRPr="00C94CB7">
                    <w:rPr>
                      <w:rFonts w:ascii="Arial" w:hAnsi="Arial" w:cs="Arial"/>
                      <w:b/>
                      <w:bCs/>
                      <w:sz w:val="20"/>
                      <w:szCs w:val="20"/>
                    </w:rPr>
                    <w:fldChar w:fldCharType="end"/>
                  </w:r>
                  <w:r w:rsidRPr="00C94CB7">
                    <w:rPr>
                      <w:rFonts w:ascii="Arial" w:hAnsi="Arial" w:cs="Arial"/>
                      <w:sz w:val="20"/>
                      <w:szCs w:val="20"/>
                    </w:rPr>
                    <w:t xml:space="preserve"> of </w:t>
                  </w:r>
                  <w:r w:rsidRPr="00C94CB7">
                    <w:rPr>
                      <w:rFonts w:ascii="Arial" w:hAnsi="Arial" w:cs="Arial"/>
                      <w:b/>
                      <w:bCs/>
                      <w:sz w:val="20"/>
                      <w:szCs w:val="20"/>
                    </w:rPr>
                    <w:fldChar w:fldCharType="begin"/>
                  </w:r>
                  <w:r w:rsidRPr="00C94CB7">
                    <w:rPr>
                      <w:rFonts w:ascii="Arial" w:hAnsi="Arial" w:cs="Arial"/>
                      <w:b/>
                      <w:bCs/>
                      <w:sz w:val="20"/>
                      <w:szCs w:val="20"/>
                    </w:rPr>
                    <w:instrText xml:space="preserve"> NUMPAGES  </w:instrText>
                  </w:r>
                  <w:r w:rsidRPr="00C94CB7">
                    <w:rPr>
                      <w:rFonts w:ascii="Arial" w:hAnsi="Arial" w:cs="Arial"/>
                      <w:b/>
                      <w:bCs/>
                      <w:sz w:val="20"/>
                      <w:szCs w:val="20"/>
                    </w:rPr>
                    <w:fldChar w:fldCharType="separate"/>
                  </w:r>
                  <w:r>
                    <w:rPr>
                      <w:rFonts w:ascii="Arial" w:hAnsi="Arial" w:cs="Arial"/>
                      <w:b/>
                      <w:bCs/>
                      <w:noProof/>
                      <w:sz w:val="20"/>
                      <w:szCs w:val="20"/>
                    </w:rPr>
                    <w:t>21</w:t>
                  </w:r>
                  <w:r w:rsidRPr="00C94CB7">
                    <w:rPr>
                      <w:rFonts w:ascii="Arial" w:hAnsi="Arial" w:cs="Arial"/>
                      <w:b/>
                      <w:bCs/>
                      <w:sz w:val="20"/>
                      <w:szCs w:val="20"/>
                    </w:rPr>
                    <w:fldChar w:fldCharType="end"/>
                  </w:r>
                </w:p>
              </w:sdtContent>
            </w:sdt>
          </w:sdtContent>
        </w:sdt>
        <w:p w:rsidR="00AA6E7B" w:rsidRDefault="00AA6E7B" w:rsidP="000E6ACD">
          <w:pPr>
            <w:pStyle w:val="Footer"/>
            <w:jc w:val="right"/>
          </w:pPr>
        </w:p>
      </w:tc>
    </w:tr>
  </w:tbl>
  <w:p w:rsidR="00AA6E7B" w:rsidRPr="008A02EF" w:rsidRDefault="00AA6E7B" w:rsidP="008A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F94" w:rsidRDefault="00E64F94">
      <w:r>
        <w:separator/>
      </w:r>
    </w:p>
  </w:footnote>
  <w:footnote w:type="continuationSeparator" w:id="0">
    <w:p w:rsidR="00E64F94" w:rsidRDefault="00E6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E7B" w:rsidRDefault="00AA6E7B" w:rsidP="000E6ACD">
    <w:pPr>
      <w:suppressAutoHyphens/>
      <w:rPr>
        <w:rFonts w:ascii="Arial" w:hAnsi="Arial" w:cs="Arial"/>
        <w:bCs/>
        <w:spacing w:val="-3"/>
        <w:sz w:val="16"/>
        <w:szCs w:val="16"/>
      </w:rPr>
    </w:pPr>
    <w:bookmarkStart w:id="110" w:name="_Hlk532463034"/>
    <w:r>
      <w:rPr>
        <w:rFonts w:ascii="Arial" w:hAnsi="Arial" w:cs="Arial"/>
        <w:bCs/>
        <w:spacing w:val="-3"/>
        <w:sz w:val="16"/>
        <w:szCs w:val="16"/>
      </w:rPr>
      <w:t>Wisconsin Department of Transportation</w:t>
    </w:r>
  </w:p>
  <w:p w:rsidR="00AA6E7B" w:rsidRDefault="00AA6E7B" w:rsidP="00884C13">
    <w:pPr>
      <w:suppressAutoHyphens/>
    </w:pPr>
    <w:r w:rsidRPr="00084A83">
      <w:rPr>
        <w:rFonts w:ascii="Arial" w:hAnsi="Arial" w:cs="Arial"/>
        <w:bCs/>
        <w:spacing w:val="-3"/>
        <w:sz w:val="16"/>
        <w:szCs w:val="16"/>
      </w:rPr>
      <w:t>RE100</w:t>
    </w:r>
    <w:r>
      <w:rPr>
        <w:rFonts w:ascii="Arial" w:hAnsi="Arial" w:cs="Arial"/>
        <w:bCs/>
        <w:spacing w:val="-3"/>
        <w:sz w:val="16"/>
        <w:szCs w:val="16"/>
      </w:rPr>
      <w:t xml:space="preserve">5     </w:t>
    </w:r>
    <w:bookmarkEnd w:id="110"/>
  </w:p>
  <w:p w:rsidR="00AA6E7B" w:rsidRPr="00294BD8" w:rsidRDefault="00AA6E7B" w:rsidP="00D84F45">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F60"/>
    <w:multiLevelType w:val="hybridMultilevel"/>
    <w:tmpl w:val="3F58A78C"/>
    <w:lvl w:ilvl="0" w:tplc="2368B638">
      <w:start w:val="1"/>
      <w:numFmt w:val="decimal"/>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9A49CB"/>
    <w:multiLevelType w:val="hybridMultilevel"/>
    <w:tmpl w:val="07968392"/>
    <w:lvl w:ilvl="0" w:tplc="21CE3B72">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D34DC"/>
    <w:multiLevelType w:val="multilevel"/>
    <w:tmpl w:val="56F4662A"/>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F4AFE"/>
    <w:multiLevelType w:val="hybridMultilevel"/>
    <w:tmpl w:val="5A46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E73DC"/>
    <w:multiLevelType w:val="hybridMultilevel"/>
    <w:tmpl w:val="AB1827D4"/>
    <w:lvl w:ilvl="0" w:tplc="6CBE122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535F2"/>
    <w:multiLevelType w:val="hybridMultilevel"/>
    <w:tmpl w:val="72C66F56"/>
    <w:lvl w:ilvl="0" w:tplc="95C8BBC0">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E2B9F"/>
    <w:multiLevelType w:val="hybridMultilevel"/>
    <w:tmpl w:val="D7428262"/>
    <w:lvl w:ilvl="0" w:tplc="08E0E228">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0414A"/>
    <w:multiLevelType w:val="hybridMultilevel"/>
    <w:tmpl w:val="DB803FF0"/>
    <w:lvl w:ilvl="0" w:tplc="A57AD322">
      <w:start w:val="3"/>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5044D"/>
    <w:multiLevelType w:val="hybridMultilevel"/>
    <w:tmpl w:val="7968E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AF5CFD"/>
    <w:multiLevelType w:val="hybridMultilevel"/>
    <w:tmpl w:val="E178443C"/>
    <w:lvl w:ilvl="0" w:tplc="25AA2E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053D00"/>
    <w:multiLevelType w:val="hybridMultilevel"/>
    <w:tmpl w:val="CF7C3E5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0B714B9"/>
    <w:multiLevelType w:val="hybridMultilevel"/>
    <w:tmpl w:val="5852D8A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9634B62"/>
    <w:multiLevelType w:val="hybridMultilevel"/>
    <w:tmpl w:val="BC581A72"/>
    <w:lvl w:ilvl="0" w:tplc="DB9A2EB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C296B"/>
    <w:multiLevelType w:val="hybridMultilevel"/>
    <w:tmpl w:val="469AF6F8"/>
    <w:lvl w:ilvl="0" w:tplc="19449A54">
      <w:start w:val="2"/>
      <w:numFmt w:val="decimal"/>
      <w:lvlText w:val="%1."/>
      <w:lvlJc w:val="left"/>
      <w:pPr>
        <w:ind w:left="7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40979"/>
    <w:multiLevelType w:val="hybridMultilevel"/>
    <w:tmpl w:val="EB1C4ADC"/>
    <w:lvl w:ilvl="0" w:tplc="28AEE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26663"/>
    <w:multiLevelType w:val="hybridMultilevel"/>
    <w:tmpl w:val="5596C1FE"/>
    <w:lvl w:ilvl="0" w:tplc="21A4F65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4C6FFD"/>
    <w:multiLevelType w:val="hybridMultilevel"/>
    <w:tmpl w:val="9C341350"/>
    <w:lvl w:ilvl="0" w:tplc="DB9A2EB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31483"/>
    <w:multiLevelType w:val="hybridMultilevel"/>
    <w:tmpl w:val="22CEA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7B06E8"/>
    <w:multiLevelType w:val="hybridMultilevel"/>
    <w:tmpl w:val="0380B816"/>
    <w:lvl w:ilvl="0" w:tplc="9AD8F016">
      <w:start w:val="2"/>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0043B"/>
    <w:multiLevelType w:val="hybridMultilevel"/>
    <w:tmpl w:val="E2E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D1151"/>
    <w:multiLevelType w:val="hybridMultilevel"/>
    <w:tmpl w:val="F7A4EF24"/>
    <w:lvl w:ilvl="0" w:tplc="CD9672C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354DB"/>
    <w:multiLevelType w:val="hybridMultilevel"/>
    <w:tmpl w:val="92322346"/>
    <w:lvl w:ilvl="0" w:tplc="915E56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E34E6"/>
    <w:multiLevelType w:val="hybridMultilevel"/>
    <w:tmpl w:val="48CC35FA"/>
    <w:lvl w:ilvl="0" w:tplc="6A886734">
      <w:start w:val="3"/>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D70F7"/>
    <w:multiLevelType w:val="hybridMultilevel"/>
    <w:tmpl w:val="6C7C2C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A17C1"/>
    <w:multiLevelType w:val="hybridMultilevel"/>
    <w:tmpl w:val="DDEA1B14"/>
    <w:lvl w:ilvl="0" w:tplc="8A8A5D40">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429DC"/>
    <w:multiLevelType w:val="hybridMultilevel"/>
    <w:tmpl w:val="548AC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7E3A4D"/>
    <w:multiLevelType w:val="hybridMultilevel"/>
    <w:tmpl w:val="4C5CCB86"/>
    <w:lvl w:ilvl="0" w:tplc="21CE3B72">
      <w:start w:val="2"/>
      <w:numFmt w:val="decimal"/>
      <w:lvlText w:val="%1."/>
      <w:lvlJc w:val="left"/>
      <w:pPr>
        <w:ind w:left="7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51594"/>
    <w:multiLevelType w:val="hybridMultilevel"/>
    <w:tmpl w:val="E0B8A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0521D8"/>
    <w:multiLevelType w:val="hybridMultilevel"/>
    <w:tmpl w:val="F90A8E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0213F"/>
    <w:multiLevelType w:val="hybridMultilevel"/>
    <w:tmpl w:val="84DC89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7"/>
  </w:num>
  <w:num w:numId="3">
    <w:abstractNumId w:val="23"/>
  </w:num>
  <w:num w:numId="4">
    <w:abstractNumId w:val="9"/>
  </w:num>
  <w:num w:numId="5">
    <w:abstractNumId w:val="6"/>
  </w:num>
  <w:num w:numId="6">
    <w:abstractNumId w:val="19"/>
  </w:num>
  <w:num w:numId="7">
    <w:abstractNumId w:val="28"/>
  </w:num>
  <w:num w:numId="8">
    <w:abstractNumId w:val="29"/>
  </w:num>
  <w:num w:numId="9">
    <w:abstractNumId w:val="11"/>
  </w:num>
  <w:num w:numId="10">
    <w:abstractNumId w:val="21"/>
  </w:num>
  <w:num w:numId="11">
    <w:abstractNumId w:val="2"/>
  </w:num>
  <w:num w:numId="12">
    <w:abstractNumId w:val="14"/>
  </w:num>
  <w:num w:numId="13">
    <w:abstractNumId w:val="16"/>
  </w:num>
  <w:num w:numId="14">
    <w:abstractNumId w:val="0"/>
  </w:num>
  <w:num w:numId="15">
    <w:abstractNumId w:val="27"/>
  </w:num>
  <w:num w:numId="16">
    <w:abstractNumId w:val="26"/>
  </w:num>
  <w:num w:numId="17">
    <w:abstractNumId w:val="3"/>
  </w:num>
  <w:num w:numId="18">
    <w:abstractNumId w:val="25"/>
  </w:num>
  <w:num w:numId="19">
    <w:abstractNumId w:val="5"/>
  </w:num>
  <w:num w:numId="20">
    <w:abstractNumId w:val="13"/>
  </w:num>
  <w:num w:numId="21">
    <w:abstractNumId w:val="15"/>
  </w:num>
  <w:num w:numId="22">
    <w:abstractNumId w:val="1"/>
  </w:num>
  <w:num w:numId="23">
    <w:abstractNumId w:val="22"/>
  </w:num>
  <w:num w:numId="24">
    <w:abstractNumId w:val="7"/>
  </w:num>
  <w:num w:numId="25">
    <w:abstractNumId w:val="24"/>
  </w:num>
  <w:num w:numId="26">
    <w:abstractNumId w:val="20"/>
  </w:num>
  <w:num w:numId="27">
    <w:abstractNumId w:val="12"/>
  </w:num>
  <w:num w:numId="28">
    <w:abstractNumId w:val="8"/>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03"/>
    <w:rsid w:val="00001897"/>
    <w:rsid w:val="000026FA"/>
    <w:rsid w:val="0001473A"/>
    <w:rsid w:val="0002023B"/>
    <w:rsid w:val="00021D2F"/>
    <w:rsid w:val="00022031"/>
    <w:rsid w:val="0002585B"/>
    <w:rsid w:val="000279D3"/>
    <w:rsid w:val="00030CD2"/>
    <w:rsid w:val="00032138"/>
    <w:rsid w:val="00043815"/>
    <w:rsid w:val="000467C8"/>
    <w:rsid w:val="00053941"/>
    <w:rsid w:val="000612D8"/>
    <w:rsid w:val="000763A4"/>
    <w:rsid w:val="00083F46"/>
    <w:rsid w:val="000849FB"/>
    <w:rsid w:val="00084A83"/>
    <w:rsid w:val="00085E78"/>
    <w:rsid w:val="000917CE"/>
    <w:rsid w:val="000947E4"/>
    <w:rsid w:val="000971AA"/>
    <w:rsid w:val="000A06C9"/>
    <w:rsid w:val="000A4C02"/>
    <w:rsid w:val="000B4180"/>
    <w:rsid w:val="000B61A9"/>
    <w:rsid w:val="000C0AB6"/>
    <w:rsid w:val="000C5E1E"/>
    <w:rsid w:val="000C7D67"/>
    <w:rsid w:val="000D08A5"/>
    <w:rsid w:val="000D0AFC"/>
    <w:rsid w:val="000D25B1"/>
    <w:rsid w:val="000D326B"/>
    <w:rsid w:val="000D3686"/>
    <w:rsid w:val="000D4147"/>
    <w:rsid w:val="000E3B5C"/>
    <w:rsid w:val="000E6ACD"/>
    <w:rsid w:val="000F15D4"/>
    <w:rsid w:val="000F18DA"/>
    <w:rsid w:val="000F2CD6"/>
    <w:rsid w:val="000F49EB"/>
    <w:rsid w:val="0011512A"/>
    <w:rsid w:val="00123B93"/>
    <w:rsid w:val="00124CFE"/>
    <w:rsid w:val="00126C9C"/>
    <w:rsid w:val="00126D75"/>
    <w:rsid w:val="00130A0A"/>
    <w:rsid w:val="0013440E"/>
    <w:rsid w:val="001353F4"/>
    <w:rsid w:val="00136978"/>
    <w:rsid w:val="001373E0"/>
    <w:rsid w:val="0013763B"/>
    <w:rsid w:val="00140A2D"/>
    <w:rsid w:val="00142EDF"/>
    <w:rsid w:val="001518E9"/>
    <w:rsid w:val="001545DC"/>
    <w:rsid w:val="0016076D"/>
    <w:rsid w:val="001634BE"/>
    <w:rsid w:val="00176C1E"/>
    <w:rsid w:val="00185A26"/>
    <w:rsid w:val="0019547D"/>
    <w:rsid w:val="00197450"/>
    <w:rsid w:val="001A4FC6"/>
    <w:rsid w:val="001B04B0"/>
    <w:rsid w:val="001B550D"/>
    <w:rsid w:val="001C4AE0"/>
    <w:rsid w:val="001C75E4"/>
    <w:rsid w:val="001D0F8F"/>
    <w:rsid w:val="001D2F15"/>
    <w:rsid w:val="001E16F8"/>
    <w:rsid w:val="001E3207"/>
    <w:rsid w:val="001E560A"/>
    <w:rsid w:val="001E6F59"/>
    <w:rsid w:val="00202947"/>
    <w:rsid w:val="00205E4D"/>
    <w:rsid w:val="00207F01"/>
    <w:rsid w:val="002105DA"/>
    <w:rsid w:val="0021234F"/>
    <w:rsid w:val="00212C5B"/>
    <w:rsid w:val="00215E4C"/>
    <w:rsid w:val="00224C48"/>
    <w:rsid w:val="00225C1C"/>
    <w:rsid w:val="00225DDF"/>
    <w:rsid w:val="0022795D"/>
    <w:rsid w:val="002361F4"/>
    <w:rsid w:val="00244AB0"/>
    <w:rsid w:val="002459FB"/>
    <w:rsid w:val="00250625"/>
    <w:rsid w:val="002534D0"/>
    <w:rsid w:val="002536E0"/>
    <w:rsid w:val="00256948"/>
    <w:rsid w:val="002573B1"/>
    <w:rsid w:val="002603C9"/>
    <w:rsid w:val="002628E8"/>
    <w:rsid w:val="00263095"/>
    <w:rsid w:val="00263A21"/>
    <w:rsid w:val="00264775"/>
    <w:rsid w:val="00281BC1"/>
    <w:rsid w:val="00281FF3"/>
    <w:rsid w:val="0028745D"/>
    <w:rsid w:val="00294AAE"/>
    <w:rsid w:val="00294BD8"/>
    <w:rsid w:val="00297F21"/>
    <w:rsid w:val="002A0C56"/>
    <w:rsid w:val="002A0EE1"/>
    <w:rsid w:val="002A3065"/>
    <w:rsid w:val="002A49D2"/>
    <w:rsid w:val="002B1382"/>
    <w:rsid w:val="002C26A3"/>
    <w:rsid w:val="002D779D"/>
    <w:rsid w:val="002E0759"/>
    <w:rsid w:val="002E0779"/>
    <w:rsid w:val="002E0FE1"/>
    <w:rsid w:val="002E3C57"/>
    <w:rsid w:val="002E61E9"/>
    <w:rsid w:val="002E68A3"/>
    <w:rsid w:val="002F2E2A"/>
    <w:rsid w:val="002F437F"/>
    <w:rsid w:val="002F6A95"/>
    <w:rsid w:val="003071B0"/>
    <w:rsid w:val="003170C0"/>
    <w:rsid w:val="00332991"/>
    <w:rsid w:val="00333E22"/>
    <w:rsid w:val="0033706E"/>
    <w:rsid w:val="003407F3"/>
    <w:rsid w:val="00351656"/>
    <w:rsid w:val="003579F5"/>
    <w:rsid w:val="00360666"/>
    <w:rsid w:val="00364EA3"/>
    <w:rsid w:val="00365A7A"/>
    <w:rsid w:val="003677C1"/>
    <w:rsid w:val="00367CA7"/>
    <w:rsid w:val="00370194"/>
    <w:rsid w:val="00373C77"/>
    <w:rsid w:val="00374503"/>
    <w:rsid w:val="00374CC5"/>
    <w:rsid w:val="003755B1"/>
    <w:rsid w:val="003826A6"/>
    <w:rsid w:val="003854A1"/>
    <w:rsid w:val="00387DBF"/>
    <w:rsid w:val="003904F4"/>
    <w:rsid w:val="00391F5D"/>
    <w:rsid w:val="00396258"/>
    <w:rsid w:val="003A020C"/>
    <w:rsid w:val="003A1A63"/>
    <w:rsid w:val="003A28E5"/>
    <w:rsid w:val="003A5243"/>
    <w:rsid w:val="003B050D"/>
    <w:rsid w:val="003B56EA"/>
    <w:rsid w:val="003B750E"/>
    <w:rsid w:val="003C2B2B"/>
    <w:rsid w:val="003C3D97"/>
    <w:rsid w:val="003D14B0"/>
    <w:rsid w:val="003D216E"/>
    <w:rsid w:val="003D47D5"/>
    <w:rsid w:val="003F3D60"/>
    <w:rsid w:val="003F5228"/>
    <w:rsid w:val="003F6CC7"/>
    <w:rsid w:val="004011EB"/>
    <w:rsid w:val="00401FE1"/>
    <w:rsid w:val="00407122"/>
    <w:rsid w:val="0041094F"/>
    <w:rsid w:val="00411BB5"/>
    <w:rsid w:val="004150D8"/>
    <w:rsid w:val="004251F0"/>
    <w:rsid w:val="00427AF5"/>
    <w:rsid w:val="004334C8"/>
    <w:rsid w:val="00434DB0"/>
    <w:rsid w:val="0044743C"/>
    <w:rsid w:val="00451001"/>
    <w:rsid w:val="00451296"/>
    <w:rsid w:val="00456858"/>
    <w:rsid w:val="00460684"/>
    <w:rsid w:val="00461DE9"/>
    <w:rsid w:val="00464AFB"/>
    <w:rsid w:val="00465AD5"/>
    <w:rsid w:val="004667F9"/>
    <w:rsid w:val="00474392"/>
    <w:rsid w:val="004752FD"/>
    <w:rsid w:val="00477BA6"/>
    <w:rsid w:val="00483511"/>
    <w:rsid w:val="00483C10"/>
    <w:rsid w:val="00486CFF"/>
    <w:rsid w:val="00491D91"/>
    <w:rsid w:val="00496118"/>
    <w:rsid w:val="00496A96"/>
    <w:rsid w:val="00496C29"/>
    <w:rsid w:val="004A1502"/>
    <w:rsid w:val="004A6325"/>
    <w:rsid w:val="004B4B63"/>
    <w:rsid w:val="004B5770"/>
    <w:rsid w:val="004C0F61"/>
    <w:rsid w:val="004C3B87"/>
    <w:rsid w:val="004C3BD7"/>
    <w:rsid w:val="004C3C7E"/>
    <w:rsid w:val="004C5705"/>
    <w:rsid w:val="004D1A53"/>
    <w:rsid w:val="004D5349"/>
    <w:rsid w:val="004D650C"/>
    <w:rsid w:val="004E3181"/>
    <w:rsid w:val="004E5812"/>
    <w:rsid w:val="004F2F78"/>
    <w:rsid w:val="004F7D1E"/>
    <w:rsid w:val="00506590"/>
    <w:rsid w:val="00507A2D"/>
    <w:rsid w:val="005112F2"/>
    <w:rsid w:val="00511F2B"/>
    <w:rsid w:val="00513C3E"/>
    <w:rsid w:val="00517481"/>
    <w:rsid w:val="00521222"/>
    <w:rsid w:val="00531108"/>
    <w:rsid w:val="005320AC"/>
    <w:rsid w:val="00535223"/>
    <w:rsid w:val="00550073"/>
    <w:rsid w:val="00552937"/>
    <w:rsid w:val="005577F6"/>
    <w:rsid w:val="00566907"/>
    <w:rsid w:val="005714F5"/>
    <w:rsid w:val="00572DDA"/>
    <w:rsid w:val="005750EB"/>
    <w:rsid w:val="0058229B"/>
    <w:rsid w:val="00582610"/>
    <w:rsid w:val="00583157"/>
    <w:rsid w:val="00583314"/>
    <w:rsid w:val="005851E2"/>
    <w:rsid w:val="00587A60"/>
    <w:rsid w:val="00591C31"/>
    <w:rsid w:val="005A4FA9"/>
    <w:rsid w:val="005A553E"/>
    <w:rsid w:val="005A6D82"/>
    <w:rsid w:val="005A7029"/>
    <w:rsid w:val="005B0204"/>
    <w:rsid w:val="005B0D7A"/>
    <w:rsid w:val="005B555D"/>
    <w:rsid w:val="005B5CD8"/>
    <w:rsid w:val="005C24FD"/>
    <w:rsid w:val="005C2E48"/>
    <w:rsid w:val="005C3147"/>
    <w:rsid w:val="005C4D39"/>
    <w:rsid w:val="005C707E"/>
    <w:rsid w:val="005C73C7"/>
    <w:rsid w:val="005D4A2A"/>
    <w:rsid w:val="005D4B33"/>
    <w:rsid w:val="005D5917"/>
    <w:rsid w:val="005E306C"/>
    <w:rsid w:val="005E5A4F"/>
    <w:rsid w:val="005F16F6"/>
    <w:rsid w:val="0060005E"/>
    <w:rsid w:val="006016A1"/>
    <w:rsid w:val="006029B0"/>
    <w:rsid w:val="00607AF3"/>
    <w:rsid w:val="006265D1"/>
    <w:rsid w:val="00630BE5"/>
    <w:rsid w:val="00631519"/>
    <w:rsid w:val="0063775E"/>
    <w:rsid w:val="006415DC"/>
    <w:rsid w:val="00652BED"/>
    <w:rsid w:val="00652D59"/>
    <w:rsid w:val="00653661"/>
    <w:rsid w:val="00654ACF"/>
    <w:rsid w:val="00657CA3"/>
    <w:rsid w:val="006630F0"/>
    <w:rsid w:val="0067452B"/>
    <w:rsid w:val="006823B1"/>
    <w:rsid w:val="00683028"/>
    <w:rsid w:val="0068382D"/>
    <w:rsid w:val="00691FA0"/>
    <w:rsid w:val="006A0DA7"/>
    <w:rsid w:val="006A2723"/>
    <w:rsid w:val="006A3EBA"/>
    <w:rsid w:val="006A3FF2"/>
    <w:rsid w:val="006A5D56"/>
    <w:rsid w:val="006A7A1F"/>
    <w:rsid w:val="006B01E3"/>
    <w:rsid w:val="006B4880"/>
    <w:rsid w:val="006B6749"/>
    <w:rsid w:val="006C5EF1"/>
    <w:rsid w:val="006C5F3C"/>
    <w:rsid w:val="006C7F5B"/>
    <w:rsid w:val="006D1D77"/>
    <w:rsid w:val="006D501A"/>
    <w:rsid w:val="006D59DC"/>
    <w:rsid w:val="006E1DFE"/>
    <w:rsid w:val="006E60FC"/>
    <w:rsid w:val="006F5DA6"/>
    <w:rsid w:val="006F7DCD"/>
    <w:rsid w:val="0070154C"/>
    <w:rsid w:val="00704C8E"/>
    <w:rsid w:val="00705BA4"/>
    <w:rsid w:val="007124B7"/>
    <w:rsid w:val="00713228"/>
    <w:rsid w:val="007200C5"/>
    <w:rsid w:val="007237EC"/>
    <w:rsid w:val="00733CDA"/>
    <w:rsid w:val="007666C5"/>
    <w:rsid w:val="007707C0"/>
    <w:rsid w:val="00780E87"/>
    <w:rsid w:val="00784E37"/>
    <w:rsid w:val="007865B9"/>
    <w:rsid w:val="007958A6"/>
    <w:rsid w:val="007A7125"/>
    <w:rsid w:val="007B1E8F"/>
    <w:rsid w:val="007B210E"/>
    <w:rsid w:val="007B401A"/>
    <w:rsid w:val="007B5922"/>
    <w:rsid w:val="007B60F8"/>
    <w:rsid w:val="007C0F25"/>
    <w:rsid w:val="007C1511"/>
    <w:rsid w:val="007C463B"/>
    <w:rsid w:val="007C5737"/>
    <w:rsid w:val="007C7FC4"/>
    <w:rsid w:val="007D09D7"/>
    <w:rsid w:val="007D2481"/>
    <w:rsid w:val="007E192C"/>
    <w:rsid w:val="007E3D81"/>
    <w:rsid w:val="007F0002"/>
    <w:rsid w:val="007F0803"/>
    <w:rsid w:val="007F4D16"/>
    <w:rsid w:val="007F5FE4"/>
    <w:rsid w:val="007F64F4"/>
    <w:rsid w:val="007F6A7E"/>
    <w:rsid w:val="007F6B1D"/>
    <w:rsid w:val="008006CD"/>
    <w:rsid w:val="00801A7D"/>
    <w:rsid w:val="008023F7"/>
    <w:rsid w:val="00802BBD"/>
    <w:rsid w:val="0080675A"/>
    <w:rsid w:val="00812B45"/>
    <w:rsid w:val="008269A0"/>
    <w:rsid w:val="00833F5D"/>
    <w:rsid w:val="00845512"/>
    <w:rsid w:val="00845985"/>
    <w:rsid w:val="00846788"/>
    <w:rsid w:val="00856EBB"/>
    <w:rsid w:val="00860C7C"/>
    <w:rsid w:val="00862E35"/>
    <w:rsid w:val="00872646"/>
    <w:rsid w:val="00872ACC"/>
    <w:rsid w:val="00875883"/>
    <w:rsid w:val="008814BD"/>
    <w:rsid w:val="00884C13"/>
    <w:rsid w:val="00887D2D"/>
    <w:rsid w:val="00890756"/>
    <w:rsid w:val="008967C6"/>
    <w:rsid w:val="008A02EF"/>
    <w:rsid w:val="008A3E78"/>
    <w:rsid w:val="008B1789"/>
    <w:rsid w:val="008B3851"/>
    <w:rsid w:val="008C0488"/>
    <w:rsid w:val="008C3EDF"/>
    <w:rsid w:val="008C4495"/>
    <w:rsid w:val="008C4732"/>
    <w:rsid w:val="008D00EB"/>
    <w:rsid w:val="008D1977"/>
    <w:rsid w:val="008D4C34"/>
    <w:rsid w:val="008D563F"/>
    <w:rsid w:val="008E2B46"/>
    <w:rsid w:val="008E366D"/>
    <w:rsid w:val="008F10B1"/>
    <w:rsid w:val="008F16B5"/>
    <w:rsid w:val="008F2995"/>
    <w:rsid w:val="008F3BDB"/>
    <w:rsid w:val="00900015"/>
    <w:rsid w:val="00904582"/>
    <w:rsid w:val="009118C3"/>
    <w:rsid w:val="00915D08"/>
    <w:rsid w:val="009249B9"/>
    <w:rsid w:val="00925C23"/>
    <w:rsid w:val="00931105"/>
    <w:rsid w:val="00941167"/>
    <w:rsid w:val="00944123"/>
    <w:rsid w:val="00950074"/>
    <w:rsid w:val="009559B7"/>
    <w:rsid w:val="00956464"/>
    <w:rsid w:val="00960360"/>
    <w:rsid w:val="00964C57"/>
    <w:rsid w:val="00965B56"/>
    <w:rsid w:val="009670EA"/>
    <w:rsid w:val="0097175B"/>
    <w:rsid w:val="00971C54"/>
    <w:rsid w:val="009727CE"/>
    <w:rsid w:val="00974881"/>
    <w:rsid w:val="0098567E"/>
    <w:rsid w:val="009868E6"/>
    <w:rsid w:val="00986C1D"/>
    <w:rsid w:val="0098777A"/>
    <w:rsid w:val="009879BD"/>
    <w:rsid w:val="00987C2E"/>
    <w:rsid w:val="00994022"/>
    <w:rsid w:val="009952D5"/>
    <w:rsid w:val="009A1E9B"/>
    <w:rsid w:val="009A26AD"/>
    <w:rsid w:val="009A507A"/>
    <w:rsid w:val="009B07CD"/>
    <w:rsid w:val="009B1163"/>
    <w:rsid w:val="009B150E"/>
    <w:rsid w:val="009C02AF"/>
    <w:rsid w:val="009C30DC"/>
    <w:rsid w:val="009D123B"/>
    <w:rsid w:val="009D1606"/>
    <w:rsid w:val="009E1683"/>
    <w:rsid w:val="009E36FD"/>
    <w:rsid w:val="009E3F10"/>
    <w:rsid w:val="009E4363"/>
    <w:rsid w:val="009E59D4"/>
    <w:rsid w:val="009E7815"/>
    <w:rsid w:val="009F1776"/>
    <w:rsid w:val="009F5A13"/>
    <w:rsid w:val="009F6021"/>
    <w:rsid w:val="009F7B53"/>
    <w:rsid w:val="00A0407C"/>
    <w:rsid w:val="00A11928"/>
    <w:rsid w:val="00A14A6C"/>
    <w:rsid w:val="00A17756"/>
    <w:rsid w:val="00A17E3D"/>
    <w:rsid w:val="00A2136C"/>
    <w:rsid w:val="00A24565"/>
    <w:rsid w:val="00A30D51"/>
    <w:rsid w:val="00A33F71"/>
    <w:rsid w:val="00A34FD1"/>
    <w:rsid w:val="00A50804"/>
    <w:rsid w:val="00A520DA"/>
    <w:rsid w:val="00A62A28"/>
    <w:rsid w:val="00A64672"/>
    <w:rsid w:val="00A70C81"/>
    <w:rsid w:val="00A75DF0"/>
    <w:rsid w:val="00A84B7D"/>
    <w:rsid w:val="00A90323"/>
    <w:rsid w:val="00A91CA8"/>
    <w:rsid w:val="00A9792E"/>
    <w:rsid w:val="00AA2789"/>
    <w:rsid w:val="00AA4031"/>
    <w:rsid w:val="00AA5659"/>
    <w:rsid w:val="00AA6E7B"/>
    <w:rsid w:val="00AB3166"/>
    <w:rsid w:val="00AC0903"/>
    <w:rsid w:val="00AC0931"/>
    <w:rsid w:val="00AC2101"/>
    <w:rsid w:val="00AC5FFC"/>
    <w:rsid w:val="00AD1771"/>
    <w:rsid w:val="00AD29CD"/>
    <w:rsid w:val="00AD51D6"/>
    <w:rsid w:val="00AE00B8"/>
    <w:rsid w:val="00AE35D4"/>
    <w:rsid w:val="00AE4A8C"/>
    <w:rsid w:val="00AE62EB"/>
    <w:rsid w:val="00AF0114"/>
    <w:rsid w:val="00AF5996"/>
    <w:rsid w:val="00AF6964"/>
    <w:rsid w:val="00B00DC5"/>
    <w:rsid w:val="00B0491B"/>
    <w:rsid w:val="00B05FB8"/>
    <w:rsid w:val="00B12515"/>
    <w:rsid w:val="00B150E1"/>
    <w:rsid w:val="00B17EC8"/>
    <w:rsid w:val="00B27FA1"/>
    <w:rsid w:val="00B3014D"/>
    <w:rsid w:val="00B32A82"/>
    <w:rsid w:val="00B34D29"/>
    <w:rsid w:val="00B35390"/>
    <w:rsid w:val="00B3797E"/>
    <w:rsid w:val="00B37E03"/>
    <w:rsid w:val="00B63BEB"/>
    <w:rsid w:val="00B63D8F"/>
    <w:rsid w:val="00B713E2"/>
    <w:rsid w:val="00B824B4"/>
    <w:rsid w:val="00B82CA8"/>
    <w:rsid w:val="00B8629D"/>
    <w:rsid w:val="00B92A89"/>
    <w:rsid w:val="00BA78C5"/>
    <w:rsid w:val="00BB2BF6"/>
    <w:rsid w:val="00BC0C7B"/>
    <w:rsid w:val="00BC233C"/>
    <w:rsid w:val="00BC27EB"/>
    <w:rsid w:val="00BC53F9"/>
    <w:rsid w:val="00BC74BD"/>
    <w:rsid w:val="00BD2BF4"/>
    <w:rsid w:val="00BE1FE2"/>
    <w:rsid w:val="00BE22CB"/>
    <w:rsid w:val="00BE30B7"/>
    <w:rsid w:val="00BE5D25"/>
    <w:rsid w:val="00BF0E8E"/>
    <w:rsid w:val="00BF37CC"/>
    <w:rsid w:val="00BF5CD8"/>
    <w:rsid w:val="00C02803"/>
    <w:rsid w:val="00C0307D"/>
    <w:rsid w:val="00C06A18"/>
    <w:rsid w:val="00C10A78"/>
    <w:rsid w:val="00C10B0C"/>
    <w:rsid w:val="00C12793"/>
    <w:rsid w:val="00C14680"/>
    <w:rsid w:val="00C16E8E"/>
    <w:rsid w:val="00C17B7D"/>
    <w:rsid w:val="00C20A78"/>
    <w:rsid w:val="00C26B80"/>
    <w:rsid w:val="00C26D92"/>
    <w:rsid w:val="00C27477"/>
    <w:rsid w:val="00C3078E"/>
    <w:rsid w:val="00C4570C"/>
    <w:rsid w:val="00C4605B"/>
    <w:rsid w:val="00C57F0D"/>
    <w:rsid w:val="00C61D09"/>
    <w:rsid w:val="00C623D3"/>
    <w:rsid w:val="00C62FC1"/>
    <w:rsid w:val="00C6309D"/>
    <w:rsid w:val="00C66B50"/>
    <w:rsid w:val="00C75B4E"/>
    <w:rsid w:val="00C86FFA"/>
    <w:rsid w:val="00C920F9"/>
    <w:rsid w:val="00C93BA2"/>
    <w:rsid w:val="00C94CB7"/>
    <w:rsid w:val="00C94EA4"/>
    <w:rsid w:val="00CA2DDD"/>
    <w:rsid w:val="00CA2F79"/>
    <w:rsid w:val="00CA6FE3"/>
    <w:rsid w:val="00CB00D1"/>
    <w:rsid w:val="00CB04C7"/>
    <w:rsid w:val="00CB3E0C"/>
    <w:rsid w:val="00CB4E43"/>
    <w:rsid w:val="00CC1F19"/>
    <w:rsid w:val="00CD682A"/>
    <w:rsid w:val="00CD6BA1"/>
    <w:rsid w:val="00CE0A2C"/>
    <w:rsid w:val="00CE1B38"/>
    <w:rsid w:val="00CE1BAA"/>
    <w:rsid w:val="00CE513D"/>
    <w:rsid w:val="00CE54CB"/>
    <w:rsid w:val="00CE5E64"/>
    <w:rsid w:val="00CF3D8A"/>
    <w:rsid w:val="00CF4085"/>
    <w:rsid w:val="00CF4736"/>
    <w:rsid w:val="00CF7782"/>
    <w:rsid w:val="00D065B1"/>
    <w:rsid w:val="00D14920"/>
    <w:rsid w:val="00D208C8"/>
    <w:rsid w:val="00D209B9"/>
    <w:rsid w:val="00D210A4"/>
    <w:rsid w:val="00D214FE"/>
    <w:rsid w:val="00D244CD"/>
    <w:rsid w:val="00D24E6B"/>
    <w:rsid w:val="00D3195E"/>
    <w:rsid w:val="00D33E69"/>
    <w:rsid w:val="00D37C5E"/>
    <w:rsid w:val="00D42E54"/>
    <w:rsid w:val="00D44361"/>
    <w:rsid w:val="00D44B07"/>
    <w:rsid w:val="00D44B38"/>
    <w:rsid w:val="00D45C3B"/>
    <w:rsid w:val="00D45EC3"/>
    <w:rsid w:val="00D47A5D"/>
    <w:rsid w:val="00D529C1"/>
    <w:rsid w:val="00D54CF8"/>
    <w:rsid w:val="00D704C0"/>
    <w:rsid w:val="00D71555"/>
    <w:rsid w:val="00D73807"/>
    <w:rsid w:val="00D74765"/>
    <w:rsid w:val="00D8360E"/>
    <w:rsid w:val="00D837E0"/>
    <w:rsid w:val="00D8473F"/>
    <w:rsid w:val="00D84F45"/>
    <w:rsid w:val="00D86445"/>
    <w:rsid w:val="00D864C6"/>
    <w:rsid w:val="00D86713"/>
    <w:rsid w:val="00D950AD"/>
    <w:rsid w:val="00D952BA"/>
    <w:rsid w:val="00D96B99"/>
    <w:rsid w:val="00DA2F68"/>
    <w:rsid w:val="00DA7FD2"/>
    <w:rsid w:val="00DB17E4"/>
    <w:rsid w:val="00DB1CDF"/>
    <w:rsid w:val="00DB4C9E"/>
    <w:rsid w:val="00DB79DA"/>
    <w:rsid w:val="00DC32DB"/>
    <w:rsid w:val="00DC3403"/>
    <w:rsid w:val="00DC3546"/>
    <w:rsid w:val="00DC4A70"/>
    <w:rsid w:val="00DC50F5"/>
    <w:rsid w:val="00DE0212"/>
    <w:rsid w:val="00DE631E"/>
    <w:rsid w:val="00E03CA3"/>
    <w:rsid w:val="00E0468A"/>
    <w:rsid w:val="00E06247"/>
    <w:rsid w:val="00E07292"/>
    <w:rsid w:val="00E107E0"/>
    <w:rsid w:val="00E113AD"/>
    <w:rsid w:val="00E14FBE"/>
    <w:rsid w:val="00E25847"/>
    <w:rsid w:val="00E27863"/>
    <w:rsid w:val="00E31697"/>
    <w:rsid w:val="00E43BB9"/>
    <w:rsid w:val="00E47C03"/>
    <w:rsid w:val="00E502D7"/>
    <w:rsid w:val="00E50404"/>
    <w:rsid w:val="00E505BF"/>
    <w:rsid w:val="00E51661"/>
    <w:rsid w:val="00E5406E"/>
    <w:rsid w:val="00E61695"/>
    <w:rsid w:val="00E62D43"/>
    <w:rsid w:val="00E64F94"/>
    <w:rsid w:val="00E67C4C"/>
    <w:rsid w:val="00E76E1F"/>
    <w:rsid w:val="00E772D5"/>
    <w:rsid w:val="00E80AFE"/>
    <w:rsid w:val="00E81B46"/>
    <w:rsid w:val="00E82BC3"/>
    <w:rsid w:val="00E85C27"/>
    <w:rsid w:val="00E86388"/>
    <w:rsid w:val="00E937E2"/>
    <w:rsid w:val="00EA3F8A"/>
    <w:rsid w:val="00EA6AE3"/>
    <w:rsid w:val="00EB7DA9"/>
    <w:rsid w:val="00EC1722"/>
    <w:rsid w:val="00EC6F06"/>
    <w:rsid w:val="00ED35D2"/>
    <w:rsid w:val="00ED35F4"/>
    <w:rsid w:val="00ED5C68"/>
    <w:rsid w:val="00ED6D57"/>
    <w:rsid w:val="00EE1F2F"/>
    <w:rsid w:val="00EE63ED"/>
    <w:rsid w:val="00EE67B5"/>
    <w:rsid w:val="00EF2803"/>
    <w:rsid w:val="00EF38EF"/>
    <w:rsid w:val="00EF6E38"/>
    <w:rsid w:val="00EF731E"/>
    <w:rsid w:val="00F02AE9"/>
    <w:rsid w:val="00F04497"/>
    <w:rsid w:val="00F136C2"/>
    <w:rsid w:val="00F14991"/>
    <w:rsid w:val="00F15926"/>
    <w:rsid w:val="00F30D9B"/>
    <w:rsid w:val="00F31198"/>
    <w:rsid w:val="00F320AC"/>
    <w:rsid w:val="00F443A8"/>
    <w:rsid w:val="00F54DE8"/>
    <w:rsid w:val="00F63B14"/>
    <w:rsid w:val="00F64421"/>
    <w:rsid w:val="00F6522C"/>
    <w:rsid w:val="00F67A54"/>
    <w:rsid w:val="00F72820"/>
    <w:rsid w:val="00F74488"/>
    <w:rsid w:val="00F7462B"/>
    <w:rsid w:val="00F7778E"/>
    <w:rsid w:val="00F8387C"/>
    <w:rsid w:val="00F8601A"/>
    <w:rsid w:val="00F90447"/>
    <w:rsid w:val="00F940A2"/>
    <w:rsid w:val="00F94278"/>
    <w:rsid w:val="00FA3AFD"/>
    <w:rsid w:val="00FA5327"/>
    <w:rsid w:val="00FA61D1"/>
    <w:rsid w:val="00FB0AD4"/>
    <w:rsid w:val="00FB4293"/>
    <w:rsid w:val="00FB732E"/>
    <w:rsid w:val="00FB752C"/>
    <w:rsid w:val="00FB7F66"/>
    <w:rsid w:val="00FC41BB"/>
    <w:rsid w:val="00FC432B"/>
    <w:rsid w:val="00FD4583"/>
    <w:rsid w:val="00FE2CA3"/>
    <w:rsid w:val="00FE4A44"/>
    <w:rsid w:val="00FE6686"/>
    <w:rsid w:val="00FF06AA"/>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714DD0-4AF7-4368-8728-38B6C9E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EBB"/>
    <w:rPr>
      <w:sz w:val="24"/>
      <w:szCs w:val="24"/>
    </w:rPr>
  </w:style>
  <w:style w:type="paragraph" w:styleId="Heading1">
    <w:name w:val="heading 1"/>
    <w:basedOn w:val="Normal"/>
    <w:next w:val="Normal"/>
    <w:link w:val="Heading1Char"/>
    <w:qFormat/>
    <w:pPr>
      <w:keepNext/>
      <w:autoSpaceDE w:val="0"/>
      <w:autoSpaceDN w:val="0"/>
      <w:adjustRightInd w:val="0"/>
      <w:spacing w:line="280" w:lineRule="exact"/>
      <w:outlineLvl w:val="0"/>
    </w:pPr>
    <w:rPr>
      <w:rFonts w:ascii="Arial" w:hAnsi="Arial" w:cs="Arial"/>
      <w:b/>
      <w:bCs/>
      <w:color w:val="000000"/>
      <w:sz w:val="18"/>
      <w:szCs w:val="18"/>
    </w:rPr>
  </w:style>
  <w:style w:type="paragraph" w:styleId="Heading2">
    <w:name w:val="heading 2"/>
    <w:basedOn w:val="Normal"/>
    <w:next w:val="Normal"/>
    <w:qFormat/>
    <w:pPr>
      <w:keepNext/>
      <w:autoSpaceDE w:val="0"/>
      <w:autoSpaceDN w:val="0"/>
      <w:adjustRightInd w:val="0"/>
      <w:spacing w:line="280" w:lineRule="exact"/>
      <w:jc w:val="right"/>
      <w:outlineLvl w:val="1"/>
    </w:pPr>
    <w:rPr>
      <w:rFonts w:ascii="Arial" w:hAnsi="Arial" w:cs="Arial"/>
      <w:b/>
      <w:bCs/>
      <w:color w:val="000000"/>
      <w:sz w:val="18"/>
      <w:szCs w:val="18"/>
    </w:rPr>
  </w:style>
  <w:style w:type="paragraph" w:styleId="Heading6">
    <w:name w:val="heading 6"/>
    <w:basedOn w:val="Normal"/>
    <w:next w:val="Normal"/>
    <w:qFormat/>
    <w:pPr>
      <w:keepNext/>
      <w:jc w:val="center"/>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adjustRightInd w:val="0"/>
    </w:pPr>
    <w:rPr>
      <w:rFonts w:ascii="Arial" w:hAnsi="Arial" w:cs="Arial"/>
      <w:color w:val="000000"/>
      <w:sz w:val="18"/>
      <w:szCs w:val="16"/>
    </w:rPr>
  </w:style>
  <w:style w:type="paragraph" w:styleId="BodyText2">
    <w:name w:val="Body Text 2"/>
    <w:basedOn w:val="Normal"/>
    <w:semiHidden/>
    <w:pPr>
      <w:autoSpaceDE w:val="0"/>
      <w:autoSpaceDN w:val="0"/>
      <w:adjustRightInd w:val="0"/>
      <w:spacing w:line="280" w:lineRule="exact"/>
      <w:jc w:val="both"/>
    </w:pPr>
    <w:rPr>
      <w:rFonts w:ascii="Arial" w:hAnsi="Arial" w:cs="Arial"/>
      <w:b/>
      <w:bCs/>
      <w:color w:val="000000"/>
      <w:sz w:val="18"/>
      <w:szCs w:val="18"/>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paragraph" w:styleId="BodyText3">
    <w:name w:val="Body Text 3"/>
    <w:basedOn w:val="Normal"/>
    <w:semiHidden/>
    <w:pPr>
      <w:autoSpaceDE w:val="0"/>
      <w:autoSpaceDN w:val="0"/>
      <w:adjustRightInd w:val="0"/>
    </w:pPr>
    <w:rPr>
      <w:rFonts w:ascii="Arial" w:hAnsi="Arial" w:cs="Arial"/>
      <w:color w:val="000000"/>
      <w:sz w:val="16"/>
      <w:szCs w:val="1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DC3403"/>
    <w:rPr>
      <w:rFonts w:ascii="Tahoma" w:hAnsi="Tahoma" w:cs="Tahoma"/>
      <w:sz w:val="16"/>
      <w:szCs w:val="16"/>
    </w:rPr>
  </w:style>
  <w:style w:type="character" w:customStyle="1" w:styleId="BalloonTextChar">
    <w:name w:val="Balloon Text Char"/>
    <w:basedOn w:val="DefaultParagraphFont"/>
    <w:link w:val="BalloonText"/>
    <w:uiPriority w:val="99"/>
    <w:semiHidden/>
    <w:rsid w:val="00DC3403"/>
    <w:rPr>
      <w:rFonts w:ascii="Tahoma" w:hAnsi="Tahoma" w:cs="Tahoma"/>
      <w:sz w:val="16"/>
      <w:szCs w:val="16"/>
    </w:rPr>
  </w:style>
  <w:style w:type="character" w:customStyle="1" w:styleId="FooterChar">
    <w:name w:val="Footer Char"/>
    <w:basedOn w:val="DefaultParagraphFont"/>
    <w:link w:val="Footer"/>
    <w:uiPriority w:val="99"/>
    <w:rsid w:val="003F5228"/>
    <w:rPr>
      <w:sz w:val="24"/>
      <w:szCs w:val="24"/>
    </w:rPr>
  </w:style>
  <w:style w:type="character" w:customStyle="1" w:styleId="Heading1Char">
    <w:name w:val="Heading 1 Char"/>
    <w:basedOn w:val="DefaultParagraphFont"/>
    <w:link w:val="Heading1"/>
    <w:rsid w:val="00F8601A"/>
    <w:rPr>
      <w:rFonts w:ascii="Arial" w:hAnsi="Arial" w:cs="Arial"/>
      <w:b/>
      <w:bCs/>
      <w:color w:val="000000"/>
      <w:sz w:val="18"/>
      <w:szCs w:val="18"/>
    </w:rPr>
  </w:style>
  <w:style w:type="character" w:customStyle="1" w:styleId="HeaderChar">
    <w:name w:val="Header Char"/>
    <w:basedOn w:val="DefaultParagraphFont"/>
    <w:link w:val="Header"/>
    <w:uiPriority w:val="99"/>
    <w:rsid w:val="00FA3AFD"/>
    <w:rPr>
      <w:sz w:val="24"/>
      <w:szCs w:val="24"/>
    </w:rPr>
  </w:style>
  <w:style w:type="table" w:styleId="TableGrid">
    <w:name w:val="Table Grid"/>
    <w:basedOn w:val="TableNormal"/>
    <w:uiPriority w:val="39"/>
    <w:rsid w:val="00D8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2D43"/>
    <w:rPr>
      <w:rFonts w:ascii="Calibri" w:hAnsi="Calibri"/>
      <w:sz w:val="20"/>
      <w:szCs w:val="20"/>
    </w:rPr>
  </w:style>
  <w:style w:type="character" w:customStyle="1" w:styleId="FootnoteTextChar">
    <w:name w:val="Footnote Text Char"/>
    <w:basedOn w:val="DefaultParagraphFont"/>
    <w:link w:val="FootnoteText"/>
    <w:uiPriority w:val="99"/>
    <w:semiHidden/>
    <w:rsid w:val="00E62D43"/>
    <w:rPr>
      <w:rFonts w:ascii="Calibri" w:hAnsi="Calibri"/>
    </w:rPr>
  </w:style>
  <w:style w:type="character" w:styleId="FootnoteReference">
    <w:name w:val="footnote reference"/>
    <w:basedOn w:val="DefaultParagraphFont"/>
    <w:uiPriority w:val="99"/>
    <w:semiHidden/>
    <w:unhideWhenUsed/>
    <w:rsid w:val="00E62D43"/>
    <w:rPr>
      <w:vertAlign w:val="superscript"/>
    </w:rPr>
  </w:style>
  <w:style w:type="character" w:styleId="PlaceholderText">
    <w:name w:val="Placeholder Text"/>
    <w:basedOn w:val="DefaultParagraphFont"/>
    <w:uiPriority w:val="99"/>
    <w:semiHidden/>
    <w:rsid w:val="0013440E"/>
    <w:rPr>
      <w:color w:val="808080"/>
    </w:rPr>
  </w:style>
  <w:style w:type="paragraph" w:styleId="ListParagraph">
    <w:name w:val="List Paragraph"/>
    <w:basedOn w:val="Normal"/>
    <w:uiPriority w:val="34"/>
    <w:qFormat/>
    <w:rsid w:val="00683028"/>
    <w:pPr>
      <w:ind w:left="720"/>
      <w:contextualSpacing/>
    </w:pPr>
  </w:style>
  <w:style w:type="paragraph" w:styleId="BodyTextIndent2">
    <w:name w:val="Body Text Indent 2"/>
    <w:basedOn w:val="Normal"/>
    <w:link w:val="BodyTextIndent2Char"/>
    <w:uiPriority w:val="99"/>
    <w:unhideWhenUsed/>
    <w:rsid w:val="004C0F61"/>
    <w:pPr>
      <w:spacing w:after="120" w:line="480" w:lineRule="auto"/>
      <w:ind w:left="360"/>
    </w:pPr>
  </w:style>
  <w:style w:type="character" w:customStyle="1" w:styleId="BodyTextIndent2Char">
    <w:name w:val="Body Text Indent 2 Char"/>
    <w:basedOn w:val="DefaultParagraphFont"/>
    <w:link w:val="BodyTextIndent2"/>
    <w:uiPriority w:val="99"/>
    <w:rsid w:val="004C0F61"/>
    <w:rPr>
      <w:sz w:val="24"/>
      <w:szCs w:val="24"/>
    </w:rPr>
  </w:style>
  <w:style w:type="paragraph" w:customStyle="1" w:styleId="Pa0">
    <w:name w:val="Pa0"/>
    <w:basedOn w:val="Normal"/>
    <w:next w:val="Normal"/>
    <w:uiPriority w:val="99"/>
    <w:rsid w:val="002E61E9"/>
    <w:pPr>
      <w:autoSpaceDE w:val="0"/>
      <w:autoSpaceDN w:val="0"/>
      <w:adjustRightInd w:val="0"/>
      <w:spacing w:line="241" w:lineRule="atLeast"/>
    </w:pPr>
    <w:rPr>
      <w:rFonts w:ascii="Baskerville" w:hAnsi="Baskerville"/>
    </w:rPr>
  </w:style>
  <w:style w:type="character" w:customStyle="1" w:styleId="BodyTextChar">
    <w:name w:val="Body Text Char"/>
    <w:basedOn w:val="DefaultParagraphFont"/>
    <w:link w:val="BodyText"/>
    <w:semiHidden/>
    <w:rsid w:val="00CF4085"/>
    <w:rPr>
      <w:rFonts w:ascii="Arial" w:hAnsi="Arial" w:cs="Arial"/>
      <w:color w:val="000000"/>
      <w:sz w:val="18"/>
      <w:szCs w:val="16"/>
    </w:rPr>
  </w:style>
  <w:style w:type="paragraph" w:styleId="NoSpacing">
    <w:name w:val="No Spacing"/>
    <w:uiPriority w:val="1"/>
    <w:qFormat/>
    <w:rsid w:val="003071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7920">
      <w:bodyDiv w:val="1"/>
      <w:marLeft w:val="0"/>
      <w:marRight w:val="0"/>
      <w:marTop w:val="0"/>
      <w:marBottom w:val="0"/>
      <w:divBdr>
        <w:top w:val="none" w:sz="0" w:space="0" w:color="auto"/>
        <w:left w:val="none" w:sz="0" w:space="0" w:color="auto"/>
        <w:bottom w:val="none" w:sz="0" w:space="0" w:color="auto"/>
        <w:right w:val="none" w:sz="0" w:space="0" w:color="auto"/>
      </w:divBdr>
    </w:div>
    <w:div w:id="16319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TTRM\Local%20Settings\Temporary%20Internet%20Files\OLKB6\NominalAppraisa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BB3E-96AD-4851-B33E-4C1334005664}">
  <ds:schemaRefs>
    <ds:schemaRef ds:uri="http://schemas.microsoft.com/sharepoint/v3/contenttype/forms"/>
  </ds:schemaRefs>
</ds:datastoreItem>
</file>

<file path=customXml/itemProps2.xml><?xml version="1.0" encoding="utf-8"?>
<ds:datastoreItem xmlns:ds="http://schemas.openxmlformats.org/officeDocument/2006/customXml" ds:itemID="{58348470-B878-4A57-968D-9D1B56D14092}"/>
</file>

<file path=customXml/itemProps3.xml><?xml version="1.0" encoding="utf-8"?>
<ds:datastoreItem xmlns:ds="http://schemas.openxmlformats.org/officeDocument/2006/customXml" ds:itemID="{59D66794-F020-4BFB-9925-551126103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8FEB5-3C0E-45BE-A2CE-28872AFC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NominalAppraisalReport.dot</Template>
  <TotalTime>0</TotalTime>
  <Pages>21</Pages>
  <Words>8146</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Appraisal Report - Non-Complex Surplus Property</vt:lpstr>
    </vt:vector>
  </TitlesOfParts>
  <Company/>
  <LinksUpToDate>false</LinksUpToDate>
  <CharactersWithSpaces>54476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 - Non-Complex Surplus Property</dc:title>
  <dc:subject>short format appraisal report for surplus properties</dc:subject>
  <dc:creator>WisDOT Real Estate</dc:creator>
  <cp:keywords>Appraisal Report - Non-Complex Surplus Property</cp:keywords>
  <dc:description/>
  <cp:lastModifiedBy>MARCHESE, MICHAEL AN</cp:lastModifiedBy>
  <cp:revision>2</cp:revision>
  <cp:lastPrinted>2016-09-26T15:44:00Z</cp:lastPrinted>
  <dcterms:created xsi:type="dcterms:W3CDTF">2019-09-05T19:45:00Z</dcterms:created>
  <dcterms:modified xsi:type="dcterms:W3CDTF">2019-09-05T19:45:00Z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