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F" w:rsidRDefault="00C80A70" w:rsidP="00D4420F">
      <w:pPr>
        <w:tabs>
          <w:tab w:val="right" w:pos="10620"/>
        </w:tabs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Amendment to Offer to Purchase</w:t>
      </w:r>
      <w:r w:rsidR="00D4420F">
        <w:rPr>
          <w:rFonts w:ascii="Arial" w:hAnsi="Arial" w:cs="Arial"/>
          <w:b/>
          <w:sz w:val="24"/>
          <w:szCs w:val="24"/>
        </w:rPr>
        <w:tab/>
      </w:r>
      <w:r w:rsidR="00D4420F" w:rsidRPr="00D4420F">
        <w:rPr>
          <w:rFonts w:ascii="Arial" w:hAnsi="Arial" w:cs="Arial"/>
          <w:sz w:val="16"/>
          <w:szCs w:val="16"/>
        </w:rPr>
        <w:t>Wisconsin Department of Transportation</w:t>
      </w:r>
    </w:p>
    <w:p w:rsidR="00D4420F" w:rsidRDefault="00560603" w:rsidP="00D4420F">
      <w:pPr>
        <w:tabs>
          <w:tab w:val="right" w:pos="10620"/>
        </w:tabs>
        <w:spacing w:before="0"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RE1015</w:t>
      </w:r>
      <w:r w:rsidR="00D4420F">
        <w:rPr>
          <w:rFonts w:ascii="Arial" w:hAnsi="Arial" w:cs="Arial"/>
          <w:sz w:val="16"/>
          <w:szCs w:val="16"/>
        </w:rPr>
        <w:t xml:space="preserve">     </w:t>
      </w:r>
      <w:r w:rsidR="00704B6B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4</w:t>
      </w:r>
      <w:r w:rsidR="00704B6B">
        <w:rPr>
          <w:rFonts w:ascii="Arial" w:hAnsi="Arial" w:cs="Arial"/>
          <w:sz w:val="16"/>
          <w:szCs w:val="16"/>
        </w:rPr>
        <w:t>/201</w:t>
      </w:r>
      <w:r>
        <w:rPr>
          <w:rFonts w:ascii="Arial" w:hAnsi="Arial" w:cs="Arial"/>
          <w:sz w:val="16"/>
          <w:szCs w:val="16"/>
        </w:rPr>
        <w:t>5</w:t>
      </w:r>
    </w:p>
    <w:p w:rsidR="00D4420F" w:rsidRDefault="00D4420F" w:rsidP="00D4420F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p w:rsidR="00072659" w:rsidRPr="00D4420F" w:rsidRDefault="00072659" w:rsidP="00D4420F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</w:p>
    <w:p w:rsidR="00D4420F" w:rsidRPr="009F06D1" w:rsidRDefault="00C80A70" w:rsidP="00F64C2C">
      <w:pPr>
        <w:tabs>
          <w:tab w:val="right" w:pos="10620"/>
        </w:tabs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 xml:space="preserve">Use this </w:t>
      </w:r>
      <w:r w:rsidR="00CF2251" w:rsidRPr="009F06D1">
        <w:rPr>
          <w:rFonts w:ascii="Arial" w:hAnsi="Arial" w:cs="Arial"/>
          <w:sz w:val="20"/>
          <w:szCs w:val="20"/>
        </w:rPr>
        <w:t xml:space="preserve">Amendment to Offer to Purchase </w:t>
      </w:r>
      <w:r w:rsidR="002E7D29" w:rsidRPr="009F06D1">
        <w:rPr>
          <w:rFonts w:ascii="Arial" w:hAnsi="Arial" w:cs="Arial"/>
          <w:sz w:val="20"/>
          <w:szCs w:val="20"/>
        </w:rPr>
        <w:t>i</w:t>
      </w:r>
      <w:r w:rsidRPr="009F06D1">
        <w:rPr>
          <w:rFonts w:ascii="Arial" w:hAnsi="Arial" w:cs="Arial"/>
          <w:sz w:val="20"/>
          <w:szCs w:val="20"/>
        </w:rPr>
        <w:t xml:space="preserve">f both parties will be agreeing to modify the terms of </w:t>
      </w:r>
      <w:r w:rsidR="00CF2251" w:rsidRPr="009F06D1">
        <w:rPr>
          <w:rFonts w:ascii="Arial" w:hAnsi="Arial" w:cs="Arial"/>
          <w:sz w:val="20"/>
          <w:szCs w:val="20"/>
        </w:rPr>
        <w:t>the offer</w:t>
      </w:r>
      <w:r w:rsidRPr="009F06D1">
        <w:rPr>
          <w:rFonts w:ascii="Arial" w:hAnsi="Arial" w:cs="Arial"/>
          <w:sz w:val="20"/>
          <w:szCs w:val="20"/>
        </w:rPr>
        <w:t xml:space="preserve">.  </w:t>
      </w:r>
      <w:r w:rsidR="006C3F14" w:rsidRPr="009F06D1">
        <w:rPr>
          <w:rFonts w:ascii="Arial" w:hAnsi="Arial" w:cs="Arial"/>
          <w:sz w:val="20"/>
          <w:szCs w:val="20"/>
        </w:rPr>
        <w:t>T</w:t>
      </w:r>
      <w:r w:rsidRPr="009F06D1">
        <w:rPr>
          <w:rFonts w:ascii="Arial" w:hAnsi="Arial" w:cs="Arial"/>
          <w:sz w:val="20"/>
          <w:szCs w:val="20"/>
        </w:rPr>
        <w:t xml:space="preserve">his </w:t>
      </w:r>
      <w:r w:rsidR="006C3F14" w:rsidRPr="009F06D1">
        <w:rPr>
          <w:rFonts w:ascii="Arial" w:hAnsi="Arial" w:cs="Arial"/>
          <w:sz w:val="20"/>
          <w:szCs w:val="20"/>
        </w:rPr>
        <w:t>A</w:t>
      </w:r>
      <w:r w:rsidRPr="009F06D1">
        <w:rPr>
          <w:rFonts w:ascii="Arial" w:hAnsi="Arial" w:cs="Arial"/>
          <w:sz w:val="20"/>
          <w:szCs w:val="20"/>
        </w:rPr>
        <w:t xml:space="preserve">mendment </w:t>
      </w:r>
      <w:r w:rsidR="006C3F14" w:rsidRPr="009F06D1">
        <w:rPr>
          <w:rFonts w:ascii="Arial" w:hAnsi="Arial" w:cs="Arial"/>
          <w:sz w:val="20"/>
          <w:szCs w:val="20"/>
        </w:rPr>
        <w:t xml:space="preserve">is </w:t>
      </w:r>
      <w:r w:rsidR="00CF2251" w:rsidRPr="009F06D1">
        <w:rPr>
          <w:rFonts w:ascii="Arial" w:hAnsi="Arial" w:cs="Arial"/>
          <w:sz w:val="20"/>
          <w:szCs w:val="20"/>
        </w:rPr>
        <w:t xml:space="preserve">in conjunction with all other terms of the offer as described in the </w:t>
      </w:r>
      <w:r w:rsidRPr="009F06D1">
        <w:rPr>
          <w:rFonts w:ascii="Arial" w:hAnsi="Arial" w:cs="Arial"/>
          <w:sz w:val="20"/>
          <w:szCs w:val="20"/>
        </w:rPr>
        <w:t>Agreement to Purchase and Sale of Real Estate (forms DT1895 or DT1618)</w:t>
      </w:r>
      <w:r w:rsidR="00BB51D7" w:rsidRPr="009F06D1">
        <w:rPr>
          <w:rFonts w:ascii="Arial" w:hAnsi="Arial" w:cs="Arial"/>
          <w:sz w:val="20"/>
          <w:szCs w:val="20"/>
        </w:rPr>
        <w:t xml:space="preserve"> and any prior amendments, if any</w:t>
      </w:r>
      <w:r w:rsidRPr="009F06D1">
        <w:rPr>
          <w:rFonts w:ascii="Arial" w:hAnsi="Arial" w:cs="Arial"/>
          <w:sz w:val="20"/>
          <w:szCs w:val="20"/>
        </w:rPr>
        <w:t>.</w:t>
      </w:r>
    </w:p>
    <w:p w:rsidR="00CB4833" w:rsidRPr="009F06D1" w:rsidRDefault="00CB4833" w:rsidP="00F64C2C">
      <w:pPr>
        <w:spacing w:before="0" w:after="0"/>
        <w:rPr>
          <w:rFonts w:ascii="Arial" w:hAnsi="Arial" w:cs="Arial"/>
          <w:sz w:val="20"/>
          <w:szCs w:val="20"/>
        </w:rPr>
      </w:pPr>
    </w:p>
    <w:p w:rsidR="000C25BA" w:rsidRPr="009F06D1" w:rsidRDefault="00C80A70" w:rsidP="00782F32">
      <w:pPr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 xml:space="preserve">Buyer </w:t>
      </w:r>
      <w:r w:rsidR="005B2831" w:rsidRPr="009F06D1">
        <w:rPr>
          <w:rFonts w:ascii="Arial" w:hAnsi="Arial" w:cs="Arial"/>
          <w:sz w:val="20"/>
          <w:szCs w:val="20"/>
        </w:rPr>
        <w:t xml:space="preserve">(WisDOT) </w:t>
      </w:r>
      <w:r w:rsidRPr="009F06D1">
        <w:rPr>
          <w:rFonts w:ascii="Arial" w:hAnsi="Arial" w:cs="Arial"/>
          <w:sz w:val="20"/>
          <w:szCs w:val="20"/>
        </w:rPr>
        <w:t>and Seller</w:t>
      </w:r>
      <w:r w:rsidR="005B2831" w:rsidRPr="009F06D1">
        <w:rPr>
          <w:rFonts w:ascii="Arial" w:hAnsi="Arial" w:cs="Arial"/>
          <w:sz w:val="20"/>
          <w:szCs w:val="20"/>
        </w:rPr>
        <w:t xml:space="preserve"> </w:t>
      </w:r>
      <w:r w:rsidRPr="009F06D1">
        <w:rPr>
          <w:rFonts w:ascii="Arial" w:hAnsi="Arial" w:cs="Arial"/>
          <w:sz w:val="20"/>
          <w:szCs w:val="20"/>
        </w:rPr>
        <w:t>agree to amend the Agreement for Purcha</w:t>
      </w:r>
      <w:r w:rsidR="00505C14" w:rsidRPr="009F06D1">
        <w:rPr>
          <w:rFonts w:ascii="Arial" w:hAnsi="Arial" w:cs="Arial"/>
          <w:sz w:val="20"/>
          <w:szCs w:val="20"/>
        </w:rPr>
        <w:t xml:space="preserve">se and Sale of Real Estate (offer) dated </w:t>
      </w:r>
      <w:r w:rsidR="00133CFA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9F06D1">
        <w:rPr>
          <w:rFonts w:ascii="Arial" w:hAnsi="Arial" w:cs="Arial"/>
          <w:sz w:val="20"/>
          <w:szCs w:val="20"/>
          <w:u w:val="single"/>
        </w:rPr>
      </w:r>
      <w:r w:rsidR="00133CFA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  <w:u w:val="single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>, 20</w:t>
      </w:r>
      <w:r w:rsidR="00133CFA" w:rsidRPr="009F06D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9F06D1">
        <w:rPr>
          <w:rFonts w:ascii="Arial" w:hAnsi="Arial" w:cs="Arial"/>
          <w:sz w:val="20"/>
          <w:szCs w:val="20"/>
          <w:u w:val="single"/>
        </w:rPr>
      </w:r>
      <w:r w:rsidR="00133CFA" w:rsidRPr="009F06D1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noProof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  <w:u w:val="single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 xml:space="preserve">, and accepted </w:t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133CFA">
        <w:rPr>
          <w:rFonts w:ascii="Arial" w:hAnsi="Arial" w:cs="Arial"/>
          <w:sz w:val="20"/>
          <w:szCs w:val="20"/>
          <w:u w:val="single"/>
        </w:rPr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>, 20</w:t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505C1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133CFA">
        <w:rPr>
          <w:rFonts w:ascii="Arial" w:hAnsi="Arial" w:cs="Arial"/>
          <w:sz w:val="20"/>
          <w:szCs w:val="20"/>
          <w:u w:val="single"/>
        </w:rPr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505C14" w:rsidRPr="009F06D1">
        <w:rPr>
          <w:rFonts w:ascii="Arial" w:hAnsi="Arial" w:cs="Arial"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</w:rPr>
        <w:fldChar w:fldCharType="end"/>
      </w:r>
      <w:r w:rsidR="00505C14" w:rsidRPr="009F06D1">
        <w:rPr>
          <w:rFonts w:ascii="Arial" w:hAnsi="Arial" w:cs="Arial"/>
          <w:sz w:val="20"/>
          <w:szCs w:val="20"/>
        </w:rPr>
        <w:t>,</w:t>
      </w:r>
      <w:r w:rsidR="00A26D94" w:rsidRPr="009F06D1">
        <w:rPr>
          <w:rFonts w:ascii="Arial" w:hAnsi="Arial" w:cs="Arial"/>
          <w:sz w:val="20"/>
          <w:szCs w:val="20"/>
        </w:rPr>
        <w:t xml:space="preserve"> for </w:t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133CFA">
        <w:rPr>
          <w:rFonts w:ascii="Arial" w:hAnsi="Arial" w:cs="Arial"/>
          <w:sz w:val="20"/>
          <w:szCs w:val="20"/>
          <w:u w:val="single"/>
        </w:rPr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the purchase and sale of real estate at </w:t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133CFA">
        <w:rPr>
          <w:rFonts w:ascii="Arial" w:hAnsi="Arial" w:cs="Arial"/>
          <w:sz w:val="20"/>
          <w:szCs w:val="20"/>
          <w:u w:val="single"/>
        </w:rPr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as follows:</w:t>
      </w:r>
    </w:p>
    <w:p w:rsidR="00782F32" w:rsidRPr="009F06D1" w:rsidRDefault="00782F32" w:rsidP="00782F32">
      <w:pPr>
        <w:spacing w:before="0" w:after="0"/>
        <w:rPr>
          <w:rFonts w:ascii="Arial" w:hAnsi="Arial" w:cs="Arial"/>
          <w:sz w:val="20"/>
          <w:szCs w:val="20"/>
        </w:rPr>
      </w:pPr>
    </w:p>
    <w:p w:rsidR="00A26D94" w:rsidRPr="009F06D1" w:rsidRDefault="00133CFA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bookmarkEnd w:id="1"/>
      <w:r w:rsidR="00A26D94" w:rsidRPr="009F06D1">
        <w:rPr>
          <w:rFonts w:ascii="Arial" w:hAnsi="Arial" w:cs="Arial"/>
          <w:sz w:val="20"/>
          <w:szCs w:val="20"/>
        </w:rPr>
        <w:t xml:space="preserve"> Closing date is changed </w:t>
      </w:r>
      <w:proofErr w:type="gramStart"/>
      <w:r w:rsidR="00A26D94" w:rsidRPr="009F06D1">
        <w:rPr>
          <w:rFonts w:ascii="Arial" w:hAnsi="Arial" w:cs="Arial"/>
          <w:sz w:val="20"/>
          <w:szCs w:val="20"/>
        </w:rPr>
        <w:t xml:space="preserve">from </w:t>
      </w:r>
      <w:proofErr w:type="gramEnd"/>
      <w:r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33CFA">
        <w:rPr>
          <w:rFonts w:ascii="Arial" w:hAnsi="Arial" w:cs="Arial"/>
          <w:sz w:val="20"/>
          <w:szCs w:val="20"/>
          <w:u w:val="single"/>
        </w:rPr>
      </w:r>
      <w:r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33CFA">
        <w:rPr>
          <w:rFonts w:ascii="Arial" w:hAnsi="Arial" w:cs="Arial"/>
          <w:sz w:val="20"/>
          <w:szCs w:val="20"/>
          <w:u w:val="single"/>
        </w:rPr>
      </w:r>
      <w:r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21A8">
        <w:rPr>
          <w:rFonts w:ascii="Arial" w:hAnsi="Arial" w:cs="Arial"/>
          <w:sz w:val="20"/>
          <w:szCs w:val="20"/>
        </w:rPr>
        <w:t>,</w:t>
      </w:r>
      <w:r w:rsidR="00A26D94" w:rsidRPr="009F06D1">
        <w:rPr>
          <w:rFonts w:ascii="Arial" w:hAnsi="Arial" w:cs="Arial"/>
          <w:sz w:val="20"/>
          <w:szCs w:val="20"/>
        </w:rPr>
        <w:t xml:space="preserve"> to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33CFA">
        <w:rPr>
          <w:rFonts w:ascii="Arial" w:hAnsi="Arial" w:cs="Arial"/>
          <w:sz w:val="20"/>
          <w:szCs w:val="20"/>
          <w:u w:val="single"/>
        </w:rPr>
      </w:r>
      <w:r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:rsidR="00A26D94" w:rsidRPr="009F06D1" w:rsidRDefault="00133CFA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Purchase price is changed from $</w:t>
      </w:r>
      <w:r w:rsidR="00D8305A" w:rsidRPr="009F06D1">
        <w:rPr>
          <w:rFonts w:ascii="Arial" w:hAnsi="Arial" w:cs="Arial"/>
          <w:sz w:val="20"/>
          <w:szCs w:val="20"/>
        </w:rPr>
        <w:t xml:space="preserve">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A26D94" w:rsidRPr="009F06D1">
        <w:rPr>
          <w:rFonts w:ascii="Arial" w:hAnsi="Arial" w:cs="Arial"/>
          <w:sz w:val="20"/>
          <w:szCs w:val="20"/>
        </w:rPr>
        <w:t>$</w:t>
      </w:r>
      <w:r w:rsidR="00D8305A" w:rsidRPr="009F06D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:rsidR="00A26D94" w:rsidRPr="009F06D1" w:rsidRDefault="00133CFA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Occupancy date is changed </w:t>
      </w:r>
      <w:proofErr w:type="gramStart"/>
      <w:r w:rsidR="00A26D94" w:rsidRPr="009F06D1">
        <w:rPr>
          <w:rFonts w:ascii="Arial" w:hAnsi="Arial" w:cs="Arial"/>
          <w:sz w:val="20"/>
          <w:szCs w:val="20"/>
        </w:rPr>
        <w:t xml:space="preserve">from </w:t>
      </w:r>
      <w:proofErr w:type="gramEnd"/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33CFA">
        <w:rPr>
          <w:rFonts w:ascii="Arial" w:hAnsi="Arial" w:cs="Arial"/>
          <w:sz w:val="20"/>
          <w:szCs w:val="20"/>
          <w:u w:val="single"/>
        </w:rPr>
      </w:r>
      <w:r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21A8">
        <w:rPr>
          <w:rFonts w:ascii="Arial" w:hAnsi="Arial" w:cs="Arial"/>
          <w:sz w:val="20"/>
          <w:szCs w:val="20"/>
        </w:rPr>
        <w:t>,</w:t>
      </w:r>
      <w:r w:rsidR="00A26D94" w:rsidRPr="009F06D1">
        <w:rPr>
          <w:rFonts w:ascii="Arial" w:hAnsi="Arial" w:cs="Arial"/>
          <w:sz w:val="20"/>
          <w:szCs w:val="20"/>
        </w:rPr>
        <w:t xml:space="preserve"> to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, 20</w:t>
      </w:r>
      <w:r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33CFA">
        <w:rPr>
          <w:rFonts w:ascii="Arial" w:hAnsi="Arial" w:cs="Arial"/>
          <w:sz w:val="20"/>
          <w:szCs w:val="20"/>
          <w:u w:val="single"/>
        </w:rPr>
      </w:r>
      <w:r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:rsidR="00A26D94" w:rsidRPr="009F06D1" w:rsidRDefault="00133CFA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Occupancy charge is changed from </w:t>
      </w:r>
      <w:r w:rsidR="00A221A8" w:rsidRPr="00A221A8">
        <w:rPr>
          <w:rFonts w:ascii="Arial" w:hAnsi="Arial" w:cs="Arial"/>
          <w:sz w:val="20"/>
          <w:szCs w:val="20"/>
        </w:rPr>
        <w:t xml:space="preserve">$ </w:t>
      </w:r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21A8" w:rsidRPr="00A221A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21A8" w:rsidRPr="00A221A8">
        <w:rPr>
          <w:rFonts w:ascii="Arial" w:hAnsi="Arial" w:cs="Arial"/>
          <w:sz w:val="20"/>
          <w:szCs w:val="20"/>
        </w:rPr>
        <w:t xml:space="preserve"> to </w:t>
      </w:r>
      <w:proofErr w:type="gramStart"/>
      <w:r w:rsidR="00A221A8" w:rsidRPr="00A221A8">
        <w:rPr>
          <w:rFonts w:ascii="Arial" w:hAnsi="Arial" w:cs="Arial"/>
          <w:sz w:val="20"/>
          <w:szCs w:val="20"/>
        </w:rPr>
        <w:t xml:space="preserve">$ </w:t>
      </w:r>
      <w:proofErr w:type="gramEnd"/>
      <w:r w:rsidRPr="00A221A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21A8" w:rsidRPr="00A221A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A221A8">
        <w:rPr>
          <w:rFonts w:ascii="Arial" w:hAnsi="Arial" w:cs="Arial"/>
          <w:sz w:val="20"/>
          <w:szCs w:val="20"/>
          <w:u w:val="single"/>
        </w:rPr>
      </w:r>
      <w:r w:rsidRPr="00A221A8">
        <w:rPr>
          <w:rFonts w:ascii="Arial" w:hAnsi="Arial" w:cs="Arial"/>
          <w:sz w:val="20"/>
          <w:szCs w:val="20"/>
          <w:u w:val="single"/>
        </w:rPr>
        <w:fldChar w:fldCharType="separate"/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="00A221A8" w:rsidRPr="00A221A8">
        <w:rPr>
          <w:rFonts w:ascii="Arial" w:hAnsi="Arial" w:cs="Arial"/>
          <w:sz w:val="20"/>
          <w:szCs w:val="20"/>
          <w:u w:val="single"/>
        </w:rPr>
        <w:t> </w:t>
      </w:r>
      <w:r w:rsidRPr="00A221A8">
        <w:rPr>
          <w:rFonts w:ascii="Arial" w:hAnsi="Arial" w:cs="Arial"/>
          <w:sz w:val="20"/>
          <w:szCs w:val="20"/>
          <w:u w:val="single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>.</w:t>
      </w:r>
    </w:p>
    <w:p w:rsidR="00A26D94" w:rsidRPr="009F06D1" w:rsidRDefault="00133CFA" w:rsidP="00F64C2C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6D94" w:rsidRPr="009F06D1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F06D1">
        <w:rPr>
          <w:rFonts w:ascii="Arial" w:hAnsi="Arial" w:cs="Arial"/>
          <w:sz w:val="20"/>
          <w:szCs w:val="20"/>
        </w:rPr>
        <w:fldChar w:fldCharType="end"/>
      </w:r>
      <w:r w:rsidR="00A26D94" w:rsidRPr="009F06D1">
        <w:rPr>
          <w:rFonts w:ascii="Arial" w:hAnsi="Arial" w:cs="Arial"/>
          <w:sz w:val="20"/>
          <w:szCs w:val="20"/>
        </w:rPr>
        <w:t xml:space="preserve"> Other: </w:t>
      </w:r>
      <w:r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6D94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33CFA">
        <w:rPr>
          <w:rFonts w:ascii="Arial" w:hAnsi="Arial" w:cs="Arial"/>
          <w:sz w:val="20"/>
          <w:szCs w:val="20"/>
          <w:u w:val="single"/>
        </w:rPr>
      </w:r>
      <w:r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="00A26D94" w:rsidRPr="009F06D1">
        <w:rPr>
          <w:rFonts w:ascii="Arial" w:hAnsi="Arial" w:cs="Arial"/>
          <w:sz w:val="20"/>
          <w:szCs w:val="20"/>
          <w:u w:val="single"/>
        </w:rPr>
        <w:t> </w:t>
      </w:r>
      <w:r w:rsidRPr="009F06D1">
        <w:rPr>
          <w:rFonts w:ascii="Arial" w:hAnsi="Arial" w:cs="Arial"/>
          <w:sz w:val="20"/>
          <w:szCs w:val="20"/>
        </w:rPr>
        <w:fldChar w:fldCharType="end"/>
      </w:r>
    </w:p>
    <w:p w:rsidR="00B16BE7" w:rsidRPr="009F06D1" w:rsidRDefault="00B16BE7" w:rsidP="00F64C2C">
      <w:pPr>
        <w:spacing w:before="0" w:after="0"/>
        <w:rPr>
          <w:rFonts w:ascii="Arial" w:hAnsi="Arial" w:cs="Arial"/>
          <w:sz w:val="20"/>
          <w:szCs w:val="20"/>
        </w:rPr>
      </w:pPr>
    </w:p>
    <w:p w:rsidR="00A26D94" w:rsidRPr="009F06D1" w:rsidRDefault="00BD6AE8" w:rsidP="00A16F24">
      <w:pPr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 xml:space="preserve">ALL OTHER TERMS OF THE </w:t>
      </w:r>
      <w:r w:rsidR="00A16F24" w:rsidRPr="00A16F24">
        <w:rPr>
          <w:rFonts w:ascii="Arial" w:hAnsi="Arial" w:cs="Arial"/>
          <w:sz w:val="20"/>
          <w:szCs w:val="20"/>
        </w:rPr>
        <w:t>A</w:t>
      </w:r>
      <w:r w:rsidR="00A16F24">
        <w:rPr>
          <w:rFonts w:ascii="Arial" w:hAnsi="Arial" w:cs="Arial"/>
          <w:sz w:val="20"/>
          <w:szCs w:val="20"/>
        </w:rPr>
        <w:t xml:space="preserve">GREEMENT FOR PURCHASE AND SALE OF REAL ESTATE </w:t>
      </w:r>
      <w:r w:rsidR="00A16F24" w:rsidRPr="00A16F24">
        <w:rPr>
          <w:rFonts w:ascii="Arial" w:hAnsi="Arial" w:cs="Arial"/>
          <w:sz w:val="20"/>
          <w:szCs w:val="20"/>
        </w:rPr>
        <w:t>(</w:t>
      </w:r>
      <w:r w:rsidR="00A16F24">
        <w:rPr>
          <w:rFonts w:ascii="Arial" w:hAnsi="Arial" w:cs="Arial"/>
          <w:sz w:val="20"/>
          <w:szCs w:val="20"/>
        </w:rPr>
        <w:t>OFFER</w:t>
      </w:r>
      <w:r w:rsidR="00A16F24" w:rsidRPr="00A16F24">
        <w:rPr>
          <w:rFonts w:ascii="Arial" w:hAnsi="Arial" w:cs="Arial"/>
          <w:sz w:val="20"/>
          <w:szCs w:val="20"/>
        </w:rPr>
        <w:t>)</w:t>
      </w:r>
      <w:r w:rsidRPr="009F06D1">
        <w:rPr>
          <w:rFonts w:ascii="Arial" w:hAnsi="Arial" w:cs="Arial"/>
          <w:sz w:val="20"/>
          <w:szCs w:val="20"/>
        </w:rPr>
        <w:t xml:space="preserve"> AND ANY PRIOR AMENDMENTS REMAIN THE SAME.</w:t>
      </w:r>
    </w:p>
    <w:p w:rsidR="00D55428" w:rsidRPr="009F06D1" w:rsidRDefault="00D55428" w:rsidP="00F64C2C">
      <w:pPr>
        <w:spacing w:before="0" w:after="0"/>
        <w:rPr>
          <w:rFonts w:ascii="Arial" w:hAnsi="Arial" w:cs="Arial"/>
          <w:sz w:val="20"/>
          <w:szCs w:val="20"/>
        </w:rPr>
      </w:pPr>
    </w:p>
    <w:p w:rsidR="005B2831" w:rsidRPr="009F06D1" w:rsidRDefault="00BD6AE8" w:rsidP="00F64C2C">
      <w:pPr>
        <w:spacing w:before="0" w:after="0"/>
        <w:rPr>
          <w:rFonts w:ascii="Arial" w:hAnsi="Arial" w:cs="Arial"/>
          <w:sz w:val="20"/>
          <w:szCs w:val="20"/>
        </w:rPr>
      </w:pPr>
      <w:r w:rsidRPr="009F06D1">
        <w:rPr>
          <w:rFonts w:ascii="Arial" w:hAnsi="Arial" w:cs="Arial"/>
          <w:sz w:val="20"/>
          <w:szCs w:val="20"/>
        </w:rPr>
        <w:t xml:space="preserve">This Amendment </w:t>
      </w:r>
      <w:r w:rsidR="00B72D2B" w:rsidRPr="009F06D1">
        <w:rPr>
          <w:rFonts w:ascii="Arial" w:hAnsi="Arial" w:cs="Arial"/>
          <w:sz w:val="20"/>
          <w:szCs w:val="20"/>
        </w:rPr>
        <w:t xml:space="preserve">is binding upon Seller and Buyer </w:t>
      </w:r>
      <w:r w:rsidR="005B2831" w:rsidRPr="009F06D1">
        <w:rPr>
          <w:rFonts w:ascii="Arial" w:hAnsi="Arial" w:cs="Arial"/>
          <w:sz w:val="20"/>
          <w:szCs w:val="20"/>
        </w:rPr>
        <w:t xml:space="preserve">(WisDOT) </w:t>
      </w:r>
      <w:r w:rsidR="00B72D2B" w:rsidRPr="009F06D1">
        <w:rPr>
          <w:rFonts w:ascii="Arial" w:hAnsi="Arial" w:cs="Arial"/>
          <w:sz w:val="20"/>
          <w:szCs w:val="20"/>
        </w:rPr>
        <w:t xml:space="preserve">only if a copy of the accepted Amendment is delivered to the party offering the Amendment on </w:t>
      </w:r>
      <w:r w:rsidR="0042666A" w:rsidRPr="009F06D1">
        <w:rPr>
          <w:rFonts w:ascii="Arial" w:hAnsi="Arial" w:cs="Arial"/>
          <w:sz w:val="20"/>
          <w:szCs w:val="20"/>
        </w:rPr>
        <w:t xml:space="preserve">or </w:t>
      </w:r>
      <w:proofErr w:type="gramStart"/>
      <w:r w:rsidR="00CF39EB" w:rsidRPr="009F06D1">
        <w:rPr>
          <w:rFonts w:ascii="Arial" w:hAnsi="Arial" w:cs="Arial"/>
          <w:sz w:val="20"/>
          <w:szCs w:val="20"/>
        </w:rPr>
        <w:t>before</w:t>
      </w:r>
      <w:r w:rsidR="00CF39EB">
        <w:rPr>
          <w:rFonts w:ascii="Arial" w:hAnsi="Arial" w:cs="Arial"/>
          <w:sz w:val="20"/>
          <w:szCs w:val="20"/>
        </w:rPr>
        <w:t xml:space="preserve"> </w:t>
      </w:r>
      <w:proofErr w:type="gramEnd"/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2D2B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133CFA">
        <w:rPr>
          <w:rFonts w:ascii="Arial" w:hAnsi="Arial" w:cs="Arial"/>
          <w:sz w:val="20"/>
          <w:szCs w:val="20"/>
          <w:u w:val="single"/>
        </w:rPr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</w:rPr>
        <w:fldChar w:fldCharType="end"/>
      </w:r>
      <w:r w:rsidR="00B72D2B" w:rsidRPr="009F06D1">
        <w:rPr>
          <w:rFonts w:ascii="Arial" w:hAnsi="Arial" w:cs="Arial"/>
          <w:sz w:val="20"/>
          <w:szCs w:val="20"/>
        </w:rPr>
        <w:t>, 20</w:t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72D2B" w:rsidRPr="009F06D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33CFA" w:rsidRPr="00133CFA">
        <w:rPr>
          <w:rFonts w:ascii="Arial" w:hAnsi="Arial" w:cs="Arial"/>
          <w:sz w:val="20"/>
          <w:szCs w:val="20"/>
          <w:u w:val="single"/>
        </w:rPr>
      </w:r>
      <w:r w:rsidR="00133CFA" w:rsidRPr="00133CFA">
        <w:rPr>
          <w:rFonts w:ascii="Arial" w:hAnsi="Arial" w:cs="Arial"/>
          <w:sz w:val="20"/>
          <w:szCs w:val="20"/>
          <w:u w:val="single"/>
        </w:rPr>
        <w:fldChar w:fldCharType="separate"/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B72D2B" w:rsidRPr="009F06D1">
        <w:rPr>
          <w:rFonts w:ascii="Arial" w:hAnsi="Arial" w:cs="Arial"/>
          <w:sz w:val="20"/>
          <w:szCs w:val="20"/>
          <w:u w:val="single"/>
        </w:rPr>
        <w:t> </w:t>
      </w:r>
      <w:r w:rsidR="00133CFA" w:rsidRPr="009F06D1">
        <w:rPr>
          <w:rFonts w:ascii="Arial" w:hAnsi="Arial" w:cs="Arial"/>
          <w:sz w:val="20"/>
          <w:szCs w:val="20"/>
        </w:rPr>
        <w:fldChar w:fldCharType="end"/>
      </w:r>
      <w:r w:rsidR="00B72D2B" w:rsidRPr="009F06D1">
        <w:rPr>
          <w:rFonts w:ascii="Arial" w:hAnsi="Arial" w:cs="Arial"/>
          <w:sz w:val="20"/>
          <w:szCs w:val="20"/>
        </w:rPr>
        <w:t xml:space="preserve"> (time is of the essence).</w:t>
      </w:r>
      <w:r w:rsidR="00733762">
        <w:rPr>
          <w:rFonts w:ascii="Arial" w:hAnsi="Arial" w:cs="Arial"/>
          <w:sz w:val="20"/>
          <w:szCs w:val="20"/>
        </w:rPr>
        <w:t xml:space="preserve">  </w:t>
      </w:r>
      <w:r w:rsidR="00D55428" w:rsidRPr="009F06D1">
        <w:rPr>
          <w:rFonts w:ascii="Arial" w:hAnsi="Arial" w:cs="Arial"/>
          <w:sz w:val="20"/>
          <w:szCs w:val="20"/>
        </w:rPr>
        <w:t>Delivery of the accepted Amendment may be made in any manner deemed reliable.</w:t>
      </w:r>
      <w:r w:rsidR="00733762">
        <w:rPr>
          <w:rFonts w:ascii="Arial" w:hAnsi="Arial" w:cs="Arial"/>
          <w:sz w:val="20"/>
          <w:szCs w:val="20"/>
        </w:rPr>
        <w:t xml:space="preserve">  </w:t>
      </w:r>
      <w:r w:rsidR="005B2831" w:rsidRPr="009F06D1">
        <w:rPr>
          <w:rFonts w:ascii="Arial" w:hAnsi="Arial" w:cs="Arial"/>
          <w:sz w:val="20"/>
          <w:szCs w:val="20"/>
        </w:rPr>
        <w:t>NOTE: The party offering this Amendment may withdraw the offered Amendment prior to acceptance and</w:t>
      </w:r>
      <w:r w:rsidR="00D55428" w:rsidRPr="009F06D1">
        <w:rPr>
          <w:rFonts w:ascii="Arial" w:hAnsi="Arial" w:cs="Arial"/>
          <w:sz w:val="20"/>
          <w:szCs w:val="20"/>
        </w:rPr>
        <w:t xml:space="preserve"> </w:t>
      </w:r>
      <w:r w:rsidR="005B2831" w:rsidRPr="009F06D1">
        <w:rPr>
          <w:rFonts w:ascii="Arial" w:hAnsi="Arial" w:cs="Arial"/>
          <w:sz w:val="20"/>
          <w:szCs w:val="20"/>
        </w:rPr>
        <w:t>delivery as so noted.</w:t>
      </w:r>
    </w:p>
    <w:p w:rsidR="005B2831" w:rsidRDefault="005B2831" w:rsidP="00F64C2C">
      <w:pPr>
        <w:spacing w:before="0" w:after="0"/>
        <w:rPr>
          <w:rFonts w:ascii="Arial" w:hAnsi="Arial" w:cs="Arial"/>
          <w:sz w:val="20"/>
          <w:szCs w:val="20"/>
        </w:rPr>
      </w:pPr>
    </w:p>
    <w:p w:rsidR="006166C1" w:rsidRPr="009F06D1" w:rsidRDefault="006166C1" w:rsidP="00F64C2C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780"/>
        <w:gridCol w:w="1555"/>
        <w:gridCol w:w="270"/>
        <w:gridCol w:w="4230"/>
        <w:gridCol w:w="1080"/>
      </w:tblGrid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Seller Signature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Buyer (WisDOT) Signature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66FE" w:rsidRPr="009F06D1" w:rsidRDefault="00133CFA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6FE" w:rsidRPr="009F06D1" w:rsidRDefault="00133CFA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tabs>
                <w:tab w:val="left" w:pos="0"/>
                <w:tab w:val="right" w:pos="11068"/>
              </w:tabs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tabs>
                <w:tab w:val="left" w:pos="0"/>
                <w:tab w:val="right" w:pos="11068"/>
              </w:tabs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6FE" w:rsidRPr="009F06D1" w:rsidRDefault="00133CFA" w:rsidP="008C5FD0">
            <w:pPr>
              <w:keepLines/>
              <w:tabs>
                <w:tab w:val="left" w:pos="0"/>
                <w:tab w:val="right" w:pos="11068"/>
              </w:tabs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Seller Signature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Title</w:t>
            </w:r>
          </w:p>
        </w:tc>
      </w:tr>
      <w:tr w:rsidR="007666FE" w:rsidRPr="009F06D1" w:rsidTr="00CB66B1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666FE" w:rsidRPr="009F06D1" w:rsidRDefault="00133CFA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66FE" w:rsidRPr="00CB66B1" w:rsidRDefault="00CB66B1" w:rsidP="00CB66B1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This Amendment m</w:t>
            </w:r>
            <w:r w:rsidR="007666FE" w:rsidRPr="00CB66B1">
              <w:rPr>
                <w:rFonts w:ascii="Arial" w:hAnsi="Arial" w:cs="Arial"/>
                <w:spacing w:val="-2"/>
                <w:sz w:val="20"/>
                <w:szCs w:val="20"/>
              </w:rPr>
              <w:t>ust be signed by administrator or an authorized representative of WisDOT.</w:t>
            </w: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Seller Signature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Date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66FE" w:rsidRPr="009F06D1" w:rsidRDefault="00133CFA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7666FE" w:rsidRPr="009F06D1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66FE" w:rsidRPr="009F06D1" w:rsidRDefault="007666FE" w:rsidP="008C5FD0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666FE" w:rsidRPr="009F06D1" w:rsidTr="00704078">
        <w:trPr>
          <w:cantSplit/>
          <w:trHeight w:val="352"/>
          <w:jc w:val="center"/>
        </w:trPr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Print Name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666FE" w:rsidRPr="009F06D1" w:rsidRDefault="007666FE" w:rsidP="0042666A">
            <w:pPr>
              <w:keepLines/>
              <w:suppressAutoHyphens/>
              <w:overflowPunct w:val="0"/>
              <w:contextualSpacing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B16BE7" w:rsidRPr="009F06D1" w:rsidTr="00B16BE7">
        <w:trPr>
          <w:cantSplit/>
          <w:trHeight w:val="352"/>
          <w:jc w:val="center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6BE7" w:rsidRPr="009F06D1" w:rsidRDefault="00B16BE7" w:rsidP="006166C1">
            <w:pPr>
              <w:keepLines/>
              <w:suppressAutoHyphens/>
              <w:overflowPunct w:val="0"/>
              <w:spacing w:before="360" w:after="36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 xml:space="preserve">This Amendment was rejected by </w:t>
            </w:r>
            <w:r w:rsidR="00133CFA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133CFA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="00133CFA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="00133CFA"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end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 xml:space="preserve"> (party name) on </w:t>
            </w:r>
            <w:r w:rsidR="00133CFA" w:rsidRPr="00133CFA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133CFA" w:rsidRPr="00133CFA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="00133CFA" w:rsidRPr="00133CFA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="00133CFA"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</w:rPr>
              <w:t>, 20</w:t>
            </w:r>
            <w:r w:rsidR="00133CFA" w:rsidRPr="00133CFA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instrText xml:space="preserve"> FORMTEXT </w:instrText>
            </w:r>
            <w:r w:rsidR="00133CFA" w:rsidRPr="00133CFA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r>
            <w:r w:rsidR="00133CFA" w:rsidRPr="00133CFA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fldChar w:fldCharType="separate"/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Pr="009F06D1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 </w:t>
            </w:r>
            <w:r w:rsidR="00133CFA" w:rsidRPr="009F06D1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:rsidR="00DD416B" w:rsidRPr="009F06D1" w:rsidRDefault="00DD416B" w:rsidP="00D4420F">
      <w:pPr>
        <w:spacing w:before="0" w:after="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500"/>
        <w:gridCol w:w="2212"/>
        <w:gridCol w:w="3998"/>
        <w:gridCol w:w="1174"/>
      </w:tblGrid>
      <w:tr w:rsidR="00715075" w:rsidRPr="009F06D1" w:rsidTr="00715075">
        <w:trPr>
          <w:cantSplit/>
          <w:trHeight w:val="548"/>
        </w:trPr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t>Project ID</w:t>
            </w:r>
          </w:p>
          <w:p w:rsidR="00715075" w:rsidRPr="009F06D1" w:rsidRDefault="00133CFA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z w:val="20"/>
                <w:szCs w:val="20"/>
              </w:rPr>
            </w:r>
            <w:r w:rsidRPr="009F06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t>This instrument was drafted by</w:t>
            </w:r>
          </w:p>
          <w:p w:rsidR="00715075" w:rsidRPr="009F06D1" w:rsidRDefault="00133CFA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sconsin Department of Transportation"/>
                  </w:textInput>
                </w:ffData>
              </w:fldChar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z w:val="20"/>
                <w:szCs w:val="20"/>
              </w:rPr>
            </w:r>
            <w:r w:rsidRPr="009F06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Wisconsin Department of Transportation</w:t>
            </w:r>
            <w:r w:rsidRPr="009F06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5075" w:rsidRPr="009F06D1" w:rsidRDefault="00715075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t>Parcel No.</w:t>
            </w:r>
          </w:p>
          <w:p w:rsidR="00715075" w:rsidRPr="009F06D1" w:rsidRDefault="00133CFA" w:rsidP="006166C1">
            <w:pPr>
              <w:framePr w:hSpace="180" w:wrap="around" w:vAnchor="text" w:hAnchor="page" w:x="781" w:y="1266"/>
              <w:tabs>
                <w:tab w:val="left" w:pos="5400"/>
                <w:tab w:val="right" w:pos="9360"/>
                <w:tab w:val="left" w:pos="9540"/>
                <w:tab w:val="right" w:pos="10710"/>
              </w:tabs>
              <w:spacing w:before="0"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6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6D1">
              <w:rPr>
                <w:rFonts w:ascii="Arial" w:hAnsi="Arial" w:cs="Arial"/>
                <w:sz w:val="20"/>
                <w:szCs w:val="20"/>
              </w:rPr>
            </w:r>
            <w:r w:rsidRPr="009F06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="00715075" w:rsidRPr="009F06D1">
              <w:rPr>
                <w:rFonts w:ascii="Arial" w:hAnsi="Arial" w:cs="Arial"/>
                <w:sz w:val="20"/>
                <w:szCs w:val="20"/>
              </w:rPr>
              <w:t> </w:t>
            </w:r>
            <w:r w:rsidRPr="009F06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93C14" w:rsidRPr="009F06D1" w:rsidRDefault="00393C14" w:rsidP="00715075">
      <w:pPr>
        <w:tabs>
          <w:tab w:val="left" w:pos="5400"/>
          <w:tab w:val="right" w:pos="10620"/>
        </w:tabs>
        <w:spacing w:before="0" w:after="0"/>
        <w:contextualSpacing/>
        <w:rPr>
          <w:rFonts w:ascii="Arial" w:hAnsi="Arial" w:cs="Arial"/>
          <w:sz w:val="20"/>
          <w:szCs w:val="20"/>
        </w:rPr>
      </w:pPr>
    </w:p>
    <w:sectPr w:rsidR="00393C14" w:rsidRPr="009F06D1" w:rsidSect="00D4420F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79" w:rsidRDefault="00B82779" w:rsidP="00CA7130">
      <w:pPr>
        <w:spacing w:before="0" w:after="0"/>
      </w:pPr>
      <w:r>
        <w:separator/>
      </w:r>
    </w:p>
  </w:endnote>
  <w:endnote w:type="continuationSeparator" w:id="0">
    <w:p w:rsidR="00B82779" w:rsidRDefault="00B82779" w:rsidP="00CA713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79" w:rsidRPr="00B0154F" w:rsidRDefault="00B8277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79" w:rsidRDefault="00B82779" w:rsidP="00CA7130">
      <w:pPr>
        <w:spacing w:before="0" w:after="0"/>
      </w:pPr>
      <w:r>
        <w:separator/>
      </w:r>
    </w:p>
  </w:footnote>
  <w:footnote w:type="continuationSeparator" w:id="0">
    <w:p w:rsidR="00B82779" w:rsidRDefault="00B82779" w:rsidP="00CA7130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0E"/>
    <w:rsid w:val="00045E1A"/>
    <w:rsid w:val="00072659"/>
    <w:rsid w:val="000802DF"/>
    <w:rsid w:val="000854CF"/>
    <w:rsid w:val="000A3A37"/>
    <w:rsid w:val="000C25BA"/>
    <w:rsid w:val="000D1334"/>
    <w:rsid w:val="00133CFA"/>
    <w:rsid w:val="001579B1"/>
    <w:rsid w:val="001F39DB"/>
    <w:rsid w:val="001F71FE"/>
    <w:rsid w:val="00275155"/>
    <w:rsid w:val="0028551B"/>
    <w:rsid w:val="0029159B"/>
    <w:rsid w:val="002A4CF0"/>
    <w:rsid w:val="002A6EAE"/>
    <w:rsid w:val="002B487E"/>
    <w:rsid w:val="002C486A"/>
    <w:rsid w:val="002E7D29"/>
    <w:rsid w:val="00302196"/>
    <w:rsid w:val="0035113C"/>
    <w:rsid w:val="00362744"/>
    <w:rsid w:val="00393C14"/>
    <w:rsid w:val="003F1BD4"/>
    <w:rsid w:val="00406F66"/>
    <w:rsid w:val="0042666A"/>
    <w:rsid w:val="0046731D"/>
    <w:rsid w:val="00490E53"/>
    <w:rsid w:val="004978BE"/>
    <w:rsid w:val="004B050E"/>
    <w:rsid w:val="004D625F"/>
    <w:rsid w:val="00505C14"/>
    <w:rsid w:val="005149DA"/>
    <w:rsid w:val="0053050D"/>
    <w:rsid w:val="0053419F"/>
    <w:rsid w:val="00560603"/>
    <w:rsid w:val="005A6FC0"/>
    <w:rsid w:val="005B2831"/>
    <w:rsid w:val="005C160A"/>
    <w:rsid w:val="006166C1"/>
    <w:rsid w:val="006B384E"/>
    <w:rsid w:val="006C3F14"/>
    <w:rsid w:val="00701F4B"/>
    <w:rsid w:val="00704078"/>
    <w:rsid w:val="00704B6B"/>
    <w:rsid w:val="00706A6C"/>
    <w:rsid w:val="00715075"/>
    <w:rsid w:val="0073046E"/>
    <w:rsid w:val="00733762"/>
    <w:rsid w:val="0074031B"/>
    <w:rsid w:val="00745577"/>
    <w:rsid w:val="007666FE"/>
    <w:rsid w:val="00782F32"/>
    <w:rsid w:val="007A1D12"/>
    <w:rsid w:val="007B53AA"/>
    <w:rsid w:val="007F7AAC"/>
    <w:rsid w:val="00825501"/>
    <w:rsid w:val="00874B3B"/>
    <w:rsid w:val="00893B2B"/>
    <w:rsid w:val="008A4C41"/>
    <w:rsid w:val="008A79A8"/>
    <w:rsid w:val="008C5FD0"/>
    <w:rsid w:val="008E2B81"/>
    <w:rsid w:val="00966D20"/>
    <w:rsid w:val="009C356E"/>
    <w:rsid w:val="009D6435"/>
    <w:rsid w:val="009D741F"/>
    <w:rsid w:val="009F03D4"/>
    <w:rsid w:val="009F06D1"/>
    <w:rsid w:val="009F6123"/>
    <w:rsid w:val="00A0365B"/>
    <w:rsid w:val="00A16F24"/>
    <w:rsid w:val="00A221A8"/>
    <w:rsid w:val="00A26D94"/>
    <w:rsid w:val="00A5145C"/>
    <w:rsid w:val="00A61E53"/>
    <w:rsid w:val="00AE703C"/>
    <w:rsid w:val="00B0154F"/>
    <w:rsid w:val="00B04D1B"/>
    <w:rsid w:val="00B15AF2"/>
    <w:rsid w:val="00B16BE7"/>
    <w:rsid w:val="00B224D8"/>
    <w:rsid w:val="00B72D2B"/>
    <w:rsid w:val="00B74A20"/>
    <w:rsid w:val="00B76DCB"/>
    <w:rsid w:val="00B82779"/>
    <w:rsid w:val="00B93D36"/>
    <w:rsid w:val="00BB51D7"/>
    <w:rsid w:val="00BC1AD1"/>
    <w:rsid w:val="00BD54A4"/>
    <w:rsid w:val="00BD6AE8"/>
    <w:rsid w:val="00BD7CB8"/>
    <w:rsid w:val="00BF2BBB"/>
    <w:rsid w:val="00C57191"/>
    <w:rsid w:val="00C57733"/>
    <w:rsid w:val="00C80A70"/>
    <w:rsid w:val="00CA7130"/>
    <w:rsid w:val="00CB4833"/>
    <w:rsid w:val="00CB66B1"/>
    <w:rsid w:val="00CE2DB3"/>
    <w:rsid w:val="00CE385F"/>
    <w:rsid w:val="00CF2251"/>
    <w:rsid w:val="00CF39EB"/>
    <w:rsid w:val="00CF5295"/>
    <w:rsid w:val="00D22952"/>
    <w:rsid w:val="00D4420F"/>
    <w:rsid w:val="00D54E43"/>
    <w:rsid w:val="00D55428"/>
    <w:rsid w:val="00D669FE"/>
    <w:rsid w:val="00D8305A"/>
    <w:rsid w:val="00DA346A"/>
    <w:rsid w:val="00DC1AC2"/>
    <w:rsid w:val="00DD416B"/>
    <w:rsid w:val="00DE2EBC"/>
    <w:rsid w:val="00DF4830"/>
    <w:rsid w:val="00DF50C1"/>
    <w:rsid w:val="00E4214E"/>
    <w:rsid w:val="00E47B2F"/>
    <w:rsid w:val="00E84733"/>
    <w:rsid w:val="00E849B5"/>
    <w:rsid w:val="00E936DA"/>
    <w:rsid w:val="00EC2692"/>
    <w:rsid w:val="00EF217C"/>
    <w:rsid w:val="00EF4EF8"/>
    <w:rsid w:val="00F002D1"/>
    <w:rsid w:val="00F06697"/>
    <w:rsid w:val="00F64C2C"/>
    <w:rsid w:val="00F71375"/>
    <w:rsid w:val="00FD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theme="minorBidi"/>
        <w:sz w:val="22"/>
        <w:szCs w:val="22"/>
        <w:lang w:val="en-US" w:eastAsia="en-US" w:bidi="ar-SA"/>
      </w:rPr>
    </w:rPrDefault>
    <w:pPrDefault>
      <w:pPr>
        <w:spacing w:before="720" w:after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B1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1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13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A71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7130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6D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BAA27-F425-4CF6-9D3D-1654304C638C}"/>
</file>

<file path=customXml/itemProps2.xml><?xml version="1.0" encoding="utf-8"?>
<ds:datastoreItem xmlns:ds="http://schemas.openxmlformats.org/officeDocument/2006/customXml" ds:itemID="{C6AEA39E-A545-4436-A1FD-896244D00B2E}"/>
</file>

<file path=customXml/itemProps3.xml><?xml version="1.0" encoding="utf-8"?>
<ds:datastoreItem xmlns:ds="http://schemas.openxmlformats.org/officeDocument/2006/customXml" ds:itemID="{A8A297F9-CDC5-4F32-A18E-FD82AE6E2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Property Bill of Sale</vt:lpstr>
    </vt:vector>
  </TitlesOfParts>
  <Company>Wisconsin Department of Transportation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RE1015 Amendment to Offer to Purchase</dc:title>
  <dc:subject>WisDOT Real Estate Amendment to Offer to Purchase</dc:subject>
  <dc:creator>WisDOT Real Estate</dc:creator>
  <cp:keywords>RE1015 WisDOT Real Estate Amendment to Offer to Purchase</cp:keywords>
  <cp:lastModifiedBy>SSM</cp:lastModifiedBy>
  <cp:revision>4</cp:revision>
  <cp:lastPrinted>2013-10-25T17:36:00Z</cp:lastPrinted>
  <dcterms:created xsi:type="dcterms:W3CDTF">2015-06-02T15:45:00Z</dcterms:created>
  <dcterms:modified xsi:type="dcterms:W3CDTF">2015-06-04T15:18:00Z</dcterms:modified>
  <cp:category>READS version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