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4" w:rsidRPr="00172E27" w:rsidRDefault="000A2244" w:rsidP="000A2244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503260205"/>
      <w:r w:rsidRPr="00172E27">
        <w:rPr>
          <w:rFonts w:ascii="Arial" w:hAnsi="Arial" w:cs="Arial"/>
          <w:sz w:val="18"/>
          <w:szCs w:val="18"/>
        </w:rPr>
        <w:t>Contractor’s Field Welding Plan</w:t>
      </w:r>
    </w:p>
    <w:bookmarkEnd w:id="0"/>
    <w:p w:rsidR="00F54F63" w:rsidRPr="00172E27" w:rsidRDefault="00F54F63" w:rsidP="00F54F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2E27">
        <w:rPr>
          <w:rFonts w:ascii="Arial" w:hAnsi="Arial" w:cs="Arial"/>
          <w:sz w:val="18"/>
          <w:szCs w:val="18"/>
        </w:rPr>
        <w:t>Wisconsin Department of Transportation</w:t>
      </w:r>
    </w:p>
    <w:p w:rsidR="00F54F63" w:rsidRPr="00172E27" w:rsidRDefault="00F54F63" w:rsidP="00F54F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2E27">
        <w:rPr>
          <w:rFonts w:ascii="Arial" w:hAnsi="Arial" w:cs="Arial"/>
          <w:sz w:val="18"/>
          <w:szCs w:val="18"/>
        </w:rPr>
        <w:t>DT</w:t>
      </w:r>
      <w:r w:rsidR="00894EAE">
        <w:rPr>
          <w:rFonts w:ascii="Arial" w:hAnsi="Arial" w:cs="Arial"/>
          <w:sz w:val="18"/>
          <w:szCs w:val="18"/>
        </w:rPr>
        <w:t>2337</w:t>
      </w:r>
      <w:r w:rsidRPr="00172E27">
        <w:rPr>
          <w:rFonts w:ascii="Arial" w:hAnsi="Arial" w:cs="Arial"/>
          <w:sz w:val="18"/>
          <w:szCs w:val="18"/>
        </w:rPr>
        <w:t xml:space="preserve"> mm/yyyy</w:t>
      </w:r>
    </w:p>
    <w:p w:rsidR="00680D46" w:rsidRPr="00172E27" w:rsidRDefault="00680D46" w:rsidP="00680D46">
      <w:pPr>
        <w:spacing w:before="240" w:line="240" w:lineRule="auto"/>
        <w:rPr>
          <w:rFonts w:ascii="Arial" w:hAnsi="Arial" w:cs="Arial"/>
          <w:sz w:val="18"/>
          <w:szCs w:val="18"/>
        </w:rPr>
      </w:pPr>
      <w:r w:rsidRPr="00172E27">
        <w:rPr>
          <w:rFonts w:ascii="Arial" w:hAnsi="Arial" w:cs="Arial"/>
          <w:sz w:val="18"/>
          <w:szCs w:val="18"/>
        </w:rPr>
        <w:t>Instructions: To be completed by the Contractor. This form and all its attachments mus</w:t>
      </w:r>
      <w:r w:rsidR="00D0538A">
        <w:rPr>
          <w:rFonts w:ascii="Arial" w:hAnsi="Arial" w:cs="Arial"/>
          <w:sz w:val="18"/>
          <w:szCs w:val="18"/>
        </w:rPr>
        <w:t>t be submitted yearly</w:t>
      </w:r>
      <w:r w:rsidRPr="00172E27">
        <w:rPr>
          <w:rFonts w:ascii="Arial" w:hAnsi="Arial" w:cs="Arial"/>
          <w:sz w:val="18"/>
          <w:szCs w:val="18"/>
        </w:rPr>
        <w:t xml:space="preserve"> to the Engineer for review and acceptance. </w:t>
      </w:r>
      <w:r w:rsidR="00F54F63" w:rsidRPr="00172E27">
        <w:rPr>
          <w:rFonts w:ascii="Arial" w:hAnsi="Arial" w:cs="Arial"/>
          <w:sz w:val="18"/>
          <w:szCs w:val="18"/>
        </w:rPr>
        <w:t>Field welding may not be performed by the contractor without a current, accepted DT</w:t>
      </w:r>
      <w:r w:rsidR="00535C1A">
        <w:rPr>
          <w:rFonts w:ascii="Arial" w:hAnsi="Arial" w:cs="Arial"/>
          <w:sz w:val="18"/>
          <w:szCs w:val="18"/>
        </w:rPr>
        <w:t>2337</w:t>
      </w:r>
      <w:r w:rsidR="00F54F63" w:rsidRPr="00172E27">
        <w:rPr>
          <w:rFonts w:ascii="Arial" w:hAnsi="Arial" w:cs="Arial"/>
          <w:sz w:val="18"/>
          <w:szCs w:val="18"/>
        </w:rPr>
        <w:t xml:space="preserve"> on record.</w:t>
      </w:r>
    </w:p>
    <w:p w:rsidR="00F54F63" w:rsidRPr="00172E27" w:rsidRDefault="00F54F63" w:rsidP="00F54F6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370"/>
      </w:tblGrid>
      <w:tr w:rsidR="00F54F63" w:rsidRPr="00172E27" w:rsidTr="00826BF9">
        <w:trPr>
          <w:trHeight w:val="28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63" w:rsidRPr="00172E27" w:rsidRDefault="00826BF9" w:rsidP="00F5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F63" w:rsidRPr="00172E27" w:rsidRDefault="00F54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F63" w:rsidRPr="00172E27" w:rsidTr="00826BF9">
        <w:trPr>
          <w:trHeight w:val="28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63" w:rsidRPr="00172E27" w:rsidRDefault="00826BF9" w:rsidP="00F5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 Representative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F63" w:rsidRPr="00172E27" w:rsidRDefault="00F54F63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F54F63" w:rsidRPr="00172E27" w:rsidTr="00826BF9">
        <w:trPr>
          <w:trHeight w:val="28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63" w:rsidRPr="00172E27" w:rsidRDefault="00826BF9" w:rsidP="00F54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 Company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F63" w:rsidRPr="00172E27" w:rsidRDefault="00F54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6C2B" w:rsidRPr="00172E27" w:rsidRDefault="00535C1A" w:rsidP="00F54F63">
      <w:pPr>
        <w:spacing w:after="0"/>
        <w:rPr>
          <w:rFonts w:ascii="Arial" w:hAnsi="Arial" w:cs="Arial"/>
          <w:sz w:val="18"/>
          <w:szCs w:val="18"/>
        </w:rPr>
      </w:pPr>
    </w:p>
    <w:p w:rsidR="000B2511" w:rsidRDefault="00172E27" w:rsidP="0038405D">
      <w:pPr>
        <w:rPr>
          <w:rFonts w:ascii="Arial" w:hAnsi="Arial" w:cs="Arial"/>
          <w:sz w:val="18"/>
          <w:szCs w:val="18"/>
        </w:rPr>
      </w:pPr>
      <w:r w:rsidRPr="00172E27">
        <w:rPr>
          <w:rFonts w:ascii="Arial" w:hAnsi="Arial" w:cs="Arial"/>
          <w:sz w:val="18"/>
          <w:szCs w:val="18"/>
        </w:rPr>
        <w:t xml:space="preserve">List all Weld Procedure Specification (WPS) numbers to be used for field welding operations within the next year. </w:t>
      </w:r>
      <w:r w:rsidR="001B321F">
        <w:rPr>
          <w:rFonts w:ascii="Arial" w:hAnsi="Arial" w:cs="Arial"/>
          <w:sz w:val="18"/>
          <w:szCs w:val="18"/>
        </w:rPr>
        <w:t>Attach all WPS</w:t>
      </w:r>
      <w:r w:rsidR="00C96017">
        <w:rPr>
          <w:rFonts w:ascii="Arial" w:hAnsi="Arial" w:cs="Arial"/>
          <w:sz w:val="18"/>
          <w:szCs w:val="18"/>
        </w:rPr>
        <w:t>s</w:t>
      </w:r>
      <w:r w:rsidR="001B321F">
        <w:rPr>
          <w:rFonts w:ascii="Arial" w:hAnsi="Arial" w:cs="Arial"/>
          <w:sz w:val="18"/>
          <w:szCs w:val="18"/>
        </w:rPr>
        <w:t xml:space="preserve"> listed as well as any reference</w:t>
      </w:r>
      <w:r w:rsidR="00C96017">
        <w:rPr>
          <w:rFonts w:ascii="Arial" w:hAnsi="Arial" w:cs="Arial"/>
          <w:sz w:val="18"/>
          <w:szCs w:val="18"/>
        </w:rPr>
        <w:t>d</w:t>
      </w:r>
      <w:r w:rsidR="001B321F">
        <w:rPr>
          <w:rFonts w:ascii="Arial" w:hAnsi="Arial" w:cs="Arial"/>
          <w:sz w:val="18"/>
          <w:szCs w:val="18"/>
        </w:rPr>
        <w:t xml:space="preserve"> Procedure Qualification Records (PQR).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2511" w:rsidTr="000B2511">
        <w:tc>
          <w:tcPr>
            <w:tcW w:w="10790" w:type="dxa"/>
          </w:tcPr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321F" w:rsidRDefault="001B321F" w:rsidP="00F54F63">
      <w:pPr>
        <w:spacing w:after="0"/>
        <w:rPr>
          <w:rFonts w:ascii="Arial" w:hAnsi="Arial" w:cs="Arial"/>
          <w:sz w:val="18"/>
          <w:szCs w:val="18"/>
        </w:rPr>
      </w:pPr>
    </w:p>
    <w:p w:rsidR="001B321F" w:rsidRDefault="001B321F" w:rsidP="003840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 all certified welders who will perform field welding operations. Attach all welder qualification records, continuity records and certifications.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2511" w:rsidTr="000B2511">
        <w:tc>
          <w:tcPr>
            <w:tcW w:w="10790" w:type="dxa"/>
          </w:tcPr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511" w:rsidRDefault="000B2511" w:rsidP="00F54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321F" w:rsidRDefault="001B321F" w:rsidP="0038405D">
      <w:pPr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Select all welding codes for which </w:t>
      </w:r>
      <w:r w:rsidR="0038405D">
        <w:rPr>
          <w:rFonts w:ascii="Arial" w:hAnsi="Arial" w:cs="Arial"/>
          <w:sz w:val="18"/>
          <w:szCs w:val="18"/>
        </w:rPr>
        <w:t xml:space="preserve">contractor </w:t>
      </w:r>
      <w:r>
        <w:rPr>
          <w:rFonts w:ascii="Arial" w:hAnsi="Arial" w:cs="Arial"/>
          <w:sz w:val="18"/>
          <w:szCs w:val="18"/>
        </w:rPr>
        <w:t>welders/operators are qualified:</w:t>
      </w:r>
    </w:p>
    <w:p w:rsidR="001B321F" w:rsidRDefault="001B321F" w:rsidP="00F54F63">
      <w:pPr>
        <w:spacing w:after="0"/>
        <w:rPr>
          <w:rFonts w:ascii="Arial" w:hAnsi="Arial" w:cs="Arial"/>
          <w:sz w:val="18"/>
          <w:szCs w:val="18"/>
        </w:rPr>
      </w:pPr>
    </w:p>
    <w:p w:rsidR="00F54F63" w:rsidRPr="00172E27" w:rsidRDefault="00535C1A" w:rsidP="00F54F63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0098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63" w:rsidRPr="00172E2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54F63" w:rsidRPr="00172E27">
        <w:rPr>
          <w:rFonts w:ascii="Arial" w:hAnsi="Arial" w:cs="Arial"/>
          <w:sz w:val="18"/>
          <w:szCs w:val="18"/>
        </w:rPr>
        <w:t xml:space="preserve"> AWS D1.1</w:t>
      </w:r>
      <w:r w:rsidR="00F54F63" w:rsidRPr="00172E27">
        <w:rPr>
          <w:rFonts w:ascii="Arial" w:hAnsi="Arial" w:cs="Arial"/>
          <w:sz w:val="18"/>
          <w:szCs w:val="18"/>
        </w:rPr>
        <w:tab/>
        <w:t>STRUCTURAL WELDING CODE – STEEL (Sign Structures / Steel Pile Splices / High Mast Light Poles / Railing)</w:t>
      </w:r>
    </w:p>
    <w:p w:rsidR="00F54F63" w:rsidRPr="00172E27" w:rsidRDefault="00535C1A" w:rsidP="00F54F63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4053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63" w:rsidRPr="00172E2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54F63" w:rsidRPr="00172E27">
        <w:rPr>
          <w:rFonts w:ascii="Arial" w:hAnsi="Arial" w:cs="Arial"/>
          <w:sz w:val="18"/>
          <w:szCs w:val="18"/>
        </w:rPr>
        <w:t xml:space="preserve"> AWS D1.2</w:t>
      </w:r>
      <w:r w:rsidR="00F54F63" w:rsidRPr="00172E27">
        <w:rPr>
          <w:rFonts w:ascii="Arial" w:hAnsi="Arial" w:cs="Arial"/>
          <w:sz w:val="18"/>
          <w:szCs w:val="18"/>
        </w:rPr>
        <w:tab/>
        <w:t xml:space="preserve">STRUCTURAL WELDING CODE – ALUMINUM </w:t>
      </w:r>
      <w:r w:rsidR="00F54F63" w:rsidRPr="00172E27">
        <w:rPr>
          <w:rFonts w:ascii="Arial" w:hAnsi="Arial" w:cs="Arial"/>
          <w:sz w:val="18"/>
          <w:szCs w:val="18"/>
        </w:rPr>
        <w:tab/>
      </w:r>
      <w:r w:rsidR="00F54F63" w:rsidRPr="00172E27">
        <w:rPr>
          <w:rFonts w:ascii="Arial" w:hAnsi="Arial" w:cs="Arial"/>
          <w:sz w:val="18"/>
          <w:szCs w:val="18"/>
        </w:rPr>
        <w:tab/>
      </w:r>
    </w:p>
    <w:p w:rsidR="00F54F63" w:rsidRPr="00172E27" w:rsidRDefault="00535C1A" w:rsidP="00F54F63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8007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63" w:rsidRPr="00172E2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54F63" w:rsidRPr="00172E27">
        <w:rPr>
          <w:rFonts w:ascii="Arial" w:hAnsi="Arial" w:cs="Arial"/>
          <w:sz w:val="18"/>
          <w:szCs w:val="18"/>
        </w:rPr>
        <w:t xml:space="preserve"> AWS D1.4</w:t>
      </w:r>
      <w:r w:rsidR="00F54F63" w:rsidRPr="00172E27">
        <w:rPr>
          <w:rFonts w:ascii="Arial" w:hAnsi="Arial" w:cs="Arial"/>
          <w:sz w:val="18"/>
          <w:szCs w:val="18"/>
        </w:rPr>
        <w:tab/>
        <w:t xml:space="preserve">STRUCTURAL WELDING CODE – REINFORCING STEEL </w:t>
      </w:r>
    </w:p>
    <w:p w:rsidR="00F54F63" w:rsidRPr="00172E27" w:rsidRDefault="00535C1A" w:rsidP="00F54F63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2654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63" w:rsidRPr="00172E2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54F63" w:rsidRPr="00172E27">
        <w:rPr>
          <w:rFonts w:ascii="Arial" w:hAnsi="Arial" w:cs="Arial"/>
          <w:sz w:val="18"/>
          <w:szCs w:val="18"/>
        </w:rPr>
        <w:t xml:space="preserve"> AWS D1.5</w:t>
      </w:r>
      <w:r w:rsidR="00F54F63" w:rsidRPr="00172E27">
        <w:rPr>
          <w:rFonts w:ascii="Arial" w:hAnsi="Arial" w:cs="Arial"/>
          <w:sz w:val="18"/>
          <w:szCs w:val="18"/>
        </w:rPr>
        <w:tab/>
        <w:t>BRIDGE WELDING CODE (Highway Bridge Main Members / Attachments to Highway Bridge tension zones / Railing)</w:t>
      </w:r>
    </w:p>
    <w:p w:rsidR="00F54F63" w:rsidRPr="00172E27" w:rsidRDefault="00535C1A" w:rsidP="00F54F63">
      <w:pPr>
        <w:spacing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6058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63" w:rsidRPr="00172E2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54F63" w:rsidRPr="00172E27">
        <w:rPr>
          <w:rFonts w:ascii="Arial" w:hAnsi="Arial" w:cs="Arial"/>
          <w:sz w:val="18"/>
          <w:szCs w:val="18"/>
        </w:rPr>
        <w:t xml:space="preserve"> AWS D1.6</w:t>
      </w:r>
      <w:r w:rsidR="00F54F63" w:rsidRPr="00172E27">
        <w:rPr>
          <w:rFonts w:ascii="Arial" w:hAnsi="Arial" w:cs="Arial"/>
          <w:sz w:val="18"/>
          <w:szCs w:val="18"/>
        </w:rPr>
        <w:tab/>
        <w:t xml:space="preserve">STRUCTURAL WELDING CODE – STAINLESS STEEL </w:t>
      </w:r>
    </w:p>
    <w:p w:rsidR="00F54F63" w:rsidRDefault="007A0C9A" w:rsidP="00C56F44">
      <w:pPr>
        <w:rPr>
          <w:rFonts w:ascii="Arial" w:hAnsi="Arial" w:cs="Arial"/>
          <w:sz w:val="18"/>
          <w:szCs w:val="18"/>
        </w:rPr>
      </w:pPr>
      <w:r w:rsidRPr="007A0C9A">
        <w:rPr>
          <w:rFonts w:ascii="Arial" w:hAnsi="Arial" w:cs="Arial"/>
          <w:sz w:val="18"/>
          <w:szCs w:val="18"/>
        </w:rPr>
        <w:t>List all individuals qualified to perform</w:t>
      </w:r>
      <w:r>
        <w:rPr>
          <w:rFonts w:ascii="Arial" w:hAnsi="Arial" w:cs="Arial"/>
          <w:sz w:val="18"/>
          <w:szCs w:val="18"/>
        </w:rPr>
        <w:t xml:space="preserve"> field welding</w:t>
      </w:r>
      <w:r w:rsidRPr="007A0C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Quality Control (QC) inspections.</w:t>
      </w:r>
      <w:r w:rsidRPr="007A0C9A">
        <w:rPr>
          <w:rFonts w:ascii="Arial" w:hAnsi="Arial" w:cs="Arial"/>
          <w:sz w:val="18"/>
          <w:szCs w:val="18"/>
        </w:rPr>
        <w:t xml:space="preserve"> </w:t>
      </w:r>
      <w:r w:rsidR="00E27C72">
        <w:rPr>
          <w:rFonts w:ascii="Arial" w:hAnsi="Arial" w:cs="Arial"/>
          <w:sz w:val="18"/>
          <w:szCs w:val="18"/>
        </w:rPr>
        <w:t>Attach proof of inspector qualification. Proof of qualification can be one of the following:</w:t>
      </w:r>
      <w:r w:rsidR="00C56F44">
        <w:rPr>
          <w:rFonts w:ascii="Arial" w:hAnsi="Arial" w:cs="Arial"/>
          <w:sz w:val="18"/>
          <w:szCs w:val="18"/>
        </w:rPr>
        <w:t xml:space="preserve"> </w:t>
      </w:r>
      <w:r w:rsidR="00BF2CDE">
        <w:rPr>
          <w:rFonts w:ascii="Arial" w:hAnsi="Arial" w:cs="Arial"/>
          <w:sz w:val="18"/>
          <w:szCs w:val="18"/>
        </w:rPr>
        <w:t xml:space="preserve">(1) </w:t>
      </w:r>
      <w:r w:rsidR="00826BF9">
        <w:rPr>
          <w:rFonts w:ascii="Arial" w:hAnsi="Arial" w:cs="Arial"/>
          <w:sz w:val="18"/>
          <w:szCs w:val="18"/>
        </w:rPr>
        <w:t xml:space="preserve">(Certified Welding Inspector) </w:t>
      </w:r>
      <w:r w:rsidR="00BF2CDE">
        <w:rPr>
          <w:rFonts w:ascii="Arial" w:hAnsi="Arial" w:cs="Arial"/>
          <w:sz w:val="18"/>
          <w:szCs w:val="18"/>
        </w:rPr>
        <w:t xml:space="preserve">CWI Certification (2) </w:t>
      </w:r>
      <w:r w:rsidR="00826BF9">
        <w:rPr>
          <w:rFonts w:ascii="Arial" w:hAnsi="Arial" w:cs="Arial"/>
          <w:sz w:val="18"/>
          <w:szCs w:val="18"/>
        </w:rPr>
        <w:t xml:space="preserve">Welding </w:t>
      </w:r>
      <w:r w:rsidR="00BF2CDE">
        <w:rPr>
          <w:rFonts w:ascii="Arial" w:hAnsi="Arial" w:cs="Arial"/>
          <w:sz w:val="18"/>
          <w:szCs w:val="18"/>
        </w:rPr>
        <w:t>Q</w:t>
      </w:r>
      <w:r w:rsidR="00C56F44" w:rsidRPr="00C56F44">
        <w:rPr>
          <w:rFonts w:ascii="Arial" w:hAnsi="Arial" w:cs="Arial"/>
          <w:sz w:val="18"/>
          <w:szCs w:val="18"/>
        </w:rPr>
        <w:t>ualification test results and welding continuity record/logs (must have we</w:t>
      </w:r>
      <w:r w:rsidR="00BF2CDE">
        <w:rPr>
          <w:rFonts w:ascii="Arial" w:hAnsi="Arial" w:cs="Arial"/>
          <w:sz w:val="18"/>
          <w:szCs w:val="18"/>
        </w:rPr>
        <w:t xml:space="preserve">lded within the past 12 months) (3) </w:t>
      </w:r>
      <w:r w:rsidR="00C56F44" w:rsidRPr="00C56F44">
        <w:rPr>
          <w:rFonts w:ascii="Arial" w:hAnsi="Arial" w:cs="Arial"/>
          <w:sz w:val="18"/>
          <w:szCs w:val="18"/>
        </w:rPr>
        <w:t>Experience in field/shop fabrication inspection (min. 2 years</w:t>
      </w:r>
      <w:r w:rsidR="00826BF9">
        <w:rPr>
          <w:rFonts w:ascii="Arial" w:hAnsi="Arial" w:cs="Arial"/>
          <w:sz w:val="18"/>
          <w:szCs w:val="18"/>
        </w:rPr>
        <w:t>, list projects and position held</w:t>
      </w:r>
      <w:r w:rsidR="00C56F44" w:rsidRPr="00C56F44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78FB" w:rsidTr="001278FB">
        <w:tc>
          <w:tcPr>
            <w:tcW w:w="10790" w:type="dxa"/>
          </w:tcPr>
          <w:p w:rsidR="001278FB" w:rsidRDefault="001278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8FB" w:rsidRDefault="001278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8FB" w:rsidRDefault="001278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8FB" w:rsidRDefault="001278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8FB" w:rsidRDefault="001278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8FB" w:rsidRDefault="001278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2CDE" w:rsidRPr="00BF2CDE" w:rsidRDefault="00BF2CDE" w:rsidP="0038405D">
      <w:pPr>
        <w:spacing w:before="240" w:after="0"/>
        <w:rPr>
          <w:rFonts w:ascii="Arial" w:hAnsi="Arial" w:cs="Arial"/>
          <w:sz w:val="18"/>
          <w:szCs w:val="18"/>
        </w:rPr>
      </w:pPr>
      <w:r w:rsidRPr="00BF2CDE">
        <w:rPr>
          <w:rFonts w:ascii="Arial" w:hAnsi="Arial" w:cs="Arial"/>
          <w:sz w:val="18"/>
          <w:szCs w:val="18"/>
        </w:rPr>
        <w:t xml:space="preserve">Save the form with all attachments </w:t>
      </w:r>
      <w:r w:rsidR="00826BF9">
        <w:rPr>
          <w:rFonts w:ascii="Arial" w:hAnsi="Arial" w:cs="Arial"/>
          <w:sz w:val="18"/>
          <w:szCs w:val="18"/>
        </w:rPr>
        <w:t>as: dtxxxx_yyyy-mm-dd_companyname</w:t>
      </w:r>
      <w:r w:rsidRPr="00BF2CDE">
        <w:rPr>
          <w:rFonts w:ascii="Arial" w:hAnsi="Arial" w:cs="Arial"/>
          <w:sz w:val="18"/>
          <w:szCs w:val="18"/>
        </w:rPr>
        <w:t xml:space="preserve">.pdf </w:t>
      </w:r>
    </w:p>
    <w:p w:rsidR="00BF2CDE" w:rsidRDefault="00BF2CDE" w:rsidP="00826BF9">
      <w:pPr>
        <w:spacing w:after="0"/>
        <w:rPr>
          <w:rFonts w:ascii="Arial" w:hAnsi="Arial" w:cs="Arial"/>
          <w:sz w:val="18"/>
          <w:szCs w:val="18"/>
        </w:rPr>
      </w:pPr>
      <w:r w:rsidRPr="00BF2CDE">
        <w:rPr>
          <w:rFonts w:ascii="Arial" w:hAnsi="Arial" w:cs="Arial"/>
          <w:sz w:val="18"/>
          <w:szCs w:val="18"/>
        </w:rPr>
        <w:t xml:space="preserve">Email to </w:t>
      </w:r>
      <w:hyperlink r:id="rId4" w:history="1">
        <w:r w:rsidR="00826BF9" w:rsidRPr="00685377">
          <w:rPr>
            <w:rStyle w:val="Hyperlink"/>
            <w:rFonts w:ascii="Arial" w:hAnsi="Arial" w:cs="Arial"/>
            <w:sz w:val="18"/>
            <w:szCs w:val="18"/>
          </w:rPr>
          <w:t>DOTDLStructuresFabrication@dot.wi.gov</w:t>
        </w:r>
      </w:hyperlink>
    </w:p>
    <w:p w:rsidR="00826BF9" w:rsidRPr="00BF2CDE" w:rsidRDefault="00826BF9" w:rsidP="00826BF9">
      <w:pPr>
        <w:spacing w:after="0"/>
        <w:rPr>
          <w:rFonts w:ascii="Arial" w:hAnsi="Arial" w:cs="Arial"/>
          <w:sz w:val="18"/>
          <w:szCs w:val="18"/>
        </w:rPr>
      </w:pPr>
    </w:p>
    <w:p w:rsidR="00BF2CDE" w:rsidRPr="007A0C9A" w:rsidRDefault="00BF2CDE" w:rsidP="00826BF9">
      <w:pPr>
        <w:spacing w:after="0"/>
        <w:rPr>
          <w:rFonts w:ascii="Arial" w:hAnsi="Arial" w:cs="Arial"/>
          <w:sz w:val="18"/>
          <w:szCs w:val="18"/>
        </w:rPr>
      </w:pPr>
      <w:r w:rsidRPr="00BF2CDE">
        <w:rPr>
          <w:rFonts w:ascii="Arial" w:hAnsi="Arial" w:cs="Arial"/>
          <w:sz w:val="18"/>
          <w:szCs w:val="18"/>
        </w:rPr>
        <w:t>Welding shall not begin without review of all attachments and acceptance of form DT</w:t>
      </w:r>
      <w:r w:rsidR="00894EAE">
        <w:rPr>
          <w:rFonts w:ascii="Arial" w:hAnsi="Arial" w:cs="Arial"/>
          <w:sz w:val="18"/>
          <w:szCs w:val="18"/>
        </w:rPr>
        <w:t>2337</w:t>
      </w:r>
      <w:r w:rsidR="00826BF9">
        <w:rPr>
          <w:rFonts w:ascii="Arial" w:hAnsi="Arial" w:cs="Arial"/>
          <w:sz w:val="18"/>
          <w:szCs w:val="18"/>
        </w:rPr>
        <w:t xml:space="preserve"> by the Department</w:t>
      </w:r>
      <w:r w:rsidRPr="00BF2CDE">
        <w:rPr>
          <w:rFonts w:ascii="Arial" w:hAnsi="Arial" w:cs="Arial"/>
          <w:sz w:val="18"/>
          <w:szCs w:val="18"/>
        </w:rPr>
        <w:t>.</w:t>
      </w:r>
    </w:p>
    <w:p w:rsidR="00F54F63" w:rsidRPr="00172E27" w:rsidRDefault="00F54F63">
      <w:pPr>
        <w:rPr>
          <w:rFonts w:ascii="Arial" w:hAnsi="Arial" w:cs="Arial"/>
        </w:rPr>
      </w:pPr>
    </w:p>
    <w:sectPr w:rsidR="00F54F63" w:rsidRPr="00172E27" w:rsidSect="00F54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46"/>
    <w:rsid w:val="000A2244"/>
    <w:rsid w:val="000B2511"/>
    <w:rsid w:val="00120DE3"/>
    <w:rsid w:val="001278FB"/>
    <w:rsid w:val="00172E27"/>
    <w:rsid w:val="001841A9"/>
    <w:rsid w:val="001B321F"/>
    <w:rsid w:val="0038405D"/>
    <w:rsid w:val="004D0606"/>
    <w:rsid w:val="00535C1A"/>
    <w:rsid w:val="005454E7"/>
    <w:rsid w:val="00680D46"/>
    <w:rsid w:val="007A0C9A"/>
    <w:rsid w:val="007C616C"/>
    <w:rsid w:val="00826BF9"/>
    <w:rsid w:val="00894EAE"/>
    <w:rsid w:val="00956868"/>
    <w:rsid w:val="00B42A71"/>
    <w:rsid w:val="00BF2CDE"/>
    <w:rsid w:val="00C56F44"/>
    <w:rsid w:val="00C96017"/>
    <w:rsid w:val="00D0538A"/>
    <w:rsid w:val="00E27C72"/>
    <w:rsid w:val="00F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9FEC"/>
  <w15:chartTrackingRefBased/>
  <w15:docId w15:val="{9AD0CB0D-2664-41FF-9AAA-C166C9C6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D46"/>
  </w:style>
  <w:style w:type="paragraph" w:styleId="Heading1">
    <w:name w:val="heading 1"/>
    <w:basedOn w:val="Normal"/>
    <w:next w:val="Normal"/>
    <w:link w:val="Heading1Char"/>
    <w:uiPriority w:val="9"/>
    <w:qFormat/>
    <w:rsid w:val="007C6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Content">
    <w:name w:val="Times Content"/>
    <w:basedOn w:val="TOCHeading"/>
    <w:next w:val="Normal"/>
    <w:link w:val="TimesContentChar"/>
    <w:autoRedefine/>
    <w:qFormat/>
    <w:rsid w:val="007C616C"/>
    <w:rPr>
      <w:rFonts w:ascii="Times New Roman" w:hAnsi="Times New Roman"/>
      <w:color w:val="990099"/>
      <w:sz w:val="24"/>
    </w:rPr>
  </w:style>
  <w:style w:type="character" w:customStyle="1" w:styleId="TimesContentChar">
    <w:name w:val="Times Content Char"/>
    <w:basedOn w:val="DefaultParagraphFont"/>
    <w:link w:val="TimesContent"/>
    <w:rsid w:val="007C616C"/>
    <w:rPr>
      <w:rFonts w:ascii="Times New Roman" w:eastAsiaTheme="majorEastAsia" w:hAnsi="Times New Roman" w:cstheme="majorBidi"/>
      <w:color w:val="990099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6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16C"/>
    <w:pPr>
      <w:outlineLvl w:val="9"/>
    </w:pPr>
  </w:style>
  <w:style w:type="paragraph" w:customStyle="1" w:styleId="TimesNormal">
    <w:name w:val="Times Normal"/>
    <w:basedOn w:val="Normal"/>
    <w:link w:val="TimesNormalChar"/>
    <w:autoRedefine/>
    <w:qFormat/>
    <w:rsid w:val="007C616C"/>
    <w:rPr>
      <w:rFonts w:ascii="Times New Roman" w:hAnsi="Times New Roman"/>
      <w:sz w:val="20"/>
    </w:rPr>
  </w:style>
  <w:style w:type="character" w:customStyle="1" w:styleId="TimesNormalChar">
    <w:name w:val="Times Normal Char"/>
    <w:basedOn w:val="DefaultParagraphFont"/>
    <w:link w:val="TimesNormal"/>
    <w:rsid w:val="007C616C"/>
    <w:rPr>
      <w:rFonts w:ascii="Times New Roman" w:hAnsi="Times New Roman"/>
      <w:sz w:val="20"/>
    </w:rPr>
  </w:style>
  <w:style w:type="paragraph" w:customStyle="1" w:styleId="TimesIndent2">
    <w:name w:val="Times Indent 2"/>
    <w:basedOn w:val="Normal"/>
    <w:link w:val="TimesIndent2Char"/>
    <w:autoRedefine/>
    <w:qFormat/>
    <w:rsid w:val="007C616C"/>
    <w:rPr>
      <w:rFonts w:ascii="Times New Roman" w:hAnsi="Times New Roman"/>
      <w:color w:val="B93D7B"/>
      <w:sz w:val="20"/>
    </w:rPr>
  </w:style>
  <w:style w:type="character" w:customStyle="1" w:styleId="TimesIndent2Char">
    <w:name w:val="Times Indent 2 Char"/>
    <w:basedOn w:val="DefaultParagraphFont"/>
    <w:link w:val="TimesIndent2"/>
    <w:rsid w:val="007C616C"/>
    <w:rPr>
      <w:rFonts w:ascii="Times New Roman" w:hAnsi="Times New Roman"/>
      <w:color w:val="B93D7B"/>
      <w:sz w:val="20"/>
    </w:rPr>
  </w:style>
  <w:style w:type="paragraph" w:customStyle="1" w:styleId="TimesIndent1">
    <w:name w:val="Times Indent 1"/>
    <w:basedOn w:val="TimesNormal"/>
    <w:link w:val="TimesIndent1Char"/>
    <w:autoRedefine/>
    <w:qFormat/>
    <w:rsid w:val="007C616C"/>
    <w:rPr>
      <w:color w:val="B93D7B"/>
    </w:rPr>
  </w:style>
  <w:style w:type="character" w:customStyle="1" w:styleId="TimesIndent1Char">
    <w:name w:val="Times Indent 1 Char"/>
    <w:basedOn w:val="TimesNormalChar"/>
    <w:link w:val="TimesIndent1"/>
    <w:rsid w:val="007C616C"/>
    <w:rPr>
      <w:rFonts w:ascii="Times New Roman" w:hAnsi="Times New Roman"/>
      <w:color w:val="B93D7B"/>
      <w:sz w:val="20"/>
    </w:rPr>
  </w:style>
  <w:style w:type="paragraph" w:customStyle="1" w:styleId="TimesTitle">
    <w:name w:val="Times Title"/>
    <w:basedOn w:val="Normal"/>
    <w:next w:val="TimesNormal"/>
    <w:link w:val="TimesTitleChar"/>
    <w:autoRedefine/>
    <w:qFormat/>
    <w:rsid w:val="007C616C"/>
    <w:rPr>
      <w:rFonts w:ascii="Times New Roman" w:hAnsi="Times New Roman"/>
      <w:color w:val="660033"/>
      <w:sz w:val="24"/>
    </w:rPr>
  </w:style>
  <w:style w:type="character" w:customStyle="1" w:styleId="TimesTitleChar">
    <w:name w:val="Times Title Char"/>
    <w:basedOn w:val="DefaultParagraphFont"/>
    <w:link w:val="TimesTitle"/>
    <w:rsid w:val="007C616C"/>
    <w:rPr>
      <w:rFonts w:ascii="Times New Roman" w:hAnsi="Times New Roman"/>
      <w:color w:val="660033"/>
      <w:sz w:val="24"/>
    </w:rPr>
  </w:style>
  <w:style w:type="table" w:styleId="TableGrid">
    <w:name w:val="Table Grid"/>
    <w:basedOn w:val="TableNormal"/>
    <w:uiPriority w:val="39"/>
    <w:rsid w:val="00F5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B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DLStructuresFabrication@dot.wi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CB2DE-F048-411A-BF5F-36E7CFEAB3E5}"/>
</file>

<file path=customXml/itemProps2.xml><?xml version="1.0" encoding="utf-8"?>
<ds:datastoreItem xmlns:ds="http://schemas.openxmlformats.org/officeDocument/2006/customXml" ds:itemID="{E51F4074-2F9E-4816-AB8B-B6551F73017E}"/>
</file>

<file path=customXml/itemProps3.xml><?xml version="1.0" encoding="utf-8"?>
<ds:datastoreItem xmlns:ds="http://schemas.openxmlformats.org/officeDocument/2006/customXml" ds:itemID="{1AA31AA0-3018-4977-A997-AECC7BE40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Principe, Carla S - DOT</dc:creator>
  <cp:keywords/>
  <dc:description/>
  <cp:lastModifiedBy>REVELLO, KRISTIN A</cp:lastModifiedBy>
  <cp:revision>2</cp:revision>
  <dcterms:created xsi:type="dcterms:W3CDTF">2018-04-04T12:39:00Z</dcterms:created>
  <dcterms:modified xsi:type="dcterms:W3CDTF">2018-04-04T12:39:00Z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