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3D1D6" w14:textId="77777777" w:rsidR="004C204A" w:rsidRDefault="004C204A" w:rsidP="004C204A">
      <w:pPr>
        <w:shd w:val="clear" w:color="auto" w:fill="FFFFFF"/>
        <w:ind w:left="150" w:right="150"/>
        <w:rPr>
          <w:rFonts w:ascii="Arial" w:eastAsia="Calibri" w:hAnsi="Arial" w:cs="Arial"/>
          <w:b/>
          <w:sz w:val="20"/>
        </w:rPr>
      </w:pPr>
      <w:r>
        <w:rPr>
          <w:rFonts w:ascii="Arial" w:eastAsia="Calibri" w:hAnsi="Arial" w:cs="Arial"/>
          <w:b/>
          <w:sz w:val="20"/>
        </w:rPr>
        <w:t xml:space="preserve">NOTE: </w:t>
      </w:r>
    </w:p>
    <w:p w14:paraId="6105E491" w14:textId="77777777" w:rsidR="004C204A" w:rsidRDefault="004C204A" w:rsidP="004C204A">
      <w:pPr>
        <w:shd w:val="clear" w:color="auto" w:fill="FFFFFF"/>
        <w:ind w:left="150" w:right="150"/>
        <w:rPr>
          <w:rFonts w:ascii="Arial" w:eastAsia="Calibri" w:hAnsi="Arial" w:cs="Arial"/>
          <w:b/>
          <w:sz w:val="20"/>
        </w:rPr>
      </w:pPr>
      <w:r>
        <w:rPr>
          <w:rFonts w:ascii="Arial" w:eastAsia="Calibri" w:hAnsi="Arial" w:cs="Arial"/>
          <w:b/>
          <w:sz w:val="20"/>
        </w:rPr>
        <w:t>B</w:t>
      </w:r>
      <w:r w:rsidRPr="00C37B0C">
        <w:rPr>
          <w:rFonts w:ascii="Arial" w:eastAsia="Calibri" w:hAnsi="Arial" w:cs="Arial"/>
          <w:b/>
          <w:sz w:val="20"/>
        </w:rPr>
        <w:t>idder</w:t>
      </w:r>
      <w:r>
        <w:rPr>
          <w:rFonts w:ascii="Arial" w:eastAsia="Calibri" w:hAnsi="Arial" w:cs="Arial"/>
          <w:b/>
          <w:sz w:val="20"/>
        </w:rPr>
        <w:t xml:space="preserve">s should include and submit the </w:t>
      </w:r>
      <w:r w:rsidRPr="00C37B0C">
        <w:rPr>
          <w:rFonts w:ascii="Arial" w:eastAsia="Calibri" w:hAnsi="Arial" w:cs="Arial"/>
          <w:b/>
          <w:sz w:val="20"/>
        </w:rPr>
        <w:t>appropriate Buy America</w:t>
      </w:r>
      <w:r>
        <w:rPr>
          <w:rFonts w:ascii="Arial" w:eastAsia="Calibri" w:hAnsi="Arial" w:cs="Arial"/>
          <w:b/>
          <w:sz w:val="20"/>
        </w:rPr>
        <w:t>n</w:t>
      </w:r>
      <w:r w:rsidRPr="00C37B0C">
        <w:rPr>
          <w:rFonts w:ascii="Arial" w:eastAsia="Calibri" w:hAnsi="Arial" w:cs="Arial"/>
          <w:b/>
          <w:sz w:val="20"/>
        </w:rPr>
        <w:t xml:space="preserve"> certification (below) with </w:t>
      </w:r>
      <w:r>
        <w:rPr>
          <w:rFonts w:ascii="Arial" w:eastAsia="Calibri" w:hAnsi="Arial" w:cs="Arial"/>
          <w:b/>
          <w:sz w:val="20"/>
        </w:rPr>
        <w:t xml:space="preserve">their </w:t>
      </w:r>
      <w:r w:rsidRPr="00C37B0C">
        <w:rPr>
          <w:rFonts w:ascii="Arial" w:eastAsia="Calibri" w:hAnsi="Arial" w:cs="Arial"/>
          <w:b/>
          <w:sz w:val="20"/>
        </w:rPr>
        <w:t>bid</w:t>
      </w:r>
      <w:r>
        <w:rPr>
          <w:rFonts w:ascii="Arial" w:eastAsia="Calibri" w:hAnsi="Arial" w:cs="Arial"/>
          <w:b/>
          <w:sz w:val="20"/>
        </w:rPr>
        <w:t xml:space="preserve"> submittal</w:t>
      </w:r>
      <w:r w:rsidRPr="00C37B0C">
        <w:rPr>
          <w:rFonts w:ascii="Arial" w:eastAsia="Calibri" w:hAnsi="Arial" w:cs="Arial"/>
          <w:b/>
          <w:sz w:val="20"/>
        </w:rPr>
        <w:t xml:space="preserve"> </w:t>
      </w:r>
      <w:r>
        <w:rPr>
          <w:rFonts w:ascii="Arial" w:eastAsia="Calibri" w:hAnsi="Arial" w:cs="Arial"/>
          <w:b/>
          <w:sz w:val="20"/>
        </w:rPr>
        <w:t>o</w:t>
      </w:r>
      <w:r w:rsidRPr="00C37B0C">
        <w:rPr>
          <w:rFonts w:ascii="Arial" w:eastAsia="Calibri" w:hAnsi="Arial" w:cs="Arial"/>
          <w:b/>
          <w:sz w:val="20"/>
        </w:rPr>
        <w:t xml:space="preserve">n </w:t>
      </w:r>
      <w:r w:rsidR="00BD072C">
        <w:rPr>
          <w:rFonts w:ascii="Arial" w:eastAsia="Calibri" w:hAnsi="Arial" w:cs="Arial"/>
          <w:b/>
          <w:sz w:val="20"/>
        </w:rPr>
        <w:t>federally</w:t>
      </w:r>
      <w:r w:rsidRPr="00C37B0C">
        <w:rPr>
          <w:rFonts w:ascii="Arial" w:eastAsia="Calibri" w:hAnsi="Arial" w:cs="Arial"/>
          <w:b/>
          <w:sz w:val="20"/>
        </w:rPr>
        <w:t xml:space="preserve"> funded</w:t>
      </w:r>
      <w:r w:rsidR="00BD072C">
        <w:rPr>
          <w:rFonts w:ascii="Arial" w:eastAsia="Calibri" w:hAnsi="Arial" w:cs="Arial"/>
          <w:b/>
          <w:sz w:val="20"/>
        </w:rPr>
        <w:t xml:space="preserve"> (AIP)</w:t>
      </w:r>
      <w:r w:rsidRPr="00C37B0C">
        <w:rPr>
          <w:rFonts w:ascii="Arial" w:eastAsia="Calibri" w:hAnsi="Arial" w:cs="Arial"/>
          <w:b/>
          <w:sz w:val="20"/>
        </w:rPr>
        <w:t xml:space="preserve"> projects</w:t>
      </w:r>
      <w:r>
        <w:rPr>
          <w:rFonts w:ascii="Arial" w:eastAsia="Calibri" w:hAnsi="Arial" w:cs="Arial"/>
          <w:b/>
          <w:sz w:val="20"/>
        </w:rPr>
        <w:t>.</w:t>
      </w:r>
      <w:r w:rsidRPr="00C37B0C">
        <w:rPr>
          <w:rFonts w:ascii="Arial" w:eastAsia="Calibri" w:hAnsi="Arial" w:cs="Arial"/>
          <w:b/>
          <w:sz w:val="20"/>
        </w:rPr>
        <w:t xml:space="preserve"> </w:t>
      </w:r>
      <w:r>
        <w:rPr>
          <w:rFonts w:ascii="Arial" w:eastAsia="Calibri" w:hAnsi="Arial" w:cs="Arial"/>
          <w:b/>
          <w:sz w:val="20"/>
        </w:rPr>
        <w:t>No award can be made unless the Buy American Certificate has been provided in accordance with Section 20 and Section 30 of the General Provisions.  Failure to submit this certification within the specified time may result in the bid being rejected.</w:t>
      </w:r>
    </w:p>
    <w:p w14:paraId="3A1E891C" w14:textId="77777777" w:rsidR="009B6D3D" w:rsidRDefault="009B6D3D" w:rsidP="009B6D3D">
      <w:pPr>
        <w:shd w:val="clear" w:color="auto" w:fill="FFFFFF"/>
        <w:ind w:left="150" w:right="150"/>
        <w:rPr>
          <w:rFonts w:ascii="Arial" w:eastAsia="Calibri" w:hAnsi="Arial" w:cs="Arial"/>
          <w:sz w:val="20"/>
        </w:rPr>
      </w:pPr>
    </w:p>
    <w:p w14:paraId="407EC95E" w14:textId="10FCB761" w:rsidR="009B6D3D" w:rsidRPr="0006242E" w:rsidRDefault="009B6D3D" w:rsidP="009B6D3D">
      <w:pPr>
        <w:shd w:val="clear" w:color="auto" w:fill="FFFFFF"/>
        <w:ind w:left="150" w:right="150"/>
        <w:rPr>
          <w:rFonts w:ascii="Arial" w:eastAsia="Calibri" w:hAnsi="Arial" w:cs="Arial"/>
          <w:sz w:val="20"/>
        </w:rPr>
      </w:pPr>
      <w:r>
        <w:rPr>
          <w:rFonts w:ascii="Arial" w:eastAsia="Calibri" w:hAnsi="Arial" w:cs="Arial"/>
          <w:sz w:val="20"/>
        </w:rPr>
        <w:t xml:space="preserve">See Federal Requirements # </w:t>
      </w:r>
      <w:r w:rsidR="00F72E4A">
        <w:rPr>
          <w:rFonts w:ascii="Arial" w:eastAsia="Calibri" w:hAnsi="Arial" w:cs="Arial"/>
          <w:sz w:val="20"/>
        </w:rPr>
        <w:t>4</w:t>
      </w:r>
      <w:r>
        <w:rPr>
          <w:rFonts w:ascii="Arial" w:eastAsia="Calibri" w:hAnsi="Arial" w:cs="Arial"/>
          <w:sz w:val="20"/>
        </w:rPr>
        <w:t xml:space="preserve"> - Buy American Preference</w:t>
      </w:r>
    </w:p>
    <w:p w14:paraId="5AFFFEF4" w14:textId="77777777" w:rsidR="00247055" w:rsidRPr="003070C0" w:rsidRDefault="00247055" w:rsidP="00247055">
      <w:pPr>
        <w:tabs>
          <w:tab w:val="left" w:pos="900"/>
        </w:tabs>
        <w:spacing w:before="240"/>
        <w:jc w:val="center"/>
        <w:rPr>
          <w:rFonts w:ascii="Arial" w:hAnsi="Arial" w:cs="Arial"/>
          <w:sz w:val="20"/>
        </w:rPr>
      </w:pPr>
      <w:r w:rsidRPr="003070C0">
        <w:rPr>
          <w:rFonts w:ascii="Arial" w:hAnsi="Arial" w:cs="Arial"/>
          <w:sz w:val="20"/>
        </w:rPr>
        <w:t>* * * * *</w:t>
      </w:r>
    </w:p>
    <w:p w14:paraId="29E4AE62" w14:textId="32819CA6" w:rsidR="00247055" w:rsidRPr="003070C0" w:rsidRDefault="00BE59E2" w:rsidP="00247055">
      <w:pPr>
        <w:tabs>
          <w:tab w:val="left" w:pos="900"/>
        </w:tabs>
        <w:spacing w:before="240"/>
        <w:jc w:val="center"/>
        <w:rPr>
          <w:rFonts w:ascii="Arial" w:eastAsia="Calibri" w:hAnsi="Arial" w:cs="Arial"/>
          <w:b/>
          <w:sz w:val="20"/>
        </w:rPr>
      </w:pPr>
      <w:r w:rsidRPr="00BE59E2">
        <w:rPr>
          <w:rFonts w:ascii="Arial" w:eastAsia="Calibri" w:hAnsi="Arial" w:cs="Arial"/>
          <w:b/>
          <w:sz w:val="20"/>
        </w:rPr>
        <w:t>Agreement to Comply with Buy American Requirements</w:t>
      </w:r>
      <w:r w:rsidR="00247055" w:rsidRPr="003070C0">
        <w:rPr>
          <w:rFonts w:ascii="Arial" w:hAnsi="Arial" w:cs="Arial"/>
          <w:b/>
          <w:sz w:val="20"/>
        </w:rPr>
        <w:t xml:space="preserve"> </w:t>
      </w:r>
      <w:r w:rsidR="00247055" w:rsidRPr="003070C0">
        <w:rPr>
          <w:rFonts w:ascii="Arial" w:eastAsia="Calibri" w:hAnsi="Arial" w:cs="Arial"/>
          <w:b/>
          <w:sz w:val="20"/>
        </w:rPr>
        <w:t xml:space="preserve">for </w:t>
      </w:r>
      <w:r w:rsidR="006E5DA5">
        <w:rPr>
          <w:rFonts w:ascii="Arial" w:eastAsia="Calibri" w:hAnsi="Arial" w:cs="Arial"/>
          <w:b/>
          <w:sz w:val="20"/>
        </w:rPr>
        <w:t>Construction Projects</w:t>
      </w:r>
      <w:r w:rsidR="00247055" w:rsidRPr="003070C0">
        <w:rPr>
          <w:rFonts w:ascii="Arial" w:eastAsia="Calibri" w:hAnsi="Arial" w:cs="Arial"/>
          <w:b/>
          <w:sz w:val="20"/>
        </w:rPr>
        <w:t xml:space="preserve"> </w:t>
      </w:r>
    </w:p>
    <w:p w14:paraId="4502B3FA" w14:textId="77777777" w:rsidR="00BE59E2" w:rsidRDefault="00BE59E2" w:rsidP="00247055">
      <w:pPr>
        <w:shd w:val="clear" w:color="auto" w:fill="FFFFFF"/>
        <w:ind w:left="150" w:right="150"/>
        <w:jc w:val="center"/>
        <w:rPr>
          <w:rFonts w:ascii="Arial" w:eastAsia="Calibri" w:hAnsi="Arial" w:cs="Arial"/>
          <w:sz w:val="20"/>
        </w:rPr>
      </w:pPr>
    </w:p>
    <w:p w14:paraId="13BF5783" w14:textId="2E04118C" w:rsidR="00247055" w:rsidRPr="003070C0" w:rsidRDefault="00247055" w:rsidP="00247055">
      <w:pPr>
        <w:shd w:val="clear" w:color="auto" w:fill="FFFFFF"/>
        <w:ind w:left="150" w:right="150"/>
        <w:jc w:val="center"/>
        <w:rPr>
          <w:rFonts w:ascii="Arial" w:eastAsia="Calibri" w:hAnsi="Arial" w:cs="Arial"/>
          <w:sz w:val="20"/>
        </w:rPr>
      </w:pPr>
      <w:r w:rsidRPr="003070C0">
        <w:rPr>
          <w:rFonts w:ascii="Arial" w:eastAsia="Calibri" w:hAnsi="Arial" w:cs="Arial"/>
          <w:sz w:val="20"/>
        </w:rPr>
        <w:t>(</w:t>
      </w:r>
      <w:r w:rsidR="006E5DA5" w:rsidRPr="006E5DA5">
        <w:rPr>
          <w:rFonts w:ascii="Arial" w:eastAsia="Calibri" w:hAnsi="Arial" w:cs="Arial"/>
          <w:sz w:val="20"/>
        </w:rPr>
        <w:t xml:space="preserve">Construction Projects involving the replacement, rehabilitation, reconstruction of airfield surfaces such as on runways, taxiways, </w:t>
      </w:r>
      <w:proofErr w:type="spellStart"/>
      <w:r w:rsidR="006E5DA5" w:rsidRPr="006E5DA5">
        <w:rPr>
          <w:rFonts w:ascii="Arial" w:eastAsia="Calibri" w:hAnsi="Arial" w:cs="Arial"/>
          <w:sz w:val="20"/>
        </w:rPr>
        <w:t>taxilanes</w:t>
      </w:r>
      <w:proofErr w:type="spellEnd"/>
      <w:r w:rsidR="006E5DA5" w:rsidRPr="006E5DA5">
        <w:rPr>
          <w:rFonts w:ascii="Arial" w:eastAsia="Calibri" w:hAnsi="Arial" w:cs="Arial"/>
          <w:sz w:val="20"/>
        </w:rPr>
        <w:t>, aprons, roadways, parking lots, etc.</w:t>
      </w:r>
      <w:r w:rsidRPr="003070C0">
        <w:rPr>
          <w:rFonts w:ascii="Arial" w:eastAsia="Calibri" w:hAnsi="Arial" w:cs="Arial"/>
          <w:sz w:val="20"/>
        </w:rPr>
        <w:t>)</w:t>
      </w:r>
    </w:p>
    <w:p w14:paraId="2E8D0054" w14:textId="77777777" w:rsidR="00247055" w:rsidRPr="003070C0" w:rsidRDefault="00247055" w:rsidP="00247055">
      <w:pPr>
        <w:rPr>
          <w:rFonts w:ascii="Arial" w:hAnsi="Arial" w:cs="Arial"/>
          <w:sz w:val="20"/>
        </w:rPr>
      </w:pPr>
    </w:p>
    <w:p w14:paraId="28405028" w14:textId="77777777" w:rsidR="006E5DA5" w:rsidRPr="006E5DA5" w:rsidRDefault="006E5DA5" w:rsidP="006E5DA5">
      <w:pPr>
        <w:rPr>
          <w:rFonts w:ascii="Arial" w:hAnsi="Arial" w:cs="Arial"/>
          <w:sz w:val="20"/>
        </w:rPr>
      </w:pPr>
      <w:r w:rsidRPr="006E5DA5">
        <w:rPr>
          <w:rFonts w:ascii="Arial" w:hAnsi="Arial" w:cs="Arial"/>
          <w:sz w:val="20"/>
        </w:rPr>
        <w:t>As a matter of bid responsiveness, the bidder or offeror must complete, sign, date, and submit this certification statement with its proposal.  The bidder or offeror must indicate how it intends to comply with 49 U.S.C. § 50101, BABA and other related Made in America Laws, U.S. statutes, guidance, and FAA policies, by selecting one of the following certification statements.  These statements are mutually exclusive.  Bidder must select one or the other (i.e., not both) by inserting a checkmark (ü) or the letter “X”.</w:t>
      </w:r>
    </w:p>
    <w:p w14:paraId="5B18597E" w14:textId="77777777" w:rsidR="00247055" w:rsidRPr="003070C0" w:rsidRDefault="00247055" w:rsidP="00247055">
      <w:pPr>
        <w:rPr>
          <w:rFonts w:ascii="Arial" w:hAnsi="Arial" w:cs="Arial"/>
          <w:sz w:val="20"/>
        </w:rPr>
      </w:pPr>
    </w:p>
    <w:p w14:paraId="0E296949" w14:textId="77777777" w:rsidR="006E5DA5" w:rsidRPr="006E5DA5" w:rsidRDefault="006E5DA5" w:rsidP="006E5DA5">
      <w:pPr>
        <w:widowControl/>
        <w:numPr>
          <w:ilvl w:val="0"/>
          <w:numId w:val="12"/>
        </w:numPr>
        <w:overflowPunct/>
        <w:autoSpaceDE/>
        <w:autoSpaceDN/>
        <w:adjustRightInd/>
        <w:spacing w:after="120" w:line="276" w:lineRule="auto"/>
        <w:contextualSpacing/>
        <w:textAlignment w:val="auto"/>
        <w:rPr>
          <w:rFonts w:ascii="Arial" w:eastAsia="Calibri" w:hAnsi="Arial" w:cs="Arial"/>
          <w:sz w:val="20"/>
        </w:rPr>
      </w:pPr>
      <w:r w:rsidRPr="006E5DA5">
        <w:rPr>
          <w:rFonts w:ascii="Arial" w:eastAsia="Calibri" w:hAnsi="Arial" w:cs="Arial"/>
          <w:sz w:val="20"/>
        </w:rPr>
        <w:t>Bidder or offeror hereby certifies that it will comply with 49 U.S.C. § 50101, BABA and other related U.S. statutes, guidance, and policies of the FAA by:</w:t>
      </w:r>
    </w:p>
    <w:p w14:paraId="65B8CBEA" w14:textId="77777777" w:rsidR="006E5DA5" w:rsidRPr="006E5DA5" w:rsidRDefault="006E5DA5" w:rsidP="006E5DA5">
      <w:pPr>
        <w:widowControl/>
        <w:numPr>
          <w:ilvl w:val="0"/>
          <w:numId w:val="13"/>
        </w:numPr>
        <w:overflowPunct/>
        <w:autoSpaceDE/>
        <w:autoSpaceDN/>
        <w:adjustRightInd/>
        <w:spacing w:after="120" w:line="360" w:lineRule="auto"/>
        <w:ind w:left="1440"/>
        <w:contextualSpacing/>
        <w:textAlignment w:val="auto"/>
        <w:rPr>
          <w:rFonts w:ascii="Arial" w:eastAsia="Calibri" w:hAnsi="Arial" w:cs="Arial"/>
          <w:sz w:val="20"/>
        </w:rPr>
      </w:pPr>
      <w:r w:rsidRPr="006E5DA5">
        <w:rPr>
          <w:rFonts w:ascii="Arial" w:eastAsia="Calibri" w:hAnsi="Arial" w:cs="Arial"/>
          <w:sz w:val="20"/>
        </w:rPr>
        <w:t xml:space="preserve">Only installing iron, steel and manufactured products produced in the United </w:t>
      </w:r>
      <w:proofErr w:type="gramStart"/>
      <w:r w:rsidRPr="006E5DA5">
        <w:rPr>
          <w:rFonts w:ascii="Arial" w:eastAsia="Calibri" w:hAnsi="Arial" w:cs="Arial"/>
          <w:sz w:val="20"/>
        </w:rPr>
        <w:t>States;</w:t>
      </w:r>
      <w:proofErr w:type="gramEnd"/>
    </w:p>
    <w:p w14:paraId="7D73CB43" w14:textId="77777777" w:rsidR="006E5DA5" w:rsidRPr="006E5DA5" w:rsidRDefault="006E5DA5" w:rsidP="006E5DA5">
      <w:pPr>
        <w:widowControl/>
        <w:numPr>
          <w:ilvl w:val="0"/>
          <w:numId w:val="13"/>
        </w:numPr>
        <w:overflowPunct/>
        <w:autoSpaceDE/>
        <w:autoSpaceDN/>
        <w:adjustRightInd/>
        <w:spacing w:after="120" w:line="276" w:lineRule="auto"/>
        <w:ind w:left="1440"/>
        <w:contextualSpacing/>
        <w:textAlignment w:val="auto"/>
        <w:rPr>
          <w:rFonts w:ascii="Arial" w:eastAsia="Calibri" w:hAnsi="Arial" w:cs="Arial"/>
          <w:sz w:val="20"/>
        </w:rPr>
      </w:pPr>
      <w:r w:rsidRPr="006E5DA5">
        <w:rPr>
          <w:rFonts w:ascii="Arial" w:eastAsia="Calibri" w:hAnsi="Arial" w:cs="Arial"/>
          <w:sz w:val="20"/>
        </w:rPr>
        <w:t xml:space="preserve">Only installing construction materials defined as: an article, material, or supply – other than an item of primarily iron or steel; a manufactured product; cement and cementitious materials; aggregates such as stone, sand, or gravel; or aggregate binding agents or additives that are or consist primarily of non-ferrous metals; plastic and polymer-based products (including polyvinylchloride, composite building materials, and polymers used in fiber optic cables); glass (including optic glass); lumber or drywall that have been manufactured in the United States. </w:t>
      </w:r>
    </w:p>
    <w:p w14:paraId="5E49C1D3" w14:textId="77777777" w:rsidR="006E5DA5" w:rsidRPr="006E5DA5" w:rsidRDefault="006E5DA5" w:rsidP="006E5DA5">
      <w:pPr>
        <w:widowControl/>
        <w:numPr>
          <w:ilvl w:val="0"/>
          <w:numId w:val="13"/>
        </w:numPr>
        <w:overflowPunct/>
        <w:autoSpaceDE/>
        <w:autoSpaceDN/>
        <w:adjustRightInd/>
        <w:spacing w:after="120" w:line="276" w:lineRule="auto"/>
        <w:ind w:left="1440"/>
        <w:contextualSpacing/>
        <w:textAlignment w:val="auto"/>
        <w:rPr>
          <w:rFonts w:ascii="Arial" w:eastAsia="Calibri" w:hAnsi="Arial" w:cs="Arial"/>
          <w:sz w:val="20"/>
        </w:rPr>
      </w:pPr>
      <w:r w:rsidRPr="006E5DA5">
        <w:rPr>
          <w:rFonts w:ascii="Arial" w:eastAsia="Calibri" w:hAnsi="Arial" w:cs="Arial"/>
          <w:sz w:val="20"/>
        </w:rPr>
        <w:t>Installing manufactured products for which the Federal Aviation Administration (FAA) has issued a waiver as indicated by inclusion on the current FAA Nationwide Buy American Waivers Issued listing; or</w:t>
      </w:r>
    </w:p>
    <w:p w14:paraId="4E9D987D" w14:textId="77777777" w:rsidR="006E5DA5" w:rsidRDefault="006E5DA5" w:rsidP="006E5DA5">
      <w:pPr>
        <w:widowControl/>
        <w:numPr>
          <w:ilvl w:val="0"/>
          <w:numId w:val="13"/>
        </w:numPr>
        <w:overflowPunct/>
        <w:autoSpaceDE/>
        <w:autoSpaceDN/>
        <w:adjustRightInd/>
        <w:spacing w:after="120" w:line="276" w:lineRule="auto"/>
        <w:ind w:left="1440"/>
        <w:contextualSpacing/>
        <w:textAlignment w:val="auto"/>
        <w:rPr>
          <w:rFonts w:ascii="Arial" w:eastAsia="Calibri" w:hAnsi="Arial" w:cs="Arial"/>
          <w:sz w:val="20"/>
        </w:rPr>
      </w:pPr>
      <w:r w:rsidRPr="006E5DA5">
        <w:rPr>
          <w:rFonts w:ascii="Arial" w:eastAsia="Calibri" w:hAnsi="Arial" w:cs="Arial"/>
          <w:sz w:val="20"/>
        </w:rPr>
        <w:t>Installing products listed as an Excepted Article, Material or Supply in Federal Acquisition Regulation Subpart 25.108.</w:t>
      </w:r>
    </w:p>
    <w:p w14:paraId="6B31D8F6" w14:textId="77777777" w:rsidR="006E5DA5" w:rsidRPr="006E5DA5" w:rsidRDefault="006E5DA5" w:rsidP="006E5DA5">
      <w:pPr>
        <w:widowControl/>
        <w:overflowPunct/>
        <w:autoSpaceDE/>
        <w:autoSpaceDN/>
        <w:adjustRightInd/>
        <w:spacing w:after="120" w:line="276" w:lineRule="auto"/>
        <w:ind w:left="1440"/>
        <w:contextualSpacing/>
        <w:textAlignment w:val="auto"/>
        <w:rPr>
          <w:rFonts w:ascii="Arial" w:eastAsia="Calibri" w:hAnsi="Arial" w:cs="Arial"/>
          <w:sz w:val="20"/>
        </w:rPr>
      </w:pPr>
    </w:p>
    <w:p w14:paraId="0EEFCF47" w14:textId="77777777" w:rsidR="006E5DA5" w:rsidRPr="006E5DA5" w:rsidRDefault="006E5DA5" w:rsidP="006E5DA5">
      <w:pPr>
        <w:widowControl/>
        <w:shd w:val="clear" w:color="auto" w:fill="FFFFFF"/>
        <w:overflowPunct/>
        <w:autoSpaceDE/>
        <w:autoSpaceDN/>
        <w:adjustRightInd/>
        <w:spacing w:after="120" w:line="276" w:lineRule="auto"/>
        <w:ind w:right="144" w:firstLine="720"/>
        <w:textAlignment w:val="auto"/>
        <w:rPr>
          <w:rFonts w:ascii="Arial" w:eastAsia="Calibri" w:hAnsi="Arial" w:cs="Arial"/>
          <w:sz w:val="20"/>
        </w:rPr>
      </w:pPr>
      <w:r w:rsidRPr="006E5DA5">
        <w:rPr>
          <w:rFonts w:ascii="Arial" w:eastAsia="Calibri" w:hAnsi="Arial" w:cs="Arial"/>
          <w:sz w:val="20"/>
        </w:rPr>
        <w:t>By selecting this certification statement, the bidder or offeror agrees:</w:t>
      </w:r>
    </w:p>
    <w:p w14:paraId="20EF7E6F" w14:textId="77777777" w:rsidR="006E5DA5" w:rsidRPr="006E5DA5" w:rsidRDefault="006E5DA5" w:rsidP="006E5DA5">
      <w:pPr>
        <w:widowControl/>
        <w:numPr>
          <w:ilvl w:val="0"/>
          <w:numId w:val="14"/>
        </w:numPr>
        <w:overflowPunct/>
        <w:autoSpaceDE/>
        <w:autoSpaceDN/>
        <w:adjustRightInd/>
        <w:spacing w:after="120" w:line="276" w:lineRule="auto"/>
        <w:ind w:left="1440"/>
        <w:contextualSpacing/>
        <w:textAlignment w:val="auto"/>
        <w:rPr>
          <w:rFonts w:ascii="Arial" w:eastAsia="Calibri" w:hAnsi="Arial" w:cs="Arial"/>
          <w:sz w:val="20"/>
        </w:rPr>
      </w:pPr>
      <w:r w:rsidRPr="006E5DA5">
        <w:rPr>
          <w:rFonts w:ascii="Arial" w:eastAsia="Calibri" w:hAnsi="Arial" w:cs="Arial"/>
          <w:sz w:val="20"/>
        </w:rPr>
        <w:t xml:space="preserve">To provide to the Airport Sponsor or the FAA evidence that documents the source and origin of the iron, steel, and/or manufactured product.  </w:t>
      </w:r>
    </w:p>
    <w:p w14:paraId="1ED21F2D" w14:textId="77777777" w:rsidR="006E5DA5" w:rsidRPr="006E5DA5" w:rsidRDefault="006E5DA5" w:rsidP="006E5DA5">
      <w:pPr>
        <w:widowControl/>
        <w:numPr>
          <w:ilvl w:val="0"/>
          <w:numId w:val="14"/>
        </w:numPr>
        <w:overflowPunct/>
        <w:autoSpaceDE/>
        <w:autoSpaceDN/>
        <w:adjustRightInd/>
        <w:spacing w:after="120" w:line="276" w:lineRule="auto"/>
        <w:ind w:left="1440"/>
        <w:contextualSpacing/>
        <w:textAlignment w:val="auto"/>
        <w:rPr>
          <w:rFonts w:ascii="Arial" w:eastAsia="Calibri" w:hAnsi="Arial" w:cs="Arial"/>
          <w:sz w:val="20"/>
        </w:rPr>
      </w:pPr>
      <w:r w:rsidRPr="006E5DA5">
        <w:rPr>
          <w:rFonts w:ascii="Arial" w:eastAsia="Calibri" w:hAnsi="Arial" w:cs="Arial"/>
          <w:sz w:val="20"/>
        </w:rPr>
        <w:t>To faithfully comply with providing U.S. domestic products.</w:t>
      </w:r>
    </w:p>
    <w:p w14:paraId="09DC0C41" w14:textId="77777777" w:rsidR="006E5DA5" w:rsidRDefault="006E5DA5" w:rsidP="006E5DA5">
      <w:pPr>
        <w:widowControl/>
        <w:numPr>
          <w:ilvl w:val="0"/>
          <w:numId w:val="14"/>
        </w:numPr>
        <w:overflowPunct/>
        <w:autoSpaceDE/>
        <w:autoSpaceDN/>
        <w:adjustRightInd/>
        <w:spacing w:after="120" w:line="276" w:lineRule="auto"/>
        <w:ind w:left="1440"/>
        <w:contextualSpacing/>
        <w:textAlignment w:val="auto"/>
        <w:rPr>
          <w:rFonts w:ascii="Arial" w:eastAsia="Calibri" w:hAnsi="Arial" w:cs="Arial"/>
          <w:sz w:val="20"/>
        </w:rPr>
      </w:pPr>
      <w:r w:rsidRPr="006E5DA5">
        <w:rPr>
          <w:rFonts w:ascii="Arial" w:eastAsia="Calibri" w:hAnsi="Arial" w:cs="Arial"/>
          <w:sz w:val="20"/>
        </w:rPr>
        <w:t xml:space="preserve">To refrain from seeking a waiver request after establishment of the contract, unless extenuating circumstances emerge that the FAA determines justified. </w:t>
      </w:r>
    </w:p>
    <w:p w14:paraId="24942103" w14:textId="11912F9B" w:rsidR="00247055" w:rsidRDefault="006E5DA5" w:rsidP="006E5DA5">
      <w:pPr>
        <w:widowControl/>
        <w:numPr>
          <w:ilvl w:val="0"/>
          <w:numId w:val="14"/>
        </w:numPr>
        <w:overflowPunct/>
        <w:autoSpaceDE/>
        <w:autoSpaceDN/>
        <w:adjustRightInd/>
        <w:spacing w:after="120" w:line="276" w:lineRule="auto"/>
        <w:ind w:left="1440"/>
        <w:contextualSpacing/>
        <w:textAlignment w:val="auto"/>
        <w:rPr>
          <w:rFonts w:ascii="Arial" w:eastAsia="Calibri" w:hAnsi="Arial" w:cs="Arial"/>
          <w:sz w:val="20"/>
        </w:rPr>
      </w:pPr>
      <w:r w:rsidRPr="006E5DA5">
        <w:rPr>
          <w:rFonts w:ascii="Arial" w:eastAsia="Calibri" w:hAnsi="Arial" w:cs="Arial"/>
          <w:sz w:val="20"/>
        </w:rPr>
        <w:t>Certify that all construction materials used in the project are manufactured in the U.S.</w:t>
      </w:r>
    </w:p>
    <w:p w14:paraId="52D67EC5" w14:textId="77777777" w:rsidR="006E5DA5" w:rsidRDefault="006E5DA5" w:rsidP="006E5DA5">
      <w:pPr>
        <w:widowControl/>
        <w:overflowPunct/>
        <w:autoSpaceDE/>
        <w:autoSpaceDN/>
        <w:adjustRightInd/>
        <w:spacing w:after="120" w:line="276" w:lineRule="auto"/>
        <w:contextualSpacing/>
        <w:textAlignment w:val="auto"/>
        <w:rPr>
          <w:rFonts w:ascii="Arial" w:eastAsia="Calibri" w:hAnsi="Arial" w:cs="Arial"/>
          <w:sz w:val="20"/>
        </w:rPr>
      </w:pPr>
    </w:p>
    <w:p w14:paraId="299CC8E1" w14:textId="77777777" w:rsidR="006E5DA5" w:rsidRDefault="006E5DA5" w:rsidP="006E5DA5">
      <w:pPr>
        <w:widowControl/>
        <w:overflowPunct/>
        <w:autoSpaceDE/>
        <w:autoSpaceDN/>
        <w:adjustRightInd/>
        <w:spacing w:after="120" w:line="276" w:lineRule="auto"/>
        <w:contextualSpacing/>
        <w:textAlignment w:val="auto"/>
        <w:rPr>
          <w:rFonts w:ascii="Arial" w:eastAsia="Calibri" w:hAnsi="Arial" w:cs="Arial"/>
          <w:sz w:val="20"/>
        </w:rPr>
      </w:pPr>
    </w:p>
    <w:p w14:paraId="06356CE2" w14:textId="77777777" w:rsidR="006E5DA5" w:rsidRDefault="006E5DA5" w:rsidP="006E5DA5">
      <w:pPr>
        <w:widowControl/>
        <w:overflowPunct/>
        <w:autoSpaceDE/>
        <w:autoSpaceDN/>
        <w:adjustRightInd/>
        <w:spacing w:after="120" w:line="276" w:lineRule="auto"/>
        <w:contextualSpacing/>
        <w:textAlignment w:val="auto"/>
        <w:rPr>
          <w:rFonts w:ascii="Arial" w:eastAsia="Calibri" w:hAnsi="Arial" w:cs="Arial"/>
          <w:sz w:val="20"/>
        </w:rPr>
      </w:pPr>
    </w:p>
    <w:p w14:paraId="4AF0A50A" w14:textId="77777777" w:rsidR="006E5DA5" w:rsidRPr="006E5DA5" w:rsidRDefault="006E5DA5" w:rsidP="006E5DA5">
      <w:pPr>
        <w:widowControl/>
        <w:overflowPunct/>
        <w:autoSpaceDE/>
        <w:autoSpaceDN/>
        <w:adjustRightInd/>
        <w:spacing w:after="120" w:line="276" w:lineRule="auto"/>
        <w:contextualSpacing/>
        <w:textAlignment w:val="auto"/>
        <w:rPr>
          <w:rFonts w:ascii="Arial" w:eastAsia="Calibri" w:hAnsi="Arial" w:cs="Arial"/>
          <w:sz w:val="20"/>
        </w:rPr>
      </w:pPr>
    </w:p>
    <w:p w14:paraId="1D6E9F58" w14:textId="77777777" w:rsidR="006E5DA5" w:rsidRPr="006E5DA5" w:rsidRDefault="006E5DA5" w:rsidP="006E5DA5">
      <w:pPr>
        <w:pStyle w:val="ListParagraph"/>
        <w:numPr>
          <w:ilvl w:val="0"/>
          <w:numId w:val="12"/>
        </w:numPr>
        <w:rPr>
          <w:rFonts w:ascii="Arial" w:hAnsi="Arial" w:cs="Arial"/>
          <w:b/>
          <w:bCs/>
          <w:sz w:val="20"/>
        </w:rPr>
      </w:pPr>
      <w:r w:rsidRPr="006E5DA5">
        <w:rPr>
          <w:rFonts w:ascii="Arial" w:hAnsi="Arial" w:cs="Arial"/>
          <w:sz w:val="20"/>
        </w:rPr>
        <w:lastRenderedPageBreak/>
        <w:t>The bidder or offeror hereby certifies it cannot comply with the 100 percent Buy American Preferences of 49 U.S.C. § 50101(a) but may qualify for a Type 3 or Type 4 waiver under 49 USC § 50101(b).  By selecting this certification statement, the apparent bidder or offeror with the apparent low bid agrees:</w:t>
      </w:r>
    </w:p>
    <w:p w14:paraId="37E3A206" w14:textId="77777777" w:rsidR="006E5DA5" w:rsidRPr="006E5DA5" w:rsidRDefault="006E5DA5" w:rsidP="006E5DA5">
      <w:pPr>
        <w:pStyle w:val="ListParagraph"/>
        <w:numPr>
          <w:ilvl w:val="0"/>
          <w:numId w:val="15"/>
        </w:numPr>
        <w:rPr>
          <w:rFonts w:ascii="Arial" w:hAnsi="Arial" w:cs="Arial"/>
          <w:sz w:val="20"/>
        </w:rPr>
      </w:pPr>
      <w:r w:rsidRPr="006E5DA5">
        <w:rPr>
          <w:rFonts w:ascii="Arial" w:hAnsi="Arial" w:cs="Arial"/>
          <w:sz w:val="20"/>
        </w:rPr>
        <w:t xml:space="preserve">To the submit to the Airport Sponsor or FAA within 15 calendar days of being selected as the responsive bidder, a formal waiver request and required documentation that supports the type of waiver being requested. </w:t>
      </w:r>
    </w:p>
    <w:p w14:paraId="32CB9CB8" w14:textId="77777777" w:rsidR="006E5DA5" w:rsidRPr="006E5DA5" w:rsidRDefault="006E5DA5" w:rsidP="006E5DA5">
      <w:pPr>
        <w:pStyle w:val="ListParagraph"/>
        <w:numPr>
          <w:ilvl w:val="0"/>
          <w:numId w:val="15"/>
        </w:numPr>
        <w:rPr>
          <w:rFonts w:ascii="Arial" w:hAnsi="Arial" w:cs="Arial"/>
          <w:sz w:val="20"/>
        </w:rPr>
      </w:pPr>
      <w:r w:rsidRPr="006E5DA5">
        <w:rPr>
          <w:rFonts w:ascii="Arial" w:hAnsi="Arial" w:cs="Arial"/>
          <w:sz w:val="20"/>
        </w:rPr>
        <w:t>That failure to submit the required documentation within the specified timeframe is cause for a non-responsive determination that may result in rejection of the proposal.</w:t>
      </w:r>
    </w:p>
    <w:p w14:paraId="4847FED5" w14:textId="77777777" w:rsidR="006E5DA5" w:rsidRPr="006E5DA5" w:rsidRDefault="006E5DA5" w:rsidP="006E5DA5">
      <w:pPr>
        <w:pStyle w:val="ListParagraph"/>
        <w:numPr>
          <w:ilvl w:val="0"/>
          <w:numId w:val="15"/>
        </w:numPr>
        <w:rPr>
          <w:rFonts w:ascii="Arial" w:hAnsi="Arial" w:cs="Arial"/>
          <w:sz w:val="20"/>
        </w:rPr>
      </w:pPr>
      <w:r w:rsidRPr="006E5DA5">
        <w:rPr>
          <w:rFonts w:ascii="Arial" w:hAnsi="Arial" w:cs="Arial"/>
          <w:sz w:val="20"/>
        </w:rPr>
        <w:t>To faithfully comply with providing U.S. domestic products at or above the approved U.S. domestic content percentage as approved by the FAA.</w:t>
      </w:r>
    </w:p>
    <w:p w14:paraId="0D080FDE" w14:textId="77777777" w:rsidR="006E5DA5" w:rsidRPr="006E5DA5" w:rsidRDefault="006E5DA5" w:rsidP="006E5DA5">
      <w:pPr>
        <w:pStyle w:val="ListParagraph"/>
        <w:numPr>
          <w:ilvl w:val="0"/>
          <w:numId w:val="15"/>
        </w:numPr>
        <w:rPr>
          <w:rFonts w:ascii="Arial" w:hAnsi="Arial" w:cs="Arial"/>
          <w:sz w:val="20"/>
        </w:rPr>
      </w:pPr>
      <w:r w:rsidRPr="006E5DA5">
        <w:rPr>
          <w:rFonts w:ascii="Arial" w:hAnsi="Arial" w:cs="Arial"/>
          <w:sz w:val="20"/>
        </w:rPr>
        <w:t>To furnish U.S. domestic product for any waiver request that the FAA rejects.</w:t>
      </w:r>
    </w:p>
    <w:p w14:paraId="07732F83" w14:textId="09556D00" w:rsidR="00247055" w:rsidRDefault="006E5DA5" w:rsidP="006E5DA5">
      <w:pPr>
        <w:pStyle w:val="ListParagraph"/>
        <w:ind w:left="907"/>
        <w:rPr>
          <w:rFonts w:ascii="Arial" w:hAnsi="Arial" w:cs="Arial"/>
          <w:sz w:val="20"/>
        </w:rPr>
      </w:pPr>
      <w:r w:rsidRPr="006E5DA5">
        <w:rPr>
          <w:rFonts w:ascii="Arial" w:hAnsi="Arial" w:cs="Arial"/>
          <w:sz w:val="20"/>
        </w:rPr>
        <w:t>To refrain from seeking a waiver request after establishment of the contract, unless extenuating circumstances emerge that the FAA determines justified.</w:t>
      </w:r>
    </w:p>
    <w:p w14:paraId="1E2E7143" w14:textId="77777777" w:rsidR="006E5DA5" w:rsidRDefault="006E5DA5" w:rsidP="006E5DA5">
      <w:pPr>
        <w:rPr>
          <w:rFonts w:ascii="Arial" w:hAnsi="Arial" w:cs="Arial"/>
          <w:b/>
          <w:sz w:val="20"/>
          <w:u w:val="single"/>
        </w:rPr>
      </w:pPr>
    </w:p>
    <w:p w14:paraId="6FAEDD80" w14:textId="77777777" w:rsidR="006E5DA5" w:rsidRDefault="006E5DA5" w:rsidP="006E5DA5">
      <w:pPr>
        <w:rPr>
          <w:rFonts w:ascii="Arial" w:hAnsi="Arial" w:cs="Arial"/>
          <w:b/>
          <w:sz w:val="20"/>
          <w:u w:val="single"/>
        </w:rPr>
      </w:pPr>
    </w:p>
    <w:p w14:paraId="7B9548B9" w14:textId="77777777" w:rsidR="006E5DA5" w:rsidRPr="006E5DA5" w:rsidRDefault="006E5DA5" w:rsidP="006E5DA5">
      <w:pPr>
        <w:widowControl/>
        <w:shd w:val="clear" w:color="auto" w:fill="FFFFFF"/>
        <w:overflowPunct/>
        <w:autoSpaceDE/>
        <w:autoSpaceDN/>
        <w:adjustRightInd/>
        <w:spacing w:after="120" w:line="276" w:lineRule="auto"/>
        <w:ind w:right="144"/>
        <w:textAlignment w:val="auto"/>
        <w:rPr>
          <w:rFonts w:ascii="Arial" w:eastAsia="Calibri" w:hAnsi="Arial" w:cs="Arial"/>
          <w:b/>
          <w:sz w:val="20"/>
        </w:rPr>
      </w:pPr>
      <w:r w:rsidRPr="006E5DA5">
        <w:rPr>
          <w:rFonts w:ascii="Arial" w:eastAsia="Calibri" w:hAnsi="Arial" w:cs="Arial"/>
          <w:b/>
          <w:sz w:val="20"/>
        </w:rPr>
        <w:t>Required Documentation</w:t>
      </w:r>
    </w:p>
    <w:p w14:paraId="2913E4B5" w14:textId="77777777" w:rsidR="006E5DA5" w:rsidRPr="006E5DA5" w:rsidRDefault="006E5DA5" w:rsidP="006E5DA5">
      <w:pPr>
        <w:widowControl/>
        <w:shd w:val="clear" w:color="auto" w:fill="FFFFFF"/>
        <w:overflowPunct/>
        <w:autoSpaceDE/>
        <w:autoSpaceDN/>
        <w:adjustRightInd/>
        <w:spacing w:after="120" w:line="276" w:lineRule="auto"/>
        <w:ind w:right="144"/>
        <w:textAlignment w:val="auto"/>
        <w:rPr>
          <w:rFonts w:ascii="Arial" w:eastAsia="Calibri" w:hAnsi="Arial" w:cs="Arial"/>
          <w:sz w:val="20"/>
        </w:rPr>
      </w:pPr>
      <w:r w:rsidRPr="006E5DA5">
        <w:rPr>
          <w:rFonts w:ascii="Arial" w:eastAsia="Calibri" w:hAnsi="Arial" w:cs="Arial"/>
          <w:b/>
          <w:sz w:val="20"/>
        </w:rPr>
        <w:t xml:space="preserve">Type 2 Waiver (Nonavailability) - </w:t>
      </w:r>
      <w:r w:rsidRPr="006E5DA5">
        <w:rPr>
          <w:rFonts w:ascii="Arial" w:eastAsia="Calibri" w:hAnsi="Arial" w:cs="Arial"/>
          <w:sz w:val="20"/>
        </w:rPr>
        <w:t>The iron, steel, manufactured goods or construction materials or manufactured goods are not available in sufficient quantity or quality in the United States. The required documentation for the Nonavailability waiver is</w:t>
      </w:r>
    </w:p>
    <w:p w14:paraId="7B39C533" w14:textId="77777777" w:rsidR="006E5DA5" w:rsidRPr="006E5DA5" w:rsidRDefault="006E5DA5" w:rsidP="006E5DA5">
      <w:pPr>
        <w:widowControl/>
        <w:numPr>
          <w:ilvl w:val="0"/>
          <w:numId w:val="16"/>
        </w:numPr>
        <w:shd w:val="clear" w:color="auto" w:fill="FFFFFF"/>
        <w:overflowPunct/>
        <w:autoSpaceDE/>
        <w:autoSpaceDN/>
        <w:adjustRightInd/>
        <w:spacing w:after="120" w:line="276" w:lineRule="auto"/>
        <w:ind w:right="144"/>
        <w:textAlignment w:val="auto"/>
        <w:rPr>
          <w:rFonts w:ascii="Arial" w:eastAsia="Calibri" w:hAnsi="Arial" w:cs="Arial"/>
          <w:sz w:val="20"/>
        </w:rPr>
      </w:pPr>
      <w:r w:rsidRPr="006E5DA5">
        <w:rPr>
          <w:rFonts w:ascii="Arial" w:eastAsia="Calibri" w:hAnsi="Arial" w:cs="Arial"/>
          <w:sz w:val="20"/>
        </w:rPr>
        <w:t>Completed Content Percentage Worksheet and Final Assembly Questionnaire</w:t>
      </w:r>
    </w:p>
    <w:p w14:paraId="724F205F" w14:textId="77777777" w:rsidR="006E5DA5" w:rsidRPr="006E5DA5" w:rsidRDefault="006E5DA5" w:rsidP="006E5DA5">
      <w:pPr>
        <w:widowControl/>
        <w:numPr>
          <w:ilvl w:val="0"/>
          <w:numId w:val="16"/>
        </w:numPr>
        <w:shd w:val="clear" w:color="auto" w:fill="FFFFFF"/>
        <w:overflowPunct/>
        <w:autoSpaceDE/>
        <w:autoSpaceDN/>
        <w:adjustRightInd/>
        <w:spacing w:after="120" w:line="276" w:lineRule="auto"/>
        <w:ind w:right="144"/>
        <w:textAlignment w:val="auto"/>
        <w:rPr>
          <w:rFonts w:ascii="Arial" w:eastAsia="Calibri" w:hAnsi="Arial" w:cs="Arial"/>
          <w:sz w:val="20"/>
        </w:rPr>
      </w:pPr>
      <w:r w:rsidRPr="006E5DA5">
        <w:rPr>
          <w:rFonts w:ascii="Arial" w:eastAsia="Calibri" w:hAnsi="Arial" w:cs="Arial"/>
          <w:sz w:val="20"/>
        </w:rPr>
        <w:t xml:space="preserve">Record of thorough market research, consideration where appropriate of qualifying alternate items, products, or materials </w:t>
      </w:r>
      <w:proofErr w:type="gramStart"/>
      <w:r w:rsidRPr="006E5DA5">
        <w:rPr>
          <w:rFonts w:ascii="Arial" w:eastAsia="Calibri" w:hAnsi="Arial" w:cs="Arial"/>
          <w:sz w:val="20"/>
        </w:rPr>
        <w:t>including;</w:t>
      </w:r>
      <w:proofErr w:type="gramEnd"/>
      <w:r w:rsidRPr="006E5DA5">
        <w:rPr>
          <w:rFonts w:ascii="Arial" w:eastAsia="Calibri" w:hAnsi="Arial" w:cs="Arial"/>
          <w:sz w:val="20"/>
        </w:rPr>
        <w:t xml:space="preserve"> </w:t>
      </w:r>
    </w:p>
    <w:p w14:paraId="6099DD9D" w14:textId="77777777" w:rsidR="006E5DA5" w:rsidRPr="006E5DA5" w:rsidRDefault="006E5DA5" w:rsidP="006E5DA5">
      <w:pPr>
        <w:widowControl/>
        <w:numPr>
          <w:ilvl w:val="0"/>
          <w:numId w:val="16"/>
        </w:numPr>
        <w:shd w:val="clear" w:color="auto" w:fill="FFFFFF"/>
        <w:overflowPunct/>
        <w:autoSpaceDE/>
        <w:autoSpaceDN/>
        <w:adjustRightInd/>
        <w:spacing w:after="120" w:line="276" w:lineRule="auto"/>
        <w:ind w:right="144"/>
        <w:textAlignment w:val="auto"/>
        <w:rPr>
          <w:rFonts w:ascii="Arial" w:eastAsia="Calibri" w:hAnsi="Arial" w:cs="Arial"/>
          <w:sz w:val="20"/>
        </w:rPr>
      </w:pPr>
      <w:r w:rsidRPr="006E5DA5">
        <w:rPr>
          <w:rFonts w:ascii="Arial" w:eastAsia="Calibri" w:hAnsi="Arial" w:cs="Arial"/>
          <w:sz w:val="20"/>
        </w:rPr>
        <w:t>A description of the market research activities and methods used to identify domestically manufactured items capable of satisfying the requirement, including the timing of the research and conclusions reached on the availability of sources.</w:t>
      </w:r>
    </w:p>
    <w:p w14:paraId="09D7A8AE" w14:textId="77777777" w:rsidR="006E5DA5" w:rsidRPr="006E5DA5" w:rsidRDefault="006E5DA5" w:rsidP="006E5DA5">
      <w:pPr>
        <w:widowControl/>
        <w:shd w:val="clear" w:color="auto" w:fill="FFFFFF"/>
        <w:overflowPunct/>
        <w:autoSpaceDE/>
        <w:autoSpaceDN/>
        <w:adjustRightInd/>
        <w:spacing w:after="120" w:line="276" w:lineRule="auto"/>
        <w:ind w:right="144"/>
        <w:textAlignment w:val="auto"/>
        <w:rPr>
          <w:rFonts w:ascii="Arial" w:eastAsia="Calibri" w:hAnsi="Arial" w:cs="Arial"/>
          <w:sz w:val="20"/>
        </w:rPr>
      </w:pPr>
      <w:r w:rsidRPr="006E5DA5">
        <w:rPr>
          <w:rFonts w:ascii="Arial" w:eastAsia="Calibri" w:hAnsi="Arial" w:cs="Arial"/>
          <w:b/>
          <w:sz w:val="20"/>
        </w:rPr>
        <w:t xml:space="preserve">Type 3 Waiver </w:t>
      </w:r>
      <w:r w:rsidRPr="006E5DA5">
        <w:rPr>
          <w:rFonts w:ascii="Arial" w:eastAsia="Calibri" w:hAnsi="Arial" w:cs="Arial"/>
          <w:sz w:val="20"/>
        </w:rPr>
        <w:t>– The cost of components and subcomponents produced in the United States is more than 60 percent of the cost of all components and subcomponents of the “facility/project.” The required documentation for a Type 3 waiver is:</w:t>
      </w:r>
    </w:p>
    <w:p w14:paraId="316ECA1E" w14:textId="77777777" w:rsidR="006E5DA5" w:rsidRPr="006E5DA5" w:rsidRDefault="006E5DA5" w:rsidP="006E5DA5">
      <w:pPr>
        <w:widowControl/>
        <w:numPr>
          <w:ilvl w:val="0"/>
          <w:numId w:val="17"/>
        </w:numPr>
        <w:overflowPunct/>
        <w:autoSpaceDE/>
        <w:autoSpaceDN/>
        <w:adjustRightInd/>
        <w:spacing w:after="120" w:line="276" w:lineRule="auto"/>
        <w:ind w:left="720"/>
        <w:contextualSpacing/>
        <w:textAlignment w:val="auto"/>
        <w:rPr>
          <w:rFonts w:ascii="Arial" w:eastAsia="Calibri" w:hAnsi="Arial" w:cs="Arial"/>
          <w:sz w:val="20"/>
        </w:rPr>
      </w:pPr>
      <w:r w:rsidRPr="006E5DA5">
        <w:rPr>
          <w:rFonts w:ascii="Arial" w:eastAsia="Calibri" w:hAnsi="Arial" w:cs="Arial"/>
          <w:sz w:val="20"/>
        </w:rPr>
        <w:t xml:space="preserve">Completed Content Percentage Worksheet and Final Assembly Questionnaire </w:t>
      </w:r>
      <w:proofErr w:type="gramStart"/>
      <w:r w:rsidRPr="006E5DA5">
        <w:rPr>
          <w:rFonts w:ascii="Arial" w:eastAsia="Calibri" w:hAnsi="Arial" w:cs="Arial"/>
          <w:sz w:val="20"/>
        </w:rPr>
        <w:t>including;</w:t>
      </w:r>
      <w:proofErr w:type="gramEnd"/>
      <w:r w:rsidRPr="006E5DA5">
        <w:rPr>
          <w:rFonts w:ascii="Arial" w:eastAsia="Calibri" w:hAnsi="Arial" w:cs="Arial"/>
          <w:sz w:val="20"/>
        </w:rPr>
        <w:t xml:space="preserve"> </w:t>
      </w:r>
    </w:p>
    <w:p w14:paraId="024CAF81" w14:textId="77777777" w:rsidR="006E5DA5" w:rsidRPr="006E5DA5" w:rsidRDefault="006E5DA5" w:rsidP="006E5DA5">
      <w:pPr>
        <w:widowControl/>
        <w:numPr>
          <w:ilvl w:val="0"/>
          <w:numId w:val="17"/>
        </w:numPr>
        <w:overflowPunct/>
        <w:autoSpaceDE/>
        <w:autoSpaceDN/>
        <w:adjustRightInd/>
        <w:spacing w:before="240" w:after="120" w:line="276" w:lineRule="auto"/>
        <w:ind w:left="720"/>
        <w:contextualSpacing/>
        <w:textAlignment w:val="auto"/>
        <w:rPr>
          <w:rFonts w:ascii="Arial" w:eastAsia="Calibri" w:hAnsi="Arial" w:cs="Arial"/>
          <w:sz w:val="20"/>
        </w:rPr>
      </w:pPr>
      <w:r w:rsidRPr="006E5DA5">
        <w:rPr>
          <w:rFonts w:ascii="Arial" w:eastAsia="Calibri" w:hAnsi="Arial" w:cs="Arial"/>
          <w:sz w:val="20"/>
        </w:rPr>
        <w:t>Listing of all manufactured products that are not comprised of 100 percent U.S. domestic content (excludes products listed on the FAA Nationwide Buy American Waivers Issued listing and products excluded by Federal Acquisition Regulation Subpart 25.108; products of unknown origin must be considered as non-domestic products in their entirety).</w:t>
      </w:r>
    </w:p>
    <w:p w14:paraId="52F589BB" w14:textId="77777777" w:rsidR="006E5DA5" w:rsidRPr="006E5DA5" w:rsidRDefault="006E5DA5" w:rsidP="006E5DA5">
      <w:pPr>
        <w:widowControl/>
        <w:numPr>
          <w:ilvl w:val="0"/>
          <w:numId w:val="17"/>
        </w:numPr>
        <w:overflowPunct/>
        <w:autoSpaceDE/>
        <w:autoSpaceDN/>
        <w:adjustRightInd/>
        <w:spacing w:after="120" w:line="276" w:lineRule="auto"/>
        <w:ind w:left="720"/>
        <w:contextualSpacing/>
        <w:textAlignment w:val="auto"/>
        <w:rPr>
          <w:rFonts w:ascii="Arial" w:eastAsia="Calibri" w:hAnsi="Arial" w:cs="Arial"/>
          <w:sz w:val="20"/>
        </w:rPr>
      </w:pPr>
      <w:r w:rsidRPr="006E5DA5">
        <w:rPr>
          <w:rFonts w:ascii="Arial" w:eastAsia="Calibri" w:hAnsi="Arial" w:cs="Arial"/>
          <w:sz w:val="20"/>
        </w:rPr>
        <w:t>Cost of non-domestic components and subcomponents, excluding labor costs associated with final assembly and installation at project location.</w:t>
      </w:r>
    </w:p>
    <w:p w14:paraId="30B1A8AC" w14:textId="77777777" w:rsidR="006E5DA5" w:rsidRPr="006E5DA5" w:rsidRDefault="006E5DA5" w:rsidP="006E5DA5">
      <w:pPr>
        <w:widowControl/>
        <w:numPr>
          <w:ilvl w:val="0"/>
          <w:numId w:val="17"/>
        </w:numPr>
        <w:overflowPunct/>
        <w:autoSpaceDE/>
        <w:autoSpaceDN/>
        <w:adjustRightInd/>
        <w:spacing w:after="120" w:line="276" w:lineRule="auto"/>
        <w:ind w:left="720"/>
        <w:contextualSpacing/>
        <w:textAlignment w:val="auto"/>
        <w:rPr>
          <w:rFonts w:ascii="Arial" w:eastAsia="Calibri" w:hAnsi="Arial" w:cs="Arial"/>
          <w:sz w:val="20"/>
        </w:rPr>
      </w:pPr>
      <w:r w:rsidRPr="006E5DA5">
        <w:rPr>
          <w:rFonts w:ascii="Arial" w:eastAsia="Calibri" w:hAnsi="Arial" w:cs="Arial"/>
          <w:sz w:val="20"/>
        </w:rPr>
        <w:t xml:space="preserve">Percentage of non-domestic component and subcomponent cost as compared to total “facility” component and subcomponent costs, excluding labor costs associated with final assembly and installation at project location.  </w:t>
      </w:r>
    </w:p>
    <w:p w14:paraId="2AA0A1E2" w14:textId="77777777" w:rsidR="006E5DA5" w:rsidRPr="006E5DA5" w:rsidRDefault="006E5DA5" w:rsidP="006E5DA5">
      <w:pPr>
        <w:widowControl/>
        <w:overflowPunct/>
        <w:autoSpaceDE/>
        <w:autoSpaceDN/>
        <w:adjustRightInd/>
        <w:spacing w:after="120" w:line="276" w:lineRule="auto"/>
        <w:textAlignment w:val="auto"/>
        <w:rPr>
          <w:rFonts w:ascii="Arial" w:eastAsia="Calibri" w:hAnsi="Arial" w:cs="Arial"/>
          <w:sz w:val="20"/>
        </w:rPr>
      </w:pPr>
      <w:r w:rsidRPr="006E5DA5">
        <w:rPr>
          <w:rFonts w:ascii="Arial" w:eastAsia="Calibri" w:hAnsi="Arial" w:cs="Arial"/>
          <w:b/>
          <w:sz w:val="20"/>
        </w:rPr>
        <w:t>Type 4 Waiver</w:t>
      </w:r>
      <w:r w:rsidRPr="006E5DA5">
        <w:rPr>
          <w:rFonts w:ascii="Arial" w:eastAsia="Calibri" w:hAnsi="Arial" w:cs="Arial"/>
          <w:sz w:val="20"/>
        </w:rPr>
        <w:t xml:space="preserve"> (Unreasonable Costs) - Applying this provision for iron, steel, manufactured goods or construction materials would increase the cost of the overall project by more than 25 percent. The required documentation for this waiver is:</w:t>
      </w:r>
    </w:p>
    <w:p w14:paraId="6F6F14F2" w14:textId="77777777" w:rsidR="006E5DA5" w:rsidRPr="006E5DA5" w:rsidRDefault="006E5DA5" w:rsidP="006E5DA5">
      <w:pPr>
        <w:widowControl/>
        <w:numPr>
          <w:ilvl w:val="0"/>
          <w:numId w:val="18"/>
        </w:numPr>
        <w:overflowPunct/>
        <w:autoSpaceDE/>
        <w:autoSpaceDN/>
        <w:adjustRightInd/>
        <w:spacing w:after="120" w:line="276" w:lineRule="auto"/>
        <w:contextualSpacing/>
        <w:textAlignment w:val="auto"/>
        <w:rPr>
          <w:rFonts w:ascii="Arial" w:eastAsia="Calibri" w:hAnsi="Arial" w:cs="Arial"/>
          <w:sz w:val="20"/>
        </w:rPr>
      </w:pPr>
      <w:r w:rsidRPr="006E5DA5">
        <w:rPr>
          <w:rFonts w:ascii="Arial" w:eastAsia="Calibri" w:hAnsi="Arial" w:cs="Arial"/>
          <w:sz w:val="20"/>
        </w:rPr>
        <w:t xml:space="preserve">A completed Content Percentage Worksheet and Final Assembly Questionnaire from </w:t>
      </w:r>
    </w:p>
    <w:p w14:paraId="13836A73" w14:textId="77777777" w:rsidR="006E5DA5" w:rsidRPr="006E5DA5" w:rsidRDefault="006E5DA5" w:rsidP="006E5DA5">
      <w:pPr>
        <w:widowControl/>
        <w:numPr>
          <w:ilvl w:val="0"/>
          <w:numId w:val="18"/>
        </w:numPr>
        <w:overflowPunct/>
        <w:autoSpaceDE/>
        <w:autoSpaceDN/>
        <w:adjustRightInd/>
        <w:spacing w:after="120" w:line="276" w:lineRule="auto"/>
        <w:contextualSpacing/>
        <w:textAlignment w:val="auto"/>
        <w:rPr>
          <w:rFonts w:ascii="Arial" w:eastAsia="Calibri" w:hAnsi="Arial" w:cs="Arial"/>
          <w:sz w:val="20"/>
        </w:rPr>
      </w:pPr>
      <w:r w:rsidRPr="006E5DA5">
        <w:rPr>
          <w:rFonts w:ascii="Arial" w:eastAsia="Calibri" w:hAnsi="Arial" w:cs="Arial"/>
          <w:sz w:val="20"/>
        </w:rPr>
        <w:t xml:space="preserve">At minimum two comparable equal bids and/or </w:t>
      </w:r>
      <w:proofErr w:type="gramStart"/>
      <w:r w:rsidRPr="006E5DA5">
        <w:rPr>
          <w:rFonts w:ascii="Arial" w:eastAsia="Calibri" w:hAnsi="Arial" w:cs="Arial"/>
          <w:sz w:val="20"/>
        </w:rPr>
        <w:t>offers;</w:t>
      </w:r>
      <w:proofErr w:type="gramEnd"/>
    </w:p>
    <w:p w14:paraId="33976BDC" w14:textId="77777777" w:rsidR="006E5DA5" w:rsidRPr="006E5DA5" w:rsidRDefault="006E5DA5" w:rsidP="006E5DA5">
      <w:pPr>
        <w:widowControl/>
        <w:numPr>
          <w:ilvl w:val="0"/>
          <w:numId w:val="18"/>
        </w:numPr>
        <w:overflowPunct/>
        <w:autoSpaceDE/>
        <w:autoSpaceDN/>
        <w:adjustRightInd/>
        <w:spacing w:after="120" w:line="276" w:lineRule="auto"/>
        <w:contextualSpacing/>
        <w:textAlignment w:val="auto"/>
        <w:rPr>
          <w:rFonts w:ascii="Arial" w:eastAsia="Calibri" w:hAnsi="Arial" w:cs="Arial"/>
          <w:sz w:val="20"/>
        </w:rPr>
      </w:pPr>
      <w:r w:rsidRPr="006E5DA5">
        <w:rPr>
          <w:rFonts w:ascii="Arial" w:eastAsia="Calibri" w:hAnsi="Arial" w:cs="Arial"/>
          <w:sz w:val="20"/>
        </w:rPr>
        <w:t xml:space="preserve">Receipt or record that demonstrates that supplier scouting </w:t>
      </w:r>
      <w:proofErr w:type="gramStart"/>
      <w:r w:rsidRPr="006E5DA5">
        <w:rPr>
          <w:rFonts w:ascii="Arial" w:eastAsia="Calibri" w:hAnsi="Arial" w:cs="Arial"/>
          <w:sz w:val="20"/>
        </w:rPr>
        <w:t>called</w:t>
      </w:r>
      <w:proofErr w:type="gramEnd"/>
      <w:r w:rsidRPr="006E5DA5">
        <w:rPr>
          <w:rFonts w:ascii="Arial" w:eastAsia="Calibri" w:hAnsi="Arial" w:cs="Arial"/>
          <w:sz w:val="20"/>
        </w:rPr>
        <w:t xml:space="preserve"> for in Executive Order 14005, indicates that no domestic source exists for the project and/or </w:t>
      </w:r>
      <w:proofErr w:type="gramStart"/>
      <w:r w:rsidRPr="006E5DA5">
        <w:rPr>
          <w:rFonts w:ascii="Arial" w:eastAsia="Calibri" w:hAnsi="Arial" w:cs="Arial"/>
          <w:sz w:val="20"/>
        </w:rPr>
        <w:t>component;</w:t>
      </w:r>
      <w:proofErr w:type="gramEnd"/>
      <w:r w:rsidRPr="006E5DA5">
        <w:rPr>
          <w:rFonts w:ascii="Arial" w:eastAsia="Calibri" w:hAnsi="Arial" w:cs="Arial"/>
          <w:sz w:val="20"/>
        </w:rPr>
        <w:t xml:space="preserve"> </w:t>
      </w:r>
    </w:p>
    <w:p w14:paraId="5311A599" w14:textId="77777777" w:rsidR="006E5DA5" w:rsidRPr="006E5DA5" w:rsidRDefault="006E5DA5" w:rsidP="006E5DA5">
      <w:pPr>
        <w:widowControl/>
        <w:numPr>
          <w:ilvl w:val="0"/>
          <w:numId w:val="18"/>
        </w:numPr>
        <w:overflowPunct/>
        <w:autoSpaceDE/>
        <w:autoSpaceDN/>
        <w:adjustRightInd/>
        <w:spacing w:after="120" w:line="276" w:lineRule="auto"/>
        <w:contextualSpacing/>
        <w:textAlignment w:val="auto"/>
        <w:rPr>
          <w:rFonts w:ascii="Arial" w:eastAsia="Calibri" w:hAnsi="Arial" w:cs="Arial"/>
          <w:sz w:val="20"/>
        </w:rPr>
      </w:pPr>
      <w:r w:rsidRPr="006E5DA5">
        <w:rPr>
          <w:rFonts w:ascii="Arial" w:eastAsia="Calibri" w:hAnsi="Arial" w:cs="Arial"/>
          <w:sz w:val="20"/>
        </w:rPr>
        <w:t>Completed waiver applications for each comparable bid and/or offer.</w:t>
      </w:r>
    </w:p>
    <w:p w14:paraId="34D479C4" w14:textId="1F6CE45F" w:rsidR="00247055" w:rsidRPr="003070C0" w:rsidRDefault="006E5DA5" w:rsidP="006E5DA5">
      <w:pPr>
        <w:rPr>
          <w:rFonts w:ascii="Arial" w:hAnsi="Arial" w:cs="Arial"/>
          <w:b/>
          <w:sz w:val="20"/>
          <w:u w:val="single"/>
        </w:rPr>
      </w:pPr>
      <w:r w:rsidRPr="006E5DA5">
        <w:rPr>
          <w:rFonts w:ascii="Arial" w:eastAsia="Calibri" w:hAnsi="Arial" w:cs="Arial"/>
          <w:sz w:val="20"/>
        </w:rPr>
        <w:br w:type="page"/>
      </w:r>
      <w:r w:rsidRPr="006E5DA5">
        <w:rPr>
          <w:rFonts w:ascii="Arial" w:eastAsia="Calibri" w:hAnsi="Arial" w:cs="Arial"/>
          <w:b/>
          <w:sz w:val="20"/>
        </w:rPr>
        <w:lastRenderedPageBreak/>
        <w:t>False Statements</w:t>
      </w:r>
      <w:r w:rsidRPr="006E5DA5">
        <w:rPr>
          <w:rFonts w:ascii="Arial" w:eastAsia="Calibri" w:hAnsi="Arial" w:cs="Arial"/>
          <w:sz w:val="20"/>
        </w:rPr>
        <w:t>:  Per 49 USC § 47126, this certification concerns a matter within the jurisdiction of the Federal Aviation Administration and the making of a false, fictitious, or fraudulent certification may render the maker subject to prosecution under Title 18, United States Code.</w:t>
      </w:r>
    </w:p>
    <w:p w14:paraId="56501C0F" w14:textId="77777777" w:rsidR="00247055" w:rsidRPr="003070C0" w:rsidRDefault="00247055" w:rsidP="00247055">
      <w:pPr>
        <w:pStyle w:val="ListParagraph"/>
        <w:ind w:left="907"/>
        <w:rPr>
          <w:rFonts w:ascii="Arial" w:hAnsi="Arial" w:cs="Arial"/>
          <w:b/>
          <w:sz w:val="20"/>
          <w:u w:val="single"/>
        </w:rPr>
      </w:pPr>
    </w:p>
    <w:p w14:paraId="7D0AFF31" w14:textId="77777777" w:rsidR="00247055" w:rsidRPr="003070C0" w:rsidRDefault="00247055" w:rsidP="00247055">
      <w:pPr>
        <w:shd w:val="clear" w:color="auto" w:fill="FFFFFF"/>
        <w:ind w:left="150" w:right="150"/>
        <w:rPr>
          <w:rFonts w:ascii="Arial" w:eastAsia="Calibri" w:hAnsi="Arial" w:cs="Arial"/>
          <w:sz w:val="20"/>
        </w:rPr>
      </w:pPr>
    </w:p>
    <w:p w14:paraId="29ED0306" w14:textId="77777777" w:rsidR="00247055" w:rsidRPr="003070C0" w:rsidRDefault="00247055" w:rsidP="00247055">
      <w:pPr>
        <w:shd w:val="clear" w:color="auto" w:fill="FFFFFF"/>
        <w:ind w:left="150" w:right="150"/>
        <w:rPr>
          <w:rFonts w:ascii="Arial" w:eastAsia="Calibri" w:hAnsi="Arial" w:cs="Arial"/>
          <w:sz w:val="20"/>
        </w:rPr>
      </w:pPr>
    </w:p>
    <w:tbl>
      <w:tblPr>
        <w:tblStyle w:val="TableGrid"/>
        <w:tblW w:w="0" w:type="auto"/>
        <w:tblInd w:w="15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7"/>
        <w:gridCol w:w="443"/>
        <w:gridCol w:w="4500"/>
      </w:tblGrid>
      <w:tr w:rsidR="00247055" w:rsidRPr="003070C0" w14:paraId="783D4666" w14:textId="77777777" w:rsidTr="00247055">
        <w:tc>
          <w:tcPr>
            <w:tcW w:w="4368" w:type="dxa"/>
            <w:tcBorders>
              <w:bottom w:val="nil"/>
            </w:tcBorders>
          </w:tcPr>
          <w:p w14:paraId="0499B95A" w14:textId="77777777" w:rsidR="00247055" w:rsidRPr="003070C0" w:rsidRDefault="00247055" w:rsidP="00247055">
            <w:pPr>
              <w:shd w:val="clear" w:color="auto" w:fill="FFFFFF"/>
              <w:spacing w:after="200" w:line="276" w:lineRule="auto"/>
              <w:rPr>
                <w:rFonts w:ascii="Arial" w:eastAsia="Calibri" w:hAnsi="Arial" w:cs="Arial"/>
                <w:sz w:val="20"/>
              </w:rPr>
            </w:pPr>
            <w:r w:rsidRPr="003070C0">
              <w:rPr>
                <w:rFonts w:ascii="Arial" w:eastAsia="Calibri" w:hAnsi="Arial" w:cs="Arial"/>
                <w:sz w:val="20"/>
              </w:rPr>
              <w:t xml:space="preserve">Date </w:t>
            </w:r>
          </w:p>
        </w:tc>
        <w:tc>
          <w:tcPr>
            <w:tcW w:w="450" w:type="dxa"/>
            <w:tcBorders>
              <w:top w:val="nil"/>
            </w:tcBorders>
          </w:tcPr>
          <w:p w14:paraId="18685FB4" w14:textId="77777777" w:rsidR="00247055" w:rsidRPr="003070C0" w:rsidRDefault="00247055" w:rsidP="00247055">
            <w:pPr>
              <w:shd w:val="clear" w:color="auto" w:fill="FFFFFF"/>
              <w:spacing w:after="200" w:line="276" w:lineRule="auto"/>
              <w:rPr>
                <w:rFonts w:ascii="Arial" w:eastAsia="Calibri" w:hAnsi="Arial" w:cs="Arial"/>
                <w:sz w:val="20"/>
              </w:rPr>
            </w:pPr>
          </w:p>
        </w:tc>
        <w:tc>
          <w:tcPr>
            <w:tcW w:w="4608" w:type="dxa"/>
            <w:tcBorders>
              <w:bottom w:val="nil"/>
            </w:tcBorders>
          </w:tcPr>
          <w:p w14:paraId="772C4418" w14:textId="77777777" w:rsidR="00247055" w:rsidRPr="003070C0" w:rsidRDefault="00247055" w:rsidP="00247055">
            <w:pPr>
              <w:shd w:val="clear" w:color="auto" w:fill="FFFFFF"/>
              <w:spacing w:after="200" w:line="276" w:lineRule="auto"/>
              <w:rPr>
                <w:rFonts w:ascii="Arial" w:eastAsia="Calibri" w:hAnsi="Arial" w:cs="Arial"/>
                <w:sz w:val="20"/>
              </w:rPr>
            </w:pPr>
            <w:r w:rsidRPr="003070C0">
              <w:rPr>
                <w:rFonts w:ascii="Arial" w:eastAsia="Calibri" w:hAnsi="Arial" w:cs="Arial"/>
                <w:sz w:val="20"/>
              </w:rPr>
              <w:t xml:space="preserve">Signature </w:t>
            </w:r>
          </w:p>
        </w:tc>
      </w:tr>
      <w:tr w:rsidR="00247055" w:rsidRPr="003070C0" w14:paraId="7181B517" w14:textId="77777777" w:rsidTr="00247055">
        <w:tc>
          <w:tcPr>
            <w:tcW w:w="4368" w:type="dxa"/>
            <w:tcBorders>
              <w:top w:val="nil"/>
              <w:bottom w:val="single" w:sz="4" w:space="0" w:color="auto"/>
            </w:tcBorders>
          </w:tcPr>
          <w:p w14:paraId="61C2B6A8" w14:textId="77777777" w:rsidR="00247055" w:rsidRPr="003070C0" w:rsidRDefault="00247055" w:rsidP="00247055">
            <w:pPr>
              <w:shd w:val="clear" w:color="auto" w:fill="FFFFFF"/>
              <w:spacing w:after="200" w:line="276" w:lineRule="auto"/>
              <w:rPr>
                <w:rFonts w:ascii="Arial" w:eastAsia="Calibri" w:hAnsi="Arial" w:cs="Arial"/>
                <w:sz w:val="20"/>
              </w:rPr>
            </w:pPr>
          </w:p>
          <w:p w14:paraId="05E631C3" w14:textId="77777777" w:rsidR="00247055" w:rsidRPr="003070C0" w:rsidRDefault="00247055" w:rsidP="00247055">
            <w:pPr>
              <w:shd w:val="clear" w:color="auto" w:fill="FFFFFF"/>
              <w:spacing w:after="200" w:line="276" w:lineRule="auto"/>
              <w:rPr>
                <w:rFonts w:ascii="Arial" w:eastAsia="Calibri" w:hAnsi="Arial" w:cs="Arial"/>
                <w:sz w:val="20"/>
              </w:rPr>
            </w:pPr>
          </w:p>
        </w:tc>
        <w:tc>
          <w:tcPr>
            <w:tcW w:w="450" w:type="dxa"/>
            <w:tcBorders>
              <w:top w:val="nil"/>
              <w:bottom w:val="nil"/>
            </w:tcBorders>
          </w:tcPr>
          <w:p w14:paraId="6B0FBA70" w14:textId="77777777" w:rsidR="00247055" w:rsidRPr="003070C0" w:rsidRDefault="00247055" w:rsidP="00247055">
            <w:pPr>
              <w:shd w:val="clear" w:color="auto" w:fill="FFFFFF"/>
              <w:spacing w:after="200" w:line="276" w:lineRule="auto"/>
              <w:rPr>
                <w:rFonts w:ascii="Arial" w:eastAsia="Calibri" w:hAnsi="Arial" w:cs="Arial"/>
                <w:sz w:val="20"/>
              </w:rPr>
            </w:pPr>
          </w:p>
        </w:tc>
        <w:tc>
          <w:tcPr>
            <w:tcW w:w="4608" w:type="dxa"/>
            <w:tcBorders>
              <w:top w:val="nil"/>
              <w:bottom w:val="single" w:sz="4" w:space="0" w:color="auto"/>
            </w:tcBorders>
          </w:tcPr>
          <w:p w14:paraId="55704828" w14:textId="77777777" w:rsidR="00247055" w:rsidRPr="003070C0" w:rsidRDefault="00247055" w:rsidP="00247055">
            <w:pPr>
              <w:shd w:val="clear" w:color="auto" w:fill="FFFFFF"/>
              <w:spacing w:after="200" w:line="276" w:lineRule="auto"/>
              <w:rPr>
                <w:rFonts w:ascii="Arial" w:eastAsia="Calibri" w:hAnsi="Arial" w:cs="Arial"/>
                <w:sz w:val="20"/>
              </w:rPr>
            </w:pPr>
          </w:p>
          <w:p w14:paraId="4F8D0EE8" w14:textId="77777777" w:rsidR="00247055" w:rsidRPr="003070C0" w:rsidRDefault="00247055" w:rsidP="00247055">
            <w:pPr>
              <w:shd w:val="clear" w:color="auto" w:fill="FFFFFF"/>
              <w:spacing w:after="200" w:line="276" w:lineRule="auto"/>
              <w:rPr>
                <w:rFonts w:ascii="Arial" w:eastAsia="Calibri" w:hAnsi="Arial" w:cs="Arial"/>
                <w:sz w:val="20"/>
              </w:rPr>
            </w:pPr>
          </w:p>
        </w:tc>
      </w:tr>
      <w:tr w:rsidR="00247055" w:rsidRPr="003070C0" w14:paraId="3A822EB2" w14:textId="77777777" w:rsidTr="00247055">
        <w:tc>
          <w:tcPr>
            <w:tcW w:w="4368" w:type="dxa"/>
            <w:tcBorders>
              <w:top w:val="single" w:sz="4" w:space="0" w:color="auto"/>
            </w:tcBorders>
          </w:tcPr>
          <w:p w14:paraId="180D3941" w14:textId="77777777" w:rsidR="00247055" w:rsidRPr="003070C0" w:rsidRDefault="00247055" w:rsidP="00247055">
            <w:pPr>
              <w:shd w:val="clear" w:color="auto" w:fill="FFFFFF"/>
              <w:spacing w:after="200" w:line="276" w:lineRule="auto"/>
              <w:rPr>
                <w:rFonts w:ascii="Arial" w:eastAsia="Calibri" w:hAnsi="Arial" w:cs="Arial"/>
                <w:sz w:val="20"/>
              </w:rPr>
            </w:pPr>
            <w:r w:rsidRPr="003070C0">
              <w:rPr>
                <w:rFonts w:ascii="Arial" w:eastAsia="Calibri" w:hAnsi="Arial" w:cs="Arial"/>
                <w:sz w:val="20"/>
              </w:rPr>
              <w:t>Company Name</w:t>
            </w:r>
          </w:p>
        </w:tc>
        <w:tc>
          <w:tcPr>
            <w:tcW w:w="450" w:type="dxa"/>
            <w:tcBorders>
              <w:top w:val="nil"/>
            </w:tcBorders>
          </w:tcPr>
          <w:p w14:paraId="4E5A3CDE" w14:textId="77777777" w:rsidR="00247055" w:rsidRPr="003070C0" w:rsidRDefault="00247055" w:rsidP="00247055">
            <w:pPr>
              <w:shd w:val="clear" w:color="auto" w:fill="FFFFFF"/>
              <w:spacing w:after="200" w:line="276" w:lineRule="auto"/>
              <w:rPr>
                <w:rFonts w:ascii="Arial" w:eastAsia="Calibri" w:hAnsi="Arial" w:cs="Arial"/>
                <w:sz w:val="20"/>
              </w:rPr>
            </w:pPr>
          </w:p>
        </w:tc>
        <w:tc>
          <w:tcPr>
            <w:tcW w:w="4608" w:type="dxa"/>
            <w:tcBorders>
              <w:top w:val="single" w:sz="4" w:space="0" w:color="auto"/>
            </w:tcBorders>
          </w:tcPr>
          <w:p w14:paraId="76DDEAB6" w14:textId="77777777" w:rsidR="00247055" w:rsidRPr="003070C0" w:rsidRDefault="00247055" w:rsidP="00247055">
            <w:pPr>
              <w:shd w:val="clear" w:color="auto" w:fill="FFFFFF"/>
              <w:spacing w:after="200" w:line="276" w:lineRule="auto"/>
              <w:rPr>
                <w:rFonts w:ascii="Arial" w:eastAsia="Calibri" w:hAnsi="Arial" w:cs="Arial"/>
                <w:sz w:val="20"/>
              </w:rPr>
            </w:pPr>
            <w:r w:rsidRPr="003070C0">
              <w:rPr>
                <w:rFonts w:ascii="Arial" w:eastAsia="Calibri" w:hAnsi="Arial" w:cs="Arial"/>
                <w:sz w:val="20"/>
              </w:rPr>
              <w:t>Title</w:t>
            </w:r>
          </w:p>
        </w:tc>
      </w:tr>
    </w:tbl>
    <w:p w14:paraId="2F462FC4" w14:textId="77777777" w:rsidR="00247055" w:rsidRPr="003070C0" w:rsidRDefault="00247055" w:rsidP="00247055">
      <w:pPr>
        <w:ind w:left="360"/>
        <w:rPr>
          <w:rFonts w:ascii="Arial" w:eastAsia="Calibri" w:hAnsi="Arial" w:cs="Arial"/>
          <w:sz w:val="20"/>
        </w:rPr>
      </w:pPr>
    </w:p>
    <w:p w14:paraId="32A34886" w14:textId="77777777" w:rsidR="00247055" w:rsidRDefault="00247055">
      <w:pPr>
        <w:widowControl/>
        <w:overflowPunct/>
        <w:autoSpaceDE/>
        <w:autoSpaceDN/>
        <w:adjustRightInd/>
        <w:spacing w:after="200" w:line="276" w:lineRule="auto"/>
        <w:textAlignment w:val="auto"/>
        <w:rPr>
          <w:rFonts w:ascii="Arial" w:eastAsia="Calibri" w:hAnsi="Arial" w:cs="Arial"/>
          <w:b/>
          <w:sz w:val="20"/>
        </w:rPr>
      </w:pPr>
    </w:p>
    <w:p w14:paraId="3D21F9BF" w14:textId="77777777" w:rsidR="00035109" w:rsidRDefault="00035109" w:rsidP="00873C89"/>
    <w:sectPr w:rsidR="00035109" w:rsidSect="009B6D3D">
      <w:footerReference w:type="default" r:id="rId11"/>
      <w:pgSz w:w="12240" w:h="15840"/>
      <w:pgMar w:top="1440" w:right="1440" w:bottom="1440" w:left="1440" w:header="720" w:footer="720" w:gutter="0"/>
      <w:pgNumType w:start="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17913" w14:textId="77777777" w:rsidR="00EE3385" w:rsidRDefault="00EE3385" w:rsidP="009B6D3D">
      <w:r>
        <w:separator/>
      </w:r>
    </w:p>
  </w:endnote>
  <w:endnote w:type="continuationSeparator" w:id="0">
    <w:p w14:paraId="039113C2" w14:textId="77777777" w:rsidR="00EE3385" w:rsidRDefault="00EE3385" w:rsidP="009B6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38A4F" w14:textId="695A686B" w:rsidR="009B6D3D" w:rsidRDefault="009B6D3D">
    <w:pPr>
      <w:pStyle w:val="Footer"/>
    </w:pPr>
    <w:r>
      <w:t xml:space="preserve">Rev </w:t>
    </w:r>
    <w:r w:rsidR="00BC2757">
      <w:t>04/09/2026</w:t>
    </w:r>
    <w:r>
      <w:tab/>
    </w:r>
    <w:r>
      <w:tab/>
      <w:t>Project No.</w:t>
    </w:r>
  </w:p>
  <w:p w14:paraId="686DE604" w14:textId="77777777" w:rsidR="009B6D3D" w:rsidRDefault="009B6D3D">
    <w:pPr>
      <w:pStyle w:val="Footer"/>
    </w:pPr>
    <w:r>
      <w:tab/>
      <w:t>I-</w:t>
    </w:r>
    <w:r w:rsidR="004C204A">
      <w:fldChar w:fldCharType="begin"/>
    </w:r>
    <w:r w:rsidR="004C204A">
      <w:instrText xml:space="preserve"> PAGE   \* MERGEFORMAT </w:instrText>
    </w:r>
    <w:r w:rsidR="004C204A">
      <w:fldChar w:fldCharType="separate"/>
    </w:r>
    <w:r w:rsidR="00C61918">
      <w:rPr>
        <w:noProof/>
      </w:rPr>
      <w:t>8</w:t>
    </w:r>
    <w:r w:rsidR="004C204A">
      <w:rPr>
        <w:noProof/>
      </w:rPr>
      <w:fldChar w:fldCharType="end"/>
    </w:r>
    <w:r>
      <w:tab/>
      <w:t>Contract No.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2C817" w14:textId="77777777" w:rsidR="00EE3385" w:rsidRDefault="00EE3385" w:rsidP="009B6D3D">
      <w:r>
        <w:separator/>
      </w:r>
    </w:p>
  </w:footnote>
  <w:footnote w:type="continuationSeparator" w:id="0">
    <w:p w14:paraId="4BE4989F" w14:textId="77777777" w:rsidR="00EE3385" w:rsidRDefault="00EE3385" w:rsidP="009B6D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365C7"/>
    <w:multiLevelType w:val="hybridMultilevel"/>
    <w:tmpl w:val="9E7ECC20"/>
    <w:lvl w:ilvl="0" w:tplc="7AD82EAC">
      <w:start w:val="1"/>
      <w:numFmt w:val="lowerLetter"/>
      <w:lvlText w:val="%1)"/>
      <w:lvlJc w:val="left"/>
      <w:pPr>
        <w:ind w:left="1590" w:hanging="360"/>
      </w:pPr>
      <w:rPr>
        <w:rFonts w:ascii="Calibri" w:hAnsi="Calibri" w:hint="default"/>
        <w:sz w:val="20"/>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1" w15:restartNumberingAfterBreak="0">
    <w:nsid w:val="149306A5"/>
    <w:multiLevelType w:val="hybridMultilevel"/>
    <w:tmpl w:val="1F78CA0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54702BD"/>
    <w:multiLevelType w:val="hybridMultilevel"/>
    <w:tmpl w:val="519C504A"/>
    <w:lvl w:ilvl="0" w:tplc="9736724C">
      <w:start w:val="1"/>
      <w:numFmt w:val="decimal"/>
      <w:lvlText w:val="%1."/>
      <w:lvlJc w:val="right"/>
      <w:pPr>
        <w:ind w:left="1635" w:hanging="360"/>
      </w:pPr>
      <w:rPr>
        <w:rFonts w:hint="default"/>
      </w:rPr>
    </w:lvl>
    <w:lvl w:ilvl="1" w:tplc="04090019">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3" w15:restartNumberingAfterBreak="0">
    <w:nsid w:val="171A718B"/>
    <w:multiLevelType w:val="hybridMultilevel"/>
    <w:tmpl w:val="77A43484"/>
    <w:lvl w:ilvl="0" w:tplc="C5A27B08">
      <w:start w:val="1"/>
      <w:numFmt w:val="lowerLetter"/>
      <w:lvlText w:val="%1)"/>
      <w:lvlJc w:val="left"/>
      <w:pPr>
        <w:ind w:left="720" w:hanging="360"/>
      </w:pPr>
      <w:rPr>
        <w:rFonts w:ascii="Times New Roman" w:hAnsi="Times New Roman" w:cs="Times New Roman" w:hint="default"/>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06D2C85"/>
    <w:multiLevelType w:val="hybridMultilevel"/>
    <w:tmpl w:val="4D0086FA"/>
    <w:lvl w:ilvl="0" w:tplc="9736724C">
      <w:start w:val="1"/>
      <w:numFmt w:val="decimal"/>
      <w:lvlText w:val="%1."/>
      <w:lvlJc w:val="righ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5" w15:restartNumberingAfterBreak="0">
    <w:nsid w:val="293B0447"/>
    <w:multiLevelType w:val="hybridMultilevel"/>
    <w:tmpl w:val="91CA932A"/>
    <w:lvl w:ilvl="0" w:tplc="04090017">
      <w:start w:val="1"/>
      <w:numFmt w:val="lowerLetter"/>
      <w:lvlText w:val="%1)"/>
      <w:lvlJc w:val="left"/>
      <w:pPr>
        <w:ind w:left="180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F37EDB"/>
    <w:multiLevelType w:val="hybridMultilevel"/>
    <w:tmpl w:val="614AD478"/>
    <w:lvl w:ilvl="0" w:tplc="F502FEA6">
      <w:start w:val="10"/>
      <w:numFmt w:val="bullet"/>
      <w:lvlText w:val=""/>
      <w:lvlJc w:val="left"/>
      <w:pPr>
        <w:ind w:left="825" w:hanging="360"/>
      </w:pPr>
      <w:rPr>
        <w:rFonts w:ascii="Wingdings" w:eastAsia="Times New Roman" w:hAnsi="Wingdings" w:cs="Arial" w:hint="default"/>
        <w:b w:val="0"/>
        <w:sz w:val="28"/>
      </w:rPr>
    </w:lvl>
    <w:lvl w:ilvl="1" w:tplc="04090001">
      <w:start w:val="1"/>
      <w:numFmt w:val="bullet"/>
      <w:lvlText w:val=""/>
      <w:lvlJc w:val="left"/>
      <w:pPr>
        <w:ind w:left="1545" w:hanging="360"/>
      </w:pPr>
      <w:rPr>
        <w:rFonts w:ascii="Symbol" w:hAnsi="Symbol"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7" w15:restartNumberingAfterBreak="0">
    <w:nsid w:val="3C2E78C1"/>
    <w:multiLevelType w:val="hybridMultilevel"/>
    <w:tmpl w:val="E2C093FC"/>
    <w:lvl w:ilvl="0" w:tplc="A3CAF82A">
      <w:start w:val="1"/>
      <w:numFmt w:val="lowerLetter"/>
      <w:lvlText w:val="%1)"/>
      <w:lvlJc w:val="left"/>
      <w:pPr>
        <w:ind w:left="1590" w:hanging="360"/>
      </w:pPr>
      <w:rPr>
        <w:rFonts w:ascii="Times New Roman" w:eastAsia="Calibri" w:hAnsi="Times New Roman" w:cs="Times New Roman"/>
        <w:sz w:val="22"/>
        <w:szCs w:val="22"/>
      </w:rPr>
    </w:lvl>
    <w:lvl w:ilvl="1" w:tplc="04090003">
      <w:start w:val="1"/>
      <w:numFmt w:val="bullet"/>
      <w:lvlText w:val="o"/>
      <w:lvlJc w:val="left"/>
      <w:pPr>
        <w:ind w:left="2310" w:hanging="360"/>
      </w:pPr>
      <w:rPr>
        <w:rFonts w:ascii="Courier New" w:hAnsi="Courier New" w:cs="Courier New" w:hint="default"/>
      </w:rPr>
    </w:lvl>
    <w:lvl w:ilvl="2" w:tplc="04090005">
      <w:start w:val="1"/>
      <w:numFmt w:val="bullet"/>
      <w:lvlText w:val=""/>
      <w:lvlJc w:val="left"/>
      <w:pPr>
        <w:ind w:left="3030" w:hanging="360"/>
      </w:pPr>
      <w:rPr>
        <w:rFonts w:ascii="Wingdings" w:hAnsi="Wingdings" w:hint="default"/>
      </w:rPr>
    </w:lvl>
    <w:lvl w:ilvl="3" w:tplc="04090001">
      <w:start w:val="1"/>
      <w:numFmt w:val="bullet"/>
      <w:lvlText w:val=""/>
      <w:lvlJc w:val="left"/>
      <w:pPr>
        <w:ind w:left="3750" w:hanging="360"/>
      </w:pPr>
      <w:rPr>
        <w:rFonts w:ascii="Symbol" w:hAnsi="Symbol" w:hint="default"/>
      </w:rPr>
    </w:lvl>
    <w:lvl w:ilvl="4" w:tplc="04090003">
      <w:start w:val="1"/>
      <w:numFmt w:val="bullet"/>
      <w:lvlText w:val="o"/>
      <w:lvlJc w:val="left"/>
      <w:pPr>
        <w:ind w:left="4470" w:hanging="360"/>
      </w:pPr>
      <w:rPr>
        <w:rFonts w:ascii="Courier New" w:hAnsi="Courier New" w:cs="Courier New" w:hint="default"/>
      </w:rPr>
    </w:lvl>
    <w:lvl w:ilvl="5" w:tplc="04090005">
      <w:start w:val="1"/>
      <w:numFmt w:val="bullet"/>
      <w:lvlText w:val=""/>
      <w:lvlJc w:val="left"/>
      <w:pPr>
        <w:ind w:left="5190" w:hanging="360"/>
      </w:pPr>
      <w:rPr>
        <w:rFonts w:ascii="Wingdings" w:hAnsi="Wingdings" w:hint="default"/>
      </w:rPr>
    </w:lvl>
    <w:lvl w:ilvl="6" w:tplc="04090001">
      <w:start w:val="1"/>
      <w:numFmt w:val="bullet"/>
      <w:lvlText w:val=""/>
      <w:lvlJc w:val="left"/>
      <w:pPr>
        <w:ind w:left="5910" w:hanging="360"/>
      </w:pPr>
      <w:rPr>
        <w:rFonts w:ascii="Symbol" w:hAnsi="Symbol" w:hint="default"/>
      </w:rPr>
    </w:lvl>
    <w:lvl w:ilvl="7" w:tplc="04090003">
      <w:start w:val="1"/>
      <w:numFmt w:val="bullet"/>
      <w:lvlText w:val="o"/>
      <w:lvlJc w:val="left"/>
      <w:pPr>
        <w:ind w:left="6630" w:hanging="360"/>
      </w:pPr>
      <w:rPr>
        <w:rFonts w:ascii="Courier New" w:hAnsi="Courier New" w:cs="Courier New" w:hint="default"/>
      </w:rPr>
    </w:lvl>
    <w:lvl w:ilvl="8" w:tplc="04090005">
      <w:start w:val="1"/>
      <w:numFmt w:val="bullet"/>
      <w:lvlText w:val=""/>
      <w:lvlJc w:val="left"/>
      <w:pPr>
        <w:ind w:left="7350" w:hanging="360"/>
      </w:pPr>
      <w:rPr>
        <w:rFonts w:ascii="Wingdings" w:hAnsi="Wingdings" w:hint="default"/>
      </w:rPr>
    </w:lvl>
  </w:abstractNum>
  <w:abstractNum w:abstractNumId="8" w15:restartNumberingAfterBreak="0">
    <w:nsid w:val="4CA061ED"/>
    <w:multiLevelType w:val="hybridMultilevel"/>
    <w:tmpl w:val="9E7ECC20"/>
    <w:lvl w:ilvl="0" w:tplc="7AD82EAC">
      <w:start w:val="1"/>
      <w:numFmt w:val="lowerLetter"/>
      <w:lvlText w:val="%1)"/>
      <w:lvlJc w:val="left"/>
      <w:pPr>
        <w:ind w:left="1590" w:hanging="360"/>
      </w:pPr>
      <w:rPr>
        <w:rFonts w:ascii="Calibri" w:hAnsi="Calibri" w:hint="default"/>
        <w:sz w:val="20"/>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9" w15:restartNumberingAfterBreak="0">
    <w:nsid w:val="518C2457"/>
    <w:multiLevelType w:val="hybridMultilevel"/>
    <w:tmpl w:val="8F6A7488"/>
    <w:lvl w:ilvl="0" w:tplc="9736724C">
      <w:start w:val="1"/>
      <w:numFmt w:val="decimal"/>
      <w:lvlText w:val="%1."/>
      <w:lvlJc w:val="righ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10" w15:restartNumberingAfterBreak="0">
    <w:nsid w:val="569671B0"/>
    <w:multiLevelType w:val="hybridMultilevel"/>
    <w:tmpl w:val="91CA932A"/>
    <w:lvl w:ilvl="0" w:tplc="04090017">
      <w:start w:val="1"/>
      <w:numFmt w:val="lowerLetter"/>
      <w:lvlText w:val="%1)"/>
      <w:lvlJc w:val="left"/>
      <w:pPr>
        <w:ind w:left="180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4028B1"/>
    <w:multiLevelType w:val="hybridMultilevel"/>
    <w:tmpl w:val="91CA932A"/>
    <w:lvl w:ilvl="0" w:tplc="04090017">
      <w:start w:val="1"/>
      <w:numFmt w:val="lowerLetter"/>
      <w:lvlText w:val="%1)"/>
      <w:lvlJc w:val="left"/>
      <w:pPr>
        <w:ind w:left="180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3415E8"/>
    <w:multiLevelType w:val="hybridMultilevel"/>
    <w:tmpl w:val="2014E448"/>
    <w:lvl w:ilvl="0" w:tplc="04090017">
      <w:start w:val="1"/>
      <w:numFmt w:val="lowerLetter"/>
      <w:lvlText w:val="%1)"/>
      <w:lvlJc w:val="left"/>
      <w:pPr>
        <w:ind w:left="1635" w:hanging="360"/>
      </w:pPr>
    </w:lvl>
    <w:lvl w:ilvl="1" w:tplc="04090019">
      <w:start w:val="1"/>
      <w:numFmt w:val="lowerLetter"/>
      <w:lvlText w:val="%2."/>
      <w:lvlJc w:val="left"/>
      <w:pPr>
        <w:ind w:left="2355" w:hanging="360"/>
      </w:pPr>
    </w:lvl>
    <w:lvl w:ilvl="2" w:tplc="0409001B">
      <w:start w:val="1"/>
      <w:numFmt w:val="lowerRoman"/>
      <w:lvlText w:val="%3."/>
      <w:lvlJc w:val="right"/>
      <w:pPr>
        <w:ind w:left="3075" w:hanging="180"/>
      </w:pPr>
    </w:lvl>
    <w:lvl w:ilvl="3" w:tplc="0409000F">
      <w:start w:val="1"/>
      <w:numFmt w:val="decimal"/>
      <w:lvlText w:val="%4."/>
      <w:lvlJc w:val="left"/>
      <w:pPr>
        <w:ind w:left="3795" w:hanging="360"/>
      </w:pPr>
    </w:lvl>
    <w:lvl w:ilvl="4" w:tplc="04090019">
      <w:start w:val="1"/>
      <w:numFmt w:val="lowerLetter"/>
      <w:lvlText w:val="%5."/>
      <w:lvlJc w:val="left"/>
      <w:pPr>
        <w:ind w:left="4515" w:hanging="360"/>
      </w:pPr>
    </w:lvl>
    <w:lvl w:ilvl="5" w:tplc="0409001B">
      <w:start w:val="1"/>
      <w:numFmt w:val="lowerRoman"/>
      <w:lvlText w:val="%6."/>
      <w:lvlJc w:val="right"/>
      <w:pPr>
        <w:ind w:left="5235" w:hanging="180"/>
      </w:pPr>
    </w:lvl>
    <w:lvl w:ilvl="6" w:tplc="0409000F">
      <w:start w:val="1"/>
      <w:numFmt w:val="decimal"/>
      <w:lvlText w:val="%7."/>
      <w:lvlJc w:val="left"/>
      <w:pPr>
        <w:ind w:left="5955" w:hanging="360"/>
      </w:pPr>
    </w:lvl>
    <w:lvl w:ilvl="7" w:tplc="04090019">
      <w:start w:val="1"/>
      <w:numFmt w:val="lowerLetter"/>
      <w:lvlText w:val="%8."/>
      <w:lvlJc w:val="left"/>
      <w:pPr>
        <w:ind w:left="6675" w:hanging="360"/>
      </w:pPr>
    </w:lvl>
    <w:lvl w:ilvl="8" w:tplc="0409001B">
      <w:start w:val="1"/>
      <w:numFmt w:val="lowerRoman"/>
      <w:lvlText w:val="%9."/>
      <w:lvlJc w:val="right"/>
      <w:pPr>
        <w:ind w:left="7395" w:hanging="180"/>
      </w:pPr>
    </w:lvl>
  </w:abstractNum>
  <w:abstractNum w:abstractNumId="13" w15:restartNumberingAfterBreak="0">
    <w:nsid w:val="7C8E201E"/>
    <w:multiLevelType w:val="hybridMultilevel"/>
    <w:tmpl w:val="91CA932A"/>
    <w:lvl w:ilvl="0" w:tplc="04090017">
      <w:start w:val="1"/>
      <w:numFmt w:val="lowerLetter"/>
      <w:lvlText w:val="%1)"/>
      <w:lvlJc w:val="left"/>
      <w:pPr>
        <w:ind w:left="180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2A5E5C"/>
    <w:multiLevelType w:val="hybridMultilevel"/>
    <w:tmpl w:val="5A340976"/>
    <w:lvl w:ilvl="0" w:tplc="9736724C">
      <w:start w:val="1"/>
      <w:numFmt w:val="decimal"/>
      <w:lvlText w:val="%1."/>
      <w:lvlJc w:val="righ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num w:numId="1" w16cid:durableId="197663976">
    <w:abstractNumId w:val="6"/>
  </w:num>
  <w:num w:numId="2" w16cid:durableId="2030331400">
    <w:abstractNumId w:val="0"/>
  </w:num>
  <w:num w:numId="3" w16cid:durableId="1592809255">
    <w:abstractNumId w:val="14"/>
  </w:num>
  <w:num w:numId="4" w16cid:durableId="636833569">
    <w:abstractNumId w:val="11"/>
  </w:num>
  <w:num w:numId="5" w16cid:durableId="988901879">
    <w:abstractNumId w:val="5"/>
  </w:num>
  <w:num w:numId="6" w16cid:durableId="1382708686">
    <w:abstractNumId w:val="2"/>
  </w:num>
  <w:num w:numId="7" w16cid:durableId="1298606218">
    <w:abstractNumId w:val="8"/>
  </w:num>
  <w:num w:numId="8" w16cid:durableId="1354959669">
    <w:abstractNumId w:val="9"/>
  </w:num>
  <w:num w:numId="9" w16cid:durableId="999430446">
    <w:abstractNumId w:val="4"/>
  </w:num>
  <w:num w:numId="10" w16cid:durableId="140466036">
    <w:abstractNumId w:val="13"/>
  </w:num>
  <w:num w:numId="11" w16cid:durableId="1553230823">
    <w:abstractNumId w:val="10"/>
  </w:num>
  <w:num w:numId="12" w16cid:durableId="1755855938">
    <w:abstractNumId w:val="6"/>
  </w:num>
  <w:num w:numId="13" w16cid:durableId="869801894">
    <w:abstractNumId w:val="0"/>
    <w:lvlOverride w:ilvl="0">
      <w:startOverride w:val="1"/>
    </w:lvlOverride>
    <w:lvlOverride w:ilvl="1"/>
    <w:lvlOverride w:ilvl="2"/>
    <w:lvlOverride w:ilvl="3"/>
    <w:lvlOverride w:ilvl="4"/>
    <w:lvlOverride w:ilvl="5"/>
    <w:lvlOverride w:ilvl="6"/>
    <w:lvlOverride w:ilvl="7"/>
    <w:lvlOverride w:ilvl="8"/>
  </w:num>
  <w:num w:numId="14" w16cid:durableId="780690897">
    <w:abstractNumId w:val="7"/>
    <w:lvlOverride w:ilvl="0">
      <w:startOverride w:val="1"/>
    </w:lvlOverride>
    <w:lvlOverride w:ilvl="1"/>
    <w:lvlOverride w:ilvl="2"/>
    <w:lvlOverride w:ilvl="3"/>
    <w:lvlOverride w:ilvl="4"/>
    <w:lvlOverride w:ilvl="5"/>
    <w:lvlOverride w:ilvl="6"/>
    <w:lvlOverride w:ilvl="7"/>
    <w:lvlOverride w:ilvl="8"/>
  </w:num>
  <w:num w:numId="15" w16cid:durableId="15252501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795789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64347143">
    <w:abstractNumId w:val="11"/>
    <w:lvlOverride w:ilvl="0">
      <w:startOverride w:val="1"/>
    </w:lvlOverride>
    <w:lvlOverride w:ilvl="1"/>
    <w:lvlOverride w:ilvl="2"/>
    <w:lvlOverride w:ilvl="3"/>
    <w:lvlOverride w:ilvl="4"/>
    <w:lvlOverride w:ilvl="5"/>
    <w:lvlOverride w:ilvl="6"/>
    <w:lvlOverride w:ilvl="7"/>
    <w:lvlOverride w:ilvl="8"/>
  </w:num>
  <w:num w:numId="18" w16cid:durableId="19852358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C89"/>
    <w:rsid w:val="00031CD2"/>
    <w:rsid w:val="00035109"/>
    <w:rsid w:val="00055DB9"/>
    <w:rsid w:val="00091499"/>
    <w:rsid w:val="00172138"/>
    <w:rsid w:val="0017690F"/>
    <w:rsid w:val="001D15A2"/>
    <w:rsid w:val="00247055"/>
    <w:rsid w:val="00276A94"/>
    <w:rsid w:val="002E35C1"/>
    <w:rsid w:val="004C204A"/>
    <w:rsid w:val="005E4844"/>
    <w:rsid w:val="005F705F"/>
    <w:rsid w:val="0061510E"/>
    <w:rsid w:val="006E5DA5"/>
    <w:rsid w:val="00764299"/>
    <w:rsid w:val="00774D6B"/>
    <w:rsid w:val="00850E7E"/>
    <w:rsid w:val="00873C89"/>
    <w:rsid w:val="008A6F7F"/>
    <w:rsid w:val="008C5C2E"/>
    <w:rsid w:val="00994909"/>
    <w:rsid w:val="009B6D3D"/>
    <w:rsid w:val="009D5AA6"/>
    <w:rsid w:val="00A7466F"/>
    <w:rsid w:val="00A760E0"/>
    <w:rsid w:val="00AD05B0"/>
    <w:rsid w:val="00B2569B"/>
    <w:rsid w:val="00BC2757"/>
    <w:rsid w:val="00BD072C"/>
    <w:rsid w:val="00BE59E2"/>
    <w:rsid w:val="00C35B15"/>
    <w:rsid w:val="00C61918"/>
    <w:rsid w:val="00C9293E"/>
    <w:rsid w:val="00CB785C"/>
    <w:rsid w:val="00DF1A2D"/>
    <w:rsid w:val="00E52916"/>
    <w:rsid w:val="00EB250C"/>
    <w:rsid w:val="00EC6EAF"/>
    <w:rsid w:val="00EE3385"/>
    <w:rsid w:val="00F72E4A"/>
    <w:rsid w:val="00FB2C19"/>
    <w:rsid w:val="00FC5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D734D"/>
  <w15:docId w15:val="{AF6805F6-3C32-4979-B0AC-0EE7D672E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C89"/>
    <w:pPr>
      <w:widowControl w:val="0"/>
      <w:overflowPunct w:val="0"/>
      <w:autoSpaceDE w:val="0"/>
      <w:autoSpaceDN w:val="0"/>
      <w:adjustRightInd w:val="0"/>
      <w:spacing w:after="0" w:line="240" w:lineRule="auto"/>
      <w:textAlignment w:val="baseline"/>
    </w:pPr>
    <w:rPr>
      <w:rFonts w:ascii="CG Times" w:eastAsia="Times New Roman" w:hAnsi="CG 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3C89"/>
    <w:pPr>
      <w:ind w:left="720"/>
      <w:contextualSpacing/>
    </w:pPr>
  </w:style>
  <w:style w:type="table" w:styleId="TableGrid">
    <w:name w:val="Table Grid"/>
    <w:basedOn w:val="TableNormal"/>
    <w:uiPriority w:val="59"/>
    <w:rsid w:val="00873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6D3D"/>
    <w:pPr>
      <w:tabs>
        <w:tab w:val="center" w:pos="4680"/>
        <w:tab w:val="right" w:pos="9360"/>
      </w:tabs>
    </w:pPr>
  </w:style>
  <w:style w:type="character" w:customStyle="1" w:styleId="HeaderChar">
    <w:name w:val="Header Char"/>
    <w:basedOn w:val="DefaultParagraphFont"/>
    <w:link w:val="Header"/>
    <w:uiPriority w:val="99"/>
    <w:rsid w:val="009B6D3D"/>
    <w:rPr>
      <w:rFonts w:ascii="CG Times" w:eastAsia="Times New Roman" w:hAnsi="CG Times" w:cs="Times New Roman"/>
      <w:sz w:val="24"/>
      <w:szCs w:val="20"/>
    </w:rPr>
  </w:style>
  <w:style w:type="paragraph" w:styleId="Footer">
    <w:name w:val="footer"/>
    <w:basedOn w:val="Normal"/>
    <w:link w:val="FooterChar"/>
    <w:uiPriority w:val="99"/>
    <w:unhideWhenUsed/>
    <w:rsid w:val="009B6D3D"/>
    <w:pPr>
      <w:tabs>
        <w:tab w:val="center" w:pos="4680"/>
        <w:tab w:val="right" w:pos="9360"/>
      </w:tabs>
    </w:pPr>
  </w:style>
  <w:style w:type="character" w:customStyle="1" w:styleId="FooterChar">
    <w:name w:val="Footer Char"/>
    <w:basedOn w:val="DefaultParagraphFont"/>
    <w:link w:val="Footer"/>
    <w:uiPriority w:val="99"/>
    <w:rsid w:val="009B6D3D"/>
    <w:rPr>
      <w:rFonts w:ascii="CG Times" w:eastAsia="Times New Roman" w:hAnsi="CG 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03397">
      <w:bodyDiv w:val="1"/>
      <w:marLeft w:val="0"/>
      <w:marRight w:val="0"/>
      <w:marTop w:val="0"/>
      <w:marBottom w:val="0"/>
      <w:divBdr>
        <w:top w:val="none" w:sz="0" w:space="0" w:color="auto"/>
        <w:left w:val="none" w:sz="0" w:space="0" w:color="auto"/>
        <w:bottom w:val="none" w:sz="0" w:space="0" w:color="auto"/>
        <w:right w:val="none" w:sz="0" w:space="0" w:color="auto"/>
      </w:divBdr>
    </w:div>
    <w:div w:id="569970073">
      <w:bodyDiv w:val="1"/>
      <w:marLeft w:val="0"/>
      <w:marRight w:val="0"/>
      <w:marTop w:val="0"/>
      <w:marBottom w:val="0"/>
      <w:divBdr>
        <w:top w:val="none" w:sz="0" w:space="0" w:color="auto"/>
        <w:left w:val="none" w:sz="0" w:space="0" w:color="auto"/>
        <w:bottom w:val="none" w:sz="0" w:space="0" w:color="auto"/>
        <w:right w:val="none" w:sz="0" w:space="0" w:color="auto"/>
      </w:divBdr>
    </w:div>
    <w:div w:id="834347380">
      <w:bodyDiv w:val="1"/>
      <w:marLeft w:val="0"/>
      <w:marRight w:val="0"/>
      <w:marTop w:val="0"/>
      <w:marBottom w:val="0"/>
      <w:divBdr>
        <w:top w:val="none" w:sz="0" w:space="0" w:color="auto"/>
        <w:left w:val="none" w:sz="0" w:space="0" w:color="auto"/>
        <w:bottom w:val="none" w:sz="0" w:space="0" w:color="auto"/>
        <w:right w:val="none" w:sz="0" w:space="0" w:color="auto"/>
      </w:divBdr>
    </w:div>
    <w:div w:id="899093178">
      <w:bodyDiv w:val="1"/>
      <w:marLeft w:val="0"/>
      <w:marRight w:val="0"/>
      <w:marTop w:val="0"/>
      <w:marBottom w:val="0"/>
      <w:divBdr>
        <w:top w:val="none" w:sz="0" w:space="0" w:color="auto"/>
        <w:left w:val="none" w:sz="0" w:space="0" w:color="auto"/>
        <w:bottom w:val="none" w:sz="0" w:space="0" w:color="auto"/>
        <w:right w:val="none" w:sz="0" w:space="0" w:color="auto"/>
      </w:divBdr>
    </w:div>
    <w:div w:id="1064523092">
      <w:bodyDiv w:val="1"/>
      <w:marLeft w:val="0"/>
      <w:marRight w:val="0"/>
      <w:marTop w:val="0"/>
      <w:marBottom w:val="0"/>
      <w:divBdr>
        <w:top w:val="none" w:sz="0" w:space="0" w:color="auto"/>
        <w:left w:val="none" w:sz="0" w:space="0" w:color="auto"/>
        <w:bottom w:val="none" w:sz="0" w:space="0" w:color="auto"/>
        <w:right w:val="none" w:sz="0" w:space="0" w:color="auto"/>
      </w:divBdr>
    </w:div>
    <w:div w:id="1232470583">
      <w:bodyDiv w:val="1"/>
      <w:marLeft w:val="0"/>
      <w:marRight w:val="0"/>
      <w:marTop w:val="0"/>
      <w:marBottom w:val="0"/>
      <w:divBdr>
        <w:top w:val="none" w:sz="0" w:space="0" w:color="auto"/>
        <w:left w:val="none" w:sz="0" w:space="0" w:color="auto"/>
        <w:bottom w:val="none" w:sz="0" w:space="0" w:color="auto"/>
        <w:right w:val="none" w:sz="0" w:space="0" w:color="auto"/>
      </w:divBdr>
    </w:div>
    <w:div w:id="1308390854">
      <w:bodyDiv w:val="1"/>
      <w:marLeft w:val="0"/>
      <w:marRight w:val="0"/>
      <w:marTop w:val="0"/>
      <w:marBottom w:val="0"/>
      <w:divBdr>
        <w:top w:val="none" w:sz="0" w:space="0" w:color="auto"/>
        <w:left w:val="none" w:sz="0" w:space="0" w:color="auto"/>
        <w:bottom w:val="none" w:sz="0" w:space="0" w:color="auto"/>
        <w:right w:val="none" w:sz="0" w:space="0" w:color="auto"/>
      </w:divBdr>
    </w:div>
    <w:div w:id="1374960321">
      <w:bodyDiv w:val="1"/>
      <w:marLeft w:val="0"/>
      <w:marRight w:val="0"/>
      <w:marTop w:val="0"/>
      <w:marBottom w:val="0"/>
      <w:divBdr>
        <w:top w:val="none" w:sz="0" w:space="0" w:color="auto"/>
        <w:left w:val="none" w:sz="0" w:space="0" w:color="auto"/>
        <w:bottom w:val="none" w:sz="0" w:space="0" w:color="auto"/>
        <w:right w:val="none" w:sz="0" w:space="0" w:color="auto"/>
      </w:divBdr>
    </w:div>
    <w:div w:id="1432168535">
      <w:bodyDiv w:val="1"/>
      <w:marLeft w:val="0"/>
      <w:marRight w:val="0"/>
      <w:marTop w:val="0"/>
      <w:marBottom w:val="0"/>
      <w:divBdr>
        <w:top w:val="none" w:sz="0" w:space="0" w:color="auto"/>
        <w:left w:val="none" w:sz="0" w:space="0" w:color="auto"/>
        <w:bottom w:val="none" w:sz="0" w:space="0" w:color="auto"/>
        <w:right w:val="none" w:sz="0" w:space="0" w:color="auto"/>
      </w:divBdr>
    </w:div>
    <w:div w:id="167564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5A1737-6621-4009-89F3-B38B47BBA2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8b72882-1d02-4704-8464-4e9c6e9dc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9FDEF9-16F5-4F56-9A27-71F3ABECE49A}">
  <ds:schemaRefs>
    <ds:schemaRef ds:uri="http://schemas.openxmlformats.org/officeDocument/2006/bibliography"/>
  </ds:schemaRefs>
</ds:datastoreItem>
</file>

<file path=customXml/itemProps3.xml><?xml version="1.0" encoding="utf-8"?>
<ds:datastoreItem xmlns:ds="http://schemas.openxmlformats.org/officeDocument/2006/customXml" ds:itemID="{91DE8D4A-48C2-4B03-BB70-DBAA05FD4A5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496B1FAA-3CC0-4BF0-B7DD-42F12BFF5D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994</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Buy American Certification - Civil &amp; Equipment</vt:lpstr>
    </vt:vector>
  </TitlesOfParts>
  <Company>WisDOT</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Buy American Certification - Civil &amp; Equipment</dc:title>
  <dc:subject>Buy American Certification - Civil &amp; Equipment</dc:subject>
  <dc:creator>WisDOT</dc:creator>
  <cp:keywords>Buy, American, civil, equipmentl, 4/28/14</cp:keywords>
  <cp:lastModifiedBy>Ward, Lucas W - DOT</cp:lastModifiedBy>
  <cp:revision>2</cp:revision>
  <dcterms:created xsi:type="dcterms:W3CDTF">2026-05-20T15:36:00Z</dcterms:created>
  <dcterms:modified xsi:type="dcterms:W3CDTF">2026-05-20T15:36:00Z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