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F1154" w14:textId="5FE874A1" w:rsidR="00897592" w:rsidRPr="005C6665" w:rsidRDefault="00897592" w:rsidP="00D12263">
      <w:pPr>
        <w:pStyle w:val="Heading1"/>
        <w:spacing w:line="276" w:lineRule="auto"/>
        <w:jc w:val="left"/>
        <w:rPr>
          <w:b/>
          <w:bCs/>
          <w:sz w:val="34"/>
          <w:szCs w:val="34"/>
        </w:rPr>
      </w:pPr>
      <w:r w:rsidRPr="005C6665">
        <w:rPr>
          <w:b/>
          <w:bCs/>
          <w:noProof/>
          <w:sz w:val="34"/>
          <w:szCs w:val="34"/>
        </w:rPr>
        <w:drawing>
          <wp:anchor distT="0" distB="0" distL="114300" distR="114300" simplePos="0" relativeHeight="251659264" behindDoc="0" locked="0" layoutInCell="1" allowOverlap="1" wp14:anchorId="4E411E6F" wp14:editId="1D8AF5EB">
            <wp:simplePos x="0" y="0"/>
            <wp:positionH relativeFrom="margin">
              <wp:align>left</wp:align>
            </wp:positionH>
            <wp:positionV relativeFrom="paragraph">
              <wp:posOffset>0</wp:posOffset>
            </wp:positionV>
            <wp:extent cx="819150" cy="819150"/>
            <wp:effectExtent l="0" t="0" r="0" b="0"/>
            <wp:wrapSquare wrapText="bothSides"/>
            <wp:docPr id="558268287" name="Picture 1" descr="Wisconsin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268287" name="Picture 1" descr="Wisconsin Department of Transportation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6665" w:rsidRPr="005C6665">
        <w:rPr>
          <w:b/>
          <w:bCs/>
          <w:sz w:val="34"/>
          <w:szCs w:val="34"/>
        </w:rPr>
        <w:t>Construction Contract Administration Workgroup (CCAW)</w:t>
      </w:r>
    </w:p>
    <w:p w14:paraId="50329A29" w14:textId="18C24B5F" w:rsidR="00897592" w:rsidRPr="00D12263" w:rsidRDefault="00897592" w:rsidP="00D12263">
      <w:pPr>
        <w:pStyle w:val="Header"/>
        <w:spacing w:line="276" w:lineRule="auto"/>
        <w:rPr>
          <w:rFonts w:ascii="Arial" w:hAnsi="Arial" w:cs="Arial"/>
        </w:rPr>
      </w:pPr>
      <w:r w:rsidRPr="00D12263">
        <w:rPr>
          <w:rFonts w:ascii="Arial" w:hAnsi="Arial" w:cs="Arial"/>
          <w:b/>
          <w:bCs/>
        </w:rPr>
        <w:t>Date:</w:t>
      </w:r>
      <w:r w:rsidRPr="00D12263">
        <w:rPr>
          <w:rFonts w:ascii="Arial" w:hAnsi="Arial" w:cs="Arial"/>
        </w:rPr>
        <w:t xml:space="preserve"> </w:t>
      </w:r>
      <w:r w:rsidR="005C6665">
        <w:rPr>
          <w:rFonts w:ascii="Arial" w:hAnsi="Arial" w:cs="Arial"/>
        </w:rPr>
        <w:t>April 9, 2026</w:t>
      </w:r>
    </w:p>
    <w:p w14:paraId="61A174AC" w14:textId="7D9D4A77" w:rsidR="00897592" w:rsidRPr="00D12263" w:rsidRDefault="00897592" w:rsidP="00D12263">
      <w:pPr>
        <w:pStyle w:val="Header"/>
        <w:spacing w:line="276" w:lineRule="auto"/>
        <w:rPr>
          <w:rFonts w:ascii="Arial" w:hAnsi="Arial" w:cs="Arial"/>
        </w:rPr>
      </w:pPr>
      <w:r w:rsidRPr="00D12263">
        <w:rPr>
          <w:rFonts w:ascii="Arial" w:hAnsi="Arial" w:cs="Arial"/>
          <w:b/>
          <w:bCs/>
        </w:rPr>
        <w:t>Time:</w:t>
      </w:r>
      <w:r w:rsidRPr="00D12263">
        <w:rPr>
          <w:rFonts w:ascii="Arial" w:hAnsi="Arial" w:cs="Arial"/>
        </w:rPr>
        <w:t xml:space="preserve"> </w:t>
      </w:r>
      <w:r w:rsidR="005C6665">
        <w:rPr>
          <w:rFonts w:ascii="Arial" w:hAnsi="Arial" w:cs="Arial"/>
        </w:rPr>
        <w:t>9 a.m.-Noon</w:t>
      </w:r>
    </w:p>
    <w:p w14:paraId="1E08AF7D" w14:textId="76098767" w:rsidR="00897592" w:rsidRPr="00D12263" w:rsidRDefault="00897592" w:rsidP="00D12263">
      <w:pPr>
        <w:pStyle w:val="Header"/>
        <w:spacing w:after="240" w:line="276" w:lineRule="auto"/>
        <w:rPr>
          <w:rFonts w:ascii="Arial" w:hAnsi="Arial" w:cs="Arial"/>
        </w:rPr>
      </w:pPr>
      <w:r w:rsidRPr="00D12263">
        <w:rPr>
          <w:rFonts w:ascii="Arial" w:hAnsi="Arial" w:cs="Arial"/>
          <w:b/>
          <w:bCs/>
        </w:rPr>
        <w:t>Location:</w:t>
      </w:r>
      <w:r w:rsidRPr="00D12263">
        <w:rPr>
          <w:rFonts w:ascii="Arial" w:hAnsi="Arial" w:cs="Arial"/>
        </w:rPr>
        <w:t xml:space="preserve"> </w:t>
      </w:r>
      <w:r w:rsidR="005C6665" w:rsidRPr="005C6665">
        <w:rPr>
          <w:rFonts w:ascii="Arial" w:hAnsi="Arial" w:cs="Arial"/>
        </w:rPr>
        <w:t>H</w:t>
      </w:r>
      <w:r w:rsidR="005C6665">
        <w:rPr>
          <w:rFonts w:ascii="Arial" w:hAnsi="Arial" w:cs="Arial"/>
        </w:rPr>
        <w:t>ill Farms State Office Building</w:t>
      </w:r>
      <w:r w:rsidR="005C6665" w:rsidRPr="005C6665">
        <w:rPr>
          <w:rFonts w:ascii="Arial" w:hAnsi="Arial" w:cs="Arial"/>
        </w:rPr>
        <w:t xml:space="preserve"> S140 / Microsoft T</w:t>
      </w:r>
      <w:r w:rsidR="005C6665">
        <w:rPr>
          <w:rFonts w:ascii="Arial" w:hAnsi="Arial" w:cs="Arial"/>
        </w:rPr>
        <w:t>eams</w:t>
      </w:r>
    </w:p>
    <w:p w14:paraId="74779D94" w14:textId="021E1D26" w:rsidR="00897592" w:rsidRPr="00D12263" w:rsidRDefault="00897592" w:rsidP="00897592">
      <w:pPr>
        <w:pStyle w:val="Heading2"/>
      </w:pPr>
      <w:r w:rsidRPr="00D12263">
        <w:t>Attendance</w:t>
      </w:r>
    </w:p>
    <w:p w14:paraId="05A82AA0" w14:textId="7A0E8D2D" w:rsidR="00897592" w:rsidRPr="00D12263" w:rsidRDefault="00897592" w:rsidP="00897592">
      <w:pPr>
        <w:pStyle w:val="Heading3"/>
        <w:numPr>
          <w:ilvl w:val="0"/>
          <w:numId w:val="3"/>
        </w:numPr>
      </w:pPr>
      <w:r w:rsidRPr="00D12263">
        <w:t>WisDOT staff</w:t>
      </w:r>
    </w:p>
    <w:p w14:paraId="6CE82AF5" w14:textId="3DAE1DCC"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Paul Piccione (co-chair) </w:t>
      </w:r>
      <w:r>
        <w:rPr>
          <w:rFonts w:ascii="Arial" w:hAnsi="Arial" w:cs="Arial"/>
        </w:rPr>
        <w:t xml:space="preserve">– </w:t>
      </w:r>
      <w:r w:rsidRPr="005C6665">
        <w:rPr>
          <w:rFonts w:ascii="Arial" w:hAnsi="Arial" w:cs="Arial"/>
        </w:rPr>
        <w:t>In</w:t>
      </w:r>
      <w:r>
        <w:rPr>
          <w:rFonts w:ascii="Arial" w:hAnsi="Arial" w:cs="Arial"/>
        </w:rPr>
        <w:t xml:space="preserve"> p</w:t>
      </w:r>
      <w:r w:rsidRPr="005C6665">
        <w:rPr>
          <w:rFonts w:ascii="Arial" w:hAnsi="Arial" w:cs="Arial"/>
        </w:rPr>
        <w:t xml:space="preserve">erson </w:t>
      </w:r>
    </w:p>
    <w:p w14:paraId="21C4E2F4" w14:textId="06F81B8A"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Brandon </w:t>
      </w:r>
      <w:r>
        <w:rPr>
          <w:rFonts w:ascii="Arial" w:hAnsi="Arial" w:cs="Arial"/>
        </w:rPr>
        <w:t>Lamers</w:t>
      </w:r>
      <w:r w:rsidRPr="005C6665">
        <w:rPr>
          <w:rFonts w:ascii="Arial" w:hAnsi="Arial" w:cs="Arial"/>
        </w:rPr>
        <w:t xml:space="preserve"> </w:t>
      </w:r>
      <w:r>
        <w:rPr>
          <w:rFonts w:ascii="Arial" w:hAnsi="Arial" w:cs="Arial"/>
        </w:rPr>
        <w:t xml:space="preserve">– </w:t>
      </w:r>
      <w:r w:rsidRPr="005C6665">
        <w:rPr>
          <w:rFonts w:ascii="Arial" w:hAnsi="Arial" w:cs="Arial"/>
        </w:rPr>
        <w:t>In</w:t>
      </w:r>
      <w:r>
        <w:rPr>
          <w:rFonts w:ascii="Arial" w:hAnsi="Arial" w:cs="Arial"/>
        </w:rPr>
        <w:t xml:space="preserve"> p</w:t>
      </w:r>
      <w:r w:rsidRPr="005C6665">
        <w:rPr>
          <w:rFonts w:ascii="Arial" w:hAnsi="Arial" w:cs="Arial"/>
        </w:rPr>
        <w:t xml:space="preserve">erson </w:t>
      </w:r>
    </w:p>
    <w:p w14:paraId="19437E7D" w14:textId="65319300"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Chad Hayes </w:t>
      </w:r>
      <w:r>
        <w:rPr>
          <w:rFonts w:ascii="Arial" w:hAnsi="Arial" w:cs="Arial"/>
        </w:rPr>
        <w:t xml:space="preserve">– </w:t>
      </w:r>
      <w:r w:rsidRPr="005C6665">
        <w:rPr>
          <w:rFonts w:ascii="Arial" w:hAnsi="Arial" w:cs="Arial"/>
        </w:rPr>
        <w:t>In</w:t>
      </w:r>
      <w:r>
        <w:rPr>
          <w:rFonts w:ascii="Arial" w:hAnsi="Arial" w:cs="Arial"/>
        </w:rPr>
        <w:t xml:space="preserve"> p</w:t>
      </w:r>
      <w:r w:rsidRPr="005C6665">
        <w:rPr>
          <w:rFonts w:ascii="Arial" w:hAnsi="Arial" w:cs="Arial"/>
        </w:rPr>
        <w:t xml:space="preserve">erson </w:t>
      </w:r>
    </w:p>
    <w:p w14:paraId="4D583EB3" w14:textId="15EDD6D3"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Kristin VanHout </w:t>
      </w:r>
      <w:r>
        <w:rPr>
          <w:rFonts w:ascii="Arial" w:hAnsi="Arial" w:cs="Arial"/>
        </w:rPr>
        <w:t xml:space="preserve">– </w:t>
      </w:r>
      <w:r w:rsidRPr="005C6665">
        <w:rPr>
          <w:rFonts w:ascii="Arial" w:hAnsi="Arial" w:cs="Arial"/>
        </w:rPr>
        <w:t xml:space="preserve">virtual </w:t>
      </w:r>
    </w:p>
    <w:p w14:paraId="4D6A4932" w14:textId="67D7384F"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Jed Peters </w:t>
      </w:r>
      <w:r>
        <w:rPr>
          <w:rFonts w:ascii="Arial" w:hAnsi="Arial" w:cs="Arial"/>
        </w:rPr>
        <w:t xml:space="preserve">– </w:t>
      </w:r>
      <w:r w:rsidRPr="005C6665">
        <w:rPr>
          <w:rFonts w:ascii="Arial" w:hAnsi="Arial" w:cs="Arial"/>
        </w:rPr>
        <w:t xml:space="preserve">virtual </w:t>
      </w:r>
    </w:p>
    <w:p w14:paraId="3BF73042" w14:textId="70168A9E" w:rsidR="00603189" w:rsidRPr="00D12263" w:rsidRDefault="005C6665" w:rsidP="005C6665">
      <w:pPr>
        <w:pStyle w:val="ListParagraph"/>
        <w:numPr>
          <w:ilvl w:val="1"/>
          <w:numId w:val="3"/>
        </w:numPr>
        <w:rPr>
          <w:rFonts w:ascii="Arial" w:hAnsi="Arial" w:cs="Arial"/>
        </w:rPr>
      </w:pPr>
      <w:r w:rsidRPr="005C6665">
        <w:rPr>
          <w:rFonts w:ascii="Arial" w:hAnsi="Arial" w:cs="Arial"/>
        </w:rPr>
        <w:t xml:space="preserve">Brian Boothby </w:t>
      </w:r>
      <w:r>
        <w:rPr>
          <w:rFonts w:ascii="Arial" w:hAnsi="Arial" w:cs="Arial"/>
        </w:rPr>
        <w:t xml:space="preserve">– </w:t>
      </w:r>
      <w:r w:rsidRPr="005C6665">
        <w:rPr>
          <w:rFonts w:ascii="Arial" w:hAnsi="Arial" w:cs="Arial"/>
        </w:rPr>
        <w:t>In</w:t>
      </w:r>
      <w:r>
        <w:rPr>
          <w:rFonts w:ascii="Arial" w:hAnsi="Arial" w:cs="Arial"/>
        </w:rPr>
        <w:t xml:space="preserve"> p</w:t>
      </w:r>
      <w:r w:rsidRPr="005C6665">
        <w:rPr>
          <w:rFonts w:ascii="Arial" w:hAnsi="Arial" w:cs="Arial"/>
        </w:rPr>
        <w:t>erson</w:t>
      </w:r>
    </w:p>
    <w:p w14:paraId="0BFBE022" w14:textId="0F4F43D3" w:rsidR="00897592" w:rsidRPr="00D12263" w:rsidRDefault="00897592" w:rsidP="00897592">
      <w:pPr>
        <w:pStyle w:val="Heading3"/>
        <w:numPr>
          <w:ilvl w:val="0"/>
          <w:numId w:val="3"/>
        </w:numPr>
      </w:pPr>
      <w:r w:rsidRPr="00D12263">
        <w:t>FHWA member</w:t>
      </w:r>
      <w:r w:rsidR="00D97F29">
        <w:t>s</w:t>
      </w:r>
    </w:p>
    <w:p w14:paraId="05EDC5B2"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Nick Perna </w:t>
      </w:r>
    </w:p>
    <w:p w14:paraId="120AB424" w14:textId="71DC3FE0" w:rsidR="00897592" w:rsidRPr="00D12263" w:rsidRDefault="005C6665" w:rsidP="005C6665">
      <w:pPr>
        <w:pStyle w:val="ListParagraph"/>
        <w:numPr>
          <w:ilvl w:val="1"/>
          <w:numId w:val="3"/>
        </w:numPr>
        <w:rPr>
          <w:rFonts w:ascii="Arial" w:hAnsi="Arial" w:cs="Arial"/>
        </w:rPr>
      </w:pPr>
      <w:r w:rsidRPr="005C6665">
        <w:rPr>
          <w:rFonts w:ascii="Arial" w:hAnsi="Arial" w:cs="Arial"/>
        </w:rPr>
        <w:t>Dave Platz</w:t>
      </w:r>
      <w:r>
        <w:rPr>
          <w:rFonts w:ascii="Arial" w:hAnsi="Arial" w:cs="Arial"/>
        </w:rPr>
        <w:t xml:space="preserve"> – </w:t>
      </w:r>
      <w:r w:rsidRPr="005C6665">
        <w:rPr>
          <w:rFonts w:ascii="Arial" w:hAnsi="Arial" w:cs="Arial"/>
        </w:rPr>
        <w:t>In</w:t>
      </w:r>
      <w:r>
        <w:rPr>
          <w:rFonts w:ascii="Arial" w:hAnsi="Arial" w:cs="Arial"/>
        </w:rPr>
        <w:t xml:space="preserve"> p</w:t>
      </w:r>
      <w:r w:rsidRPr="005C6665">
        <w:rPr>
          <w:rFonts w:ascii="Arial" w:hAnsi="Arial" w:cs="Arial"/>
        </w:rPr>
        <w:t>erson</w:t>
      </w:r>
    </w:p>
    <w:p w14:paraId="0A1E9B09" w14:textId="64E11C59" w:rsidR="00897592" w:rsidRPr="00D12263" w:rsidRDefault="00897592" w:rsidP="00897592">
      <w:pPr>
        <w:pStyle w:val="Heading3"/>
        <w:numPr>
          <w:ilvl w:val="0"/>
          <w:numId w:val="3"/>
        </w:numPr>
      </w:pPr>
      <w:r w:rsidRPr="00D12263">
        <w:t>Industry members</w:t>
      </w:r>
    </w:p>
    <w:p w14:paraId="2B137667" w14:textId="6A66F8AA" w:rsidR="005C6665" w:rsidRPr="005C6665" w:rsidRDefault="005C6665" w:rsidP="005C6665">
      <w:pPr>
        <w:pStyle w:val="ListParagraph"/>
        <w:numPr>
          <w:ilvl w:val="1"/>
          <w:numId w:val="3"/>
        </w:numPr>
        <w:rPr>
          <w:rFonts w:ascii="Arial" w:hAnsi="Arial" w:cs="Arial"/>
        </w:rPr>
      </w:pPr>
      <w:r w:rsidRPr="005C6665">
        <w:rPr>
          <w:rFonts w:ascii="Arial" w:hAnsi="Arial" w:cs="Arial"/>
        </w:rPr>
        <w:t>Matt Grove(co-chair)</w:t>
      </w:r>
      <w:r>
        <w:rPr>
          <w:rFonts w:ascii="Arial" w:hAnsi="Arial" w:cs="Arial"/>
        </w:rPr>
        <w:t xml:space="preserve"> – </w:t>
      </w:r>
      <w:r w:rsidRPr="005C6665">
        <w:rPr>
          <w:rFonts w:ascii="Arial" w:hAnsi="Arial" w:cs="Arial"/>
        </w:rPr>
        <w:t>In</w:t>
      </w:r>
      <w:r>
        <w:rPr>
          <w:rFonts w:ascii="Arial" w:hAnsi="Arial" w:cs="Arial"/>
        </w:rPr>
        <w:t xml:space="preserve"> p</w:t>
      </w:r>
      <w:r w:rsidRPr="005C6665">
        <w:rPr>
          <w:rFonts w:ascii="Arial" w:hAnsi="Arial" w:cs="Arial"/>
        </w:rPr>
        <w:t>erson</w:t>
      </w:r>
    </w:p>
    <w:p w14:paraId="24B22995" w14:textId="05653CB7" w:rsidR="005C6665" w:rsidRPr="005C6665" w:rsidRDefault="005C6665" w:rsidP="005C6665">
      <w:pPr>
        <w:pStyle w:val="ListParagraph"/>
        <w:numPr>
          <w:ilvl w:val="1"/>
          <w:numId w:val="3"/>
        </w:numPr>
        <w:rPr>
          <w:rFonts w:ascii="Arial" w:hAnsi="Arial" w:cs="Arial"/>
        </w:rPr>
      </w:pPr>
      <w:r w:rsidRPr="005C6665">
        <w:rPr>
          <w:rFonts w:ascii="Arial" w:hAnsi="Arial" w:cs="Arial"/>
        </w:rPr>
        <w:t>Debbie Schwerman</w:t>
      </w:r>
      <w:r>
        <w:rPr>
          <w:rFonts w:ascii="Arial" w:hAnsi="Arial" w:cs="Arial"/>
        </w:rPr>
        <w:t xml:space="preserve"> – </w:t>
      </w:r>
      <w:r w:rsidRPr="005C6665">
        <w:rPr>
          <w:rFonts w:ascii="Arial" w:hAnsi="Arial" w:cs="Arial"/>
        </w:rPr>
        <w:t>In</w:t>
      </w:r>
      <w:r>
        <w:rPr>
          <w:rFonts w:ascii="Arial" w:hAnsi="Arial" w:cs="Arial"/>
        </w:rPr>
        <w:t xml:space="preserve"> p</w:t>
      </w:r>
      <w:r w:rsidRPr="005C6665">
        <w:rPr>
          <w:rFonts w:ascii="Arial" w:hAnsi="Arial" w:cs="Arial"/>
        </w:rPr>
        <w:t>erson</w:t>
      </w:r>
    </w:p>
    <w:p w14:paraId="61F1FCA3" w14:textId="72C79927" w:rsidR="005C6665" w:rsidRPr="005C6665" w:rsidRDefault="005C6665" w:rsidP="005C6665">
      <w:pPr>
        <w:pStyle w:val="ListParagraph"/>
        <w:numPr>
          <w:ilvl w:val="1"/>
          <w:numId w:val="3"/>
        </w:numPr>
        <w:rPr>
          <w:rFonts w:ascii="Arial" w:hAnsi="Arial" w:cs="Arial"/>
        </w:rPr>
      </w:pPr>
      <w:r w:rsidRPr="005C6665">
        <w:rPr>
          <w:rFonts w:ascii="Arial" w:hAnsi="Arial" w:cs="Arial"/>
        </w:rPr>
        <w:t>Jackie Spoor</w:t>
      </w:r>
      <w:r>
        <w:rPr>
          <w:rFonts w:ascii="Arial" w:hAnsi="Arial" w:cs="Arial"/>
        </w:rPr>
        <w:t xml:space="preserve"> – </w:t>
      </w:r>
      <w:r w:rsidRPr="005C6665">
        <w:rPr>
          <w:rFonts w:ascii="Arial" w:hAnsi="Arial" w:cs="Arial"/>
        </w:rPr>
        <w:t>In</w:t>
      </w:r>
      <w:r>
        <w:rPr>
          <w:rFonts w:ascii="Arial" w:hAnsi="Arial" w:cs="Arial"/>
        </w:rPr>
        <w:t xml:space="preserve"> p</w:t>
      </w:r>
      <w:r w:rsidRPr="005C6665">
        <w:rPr>
          <w:rFonts w:ascii="Arial" w:hAnsi="Arial" w:cs="Arial"/>
        </w:rPr>
        <w:t>erson</w:t>
      </w:r>
    </w:p>
    <w:p w14:paraId="1B75EC4F" w14:textId="30872955" w:rsidR="005C6665" w:rsidRPr="005C6665" w:rsidRDefault="005C6665" w:rsidP="005C6665">
      <w:pPr>
        <w:pStyle w:val="ListParagraph"/>
        <w:numPr>
          <w:ilvl w:val="1"/>
          <w:numId w:val="3"/>
        </w:numPr>
        <w:rPr>
          <w:rFonts w:ascii="Arial" w:hAnsi="Arial" w:cs="Arial"/>
        </w:rPr>
      </w:pPr>
      <w:r w:rsidRPr="005C6665">
        <w:rPr>
          <w:rFonts w:ascii="Arial" w:hAnsi="Arial" w:cs="Arial"/>
        </w:rPr>
        <w:t>Jake David</w:t>
      </w:r>
      <w:r>
        <w:rPr>
          <w:rFonts w:ascii="Arial" w:hAnsi="Arial" w:cs="Arial"/>
        </w:rPr>
        <w:t xml:space="preserve"> – </w:t>
      </w:r>
      <w:r w:rsidRPr="005C6665">
        <w:rPr>
          <w:rFonts w:ascii="Arial" w:hAnsi="Arial" w:cs="Arial"/>
        </w:rPr>
        <w:t>In</w:t>
      </w:r>
      <w:r>
        <w:rPr>
          <w:rFonts w:ascii="Arial" w:hAnsi="Arial" w:cs="Arial"/>
        </w:rPr>
        <w:t xml:space="preserve"> p</w:t>
      </w:r>
      <w:r w:rsidRPr="005C6665">
        <w:rPr>
          <w:rFonts w:ascii="Arial" w:hAnsi="Arial" w:cs="Arial"/>
        </w:rPr>
        <w:t>erson</w:t>
      </w:r>
    </w:p>
    <w:p w14:paraId="4D448BC4" w14:textId="3DBE97BF" w:rsidR="00897592" w:rsidRPr="00D12263" w:rsidRDefault="005C6665" w:rsidP="005C6665">
      <w:pPr>
        <w:pStyle w:val="ListParagraph"/>
        <w:numPr>
          <w:ilvl w:val="1"/>
          <w:numId w:val="3"/>
        </w:numPr>
        <w:rPr>
          <w:rFonts w:ascii="Arial" w:hAnsi="Arial" w:cs="Arial"/>
        </w:rPr>
      </w:pPr>
      <w:r w:rsidRPr="005C6665">
        <w:rPr>
          <w:rFonts w:ascii="Arial" w:hAnsi="Arial" w:cs="Arial"/>
        </w:rPr>
        <w:t xml:space="preserve">JR Ramthun </w:t>
      </w:r>
      <w:r>
        <w:rPr>
          <w:rFonts w:ascii="Arial" w:hAnsi="Arial" w:cs="Arial"/>
        </w:rPr>
        <w:t xml:space="preserve">– </w:t>
      </w:r>
      <w:r w:rsidRPr="005C6665">
        <w:rPr>
          <w:rFonts w:ascii="Arial" w:hAnsi="Arial" w:cs="Arial"/>
        </w:rPr>
        <w:t>virtual</w:t>
      </w:r>
    </w:p>
    <w:p w14:paraId="19984D8D" w14:textId="03796A85" w:rsidR="00BB21A6" w:rsidRPr="00D12263" w:rsidRDefault="00BB21A6" w:rsidP="00BB21A6">
      <w:pPr>
        <w:pStyle w:val="Heading2"/>
      </w:pPr>
      <w:r w:rsidRPr="00D12263">
        <w:t>Agenda items</w:t>
      </w:r>
    </w:p>
    <w:p w14:paraId="02E3E1A2" w14:textId="7B99153A" w:rsidR="00BB21A6" w:rsidRPr="000436B9" w:rsidRDefault="005C6665" w:rsidP="000436B9">
      <w:pPr>
        <w:pStyle w:val="Heading4"/>
      </w:pPr>
      <w:r w:rsidRPr="005C6665">
        <w:t>Minutes from November 20, 2025, meeting and 2026 Draft CCAW Charter</w:t>
      </w:r>
    </w:p>
    <w:p w14:paraId="650E1B11" w14:textId="77777777" w:rsidR="004302C4" w:rsidRPr="004302C4" w:rsidRDefault="004302C4" w:rsidP="004302C4">
      <w:pPr>
        <w:pStyle w:val="ListParagraph"/>
        <w:numPr>
          <w:ilvl w:val="1"/>
          <w:numId w:val="3"/>
        </w:numPr>
        <w:rPr>
          <w:rFonts w:ascii="Arial" w:hAnsi="Arial" w:cs="Arial"/>
          <w:i/>
          <w:iCs/>
        </w:rPr>
      </w:pPr>
      <w:r w:rsidRPr="004302C4">
        <w:rPr>
          <w:rFonts w:ascii="Arial" w:hAnsi="Arial" w:cs="Arial"/>
          <w:i/>
          <w:iCs/>
        </w:rPr>
        <w:t>20251120 CCAW Minutes_FINAL.pdf</w:t>
      </w:r>
    </w:p>
    <w:p w14:paraId="1CE9065D" w14:textId="555FC17E" w:rsidR="004302C4" w:rsidRPr="004302C4" w:rsidRDefault="004302C4" w:rsidP="004302C4">
      <w:pPr>
        <w:pStyle w:val="ListParagraph"/>
        <w:numPr>
          <w:ilvl w:val="1"/>
          <w:numId w:val="3"/>
        </w:numPr>
        <w:rPr>
          <w:rFonts w:ascii="Arial" w:hAnsi="Arial" w:cs="Arial"/>
          <w:i/>
          <w:iCs/>
        </w:rPr>
      </w:pPr>
      <w:r w:rsidRPr="004302C4">
        <w:rPr>
          <w:rFonts w:ascii="Arial" w:hAnsi="Arial" w:cs="Arial"/>
          <w:i/>
          <w:iCs/>
        </w:rPr>
        <w:t>CCAW Team Charter 2026_DRAFT</w:t>
      </w:r>
      <w:r>
        <w:rPr>
          <w:rFonts w:ascii="Arial" w:hAnsi="Arial" w:cs="Arial"/>
          <w:i/>
          <w:iCs/>
        </w:rPr>
        <w:t>.pdf</w:t>
      </w:r>
    </w:p>
    <w:p w14:paraId="59C158B5" w14:textId="77777777" w:rsidR="005C6665" w:rsidRPr="005C6665" w:rsidRDefault="005C6665" w:rsidP="005C6665">
      <w:pPr>
        <w:pStyle w:val="Heading4"/>
      </w:pPr>
      <w:r w:rsidRPr="005C6665">
        <w:t xml:space="preserve">Undistributed Items (Industry) </w:t>
      </w:r>
    </w:p>
    <w:p w14:paraId="13639F46" w14:textId="77777777" w:rsidR="00D97F29" w:rsidRDefault="005C6665" w:rsidP="005C6665">
      <w:pPr>
        <w:pStyle w:val="ListParagraph"/>
        <w:numPr>
          <w:ilvl w:val="1"/>
          <w:numId w:val="3"/>
        </w:numPr>
        <w:rPr>
          <w:rFonts w:ascii="Arial" w:hAnsi="Arial" w:cs="Arial"/>
        </w:rPr>
      </w:pPr>
      <w:r w:rsidRPr="005C6665">
        <w:rPr>
          <w:rFonts w:ascii="Arial" w:hAnsi="Arial" w:cs="Arial"/>
        </w:rPr>
        <w:t>Matt – Formal request to eliminate undistributed qty. Unbalanced bids are making it difficult. Or clarify how it should be applied and used. Example: location unknown but the qty will be performed. SS104 needs to be tweaked so it can’t be taken advantage of. SS102.4, would like this language removed completely or modified. Brian – we could try and refine any undistributed location(s).</w:t>
      </w:r>
    </w:p>
    <w:p w14:paraId="697505AC" w14:textId="67ADD8D0" w:rsidR="005C6665" w:rsidRPr="00D97F29" w:rsidRDefault="005C6665" w:rsidP="00D97F29">
      <w:pPr>
        <w:pStyle w:val="ListParagraph"/>
        <w:numPr>
          <w:ilvl w:val="2"/>
          <w:numId w:val="3"/>
        </w:numPr>
        <w:rPr>
          <w:rFonts w:ascii="Arial" w:hAnsi="Arial" w:cs="Arial"/>
          <w:highlight w:val="yellow"/>
        </w:rPr>
      </w:pPr>
      <w:r w:rsidRPr="00D97F29">
        <w:rPr>
          <w:rFonts w:ascii="Arial" w:hAnsi="Arial" w:cs="Arial"/>
          <w:b/>
          <w:bCs/>
          <w:highlight w:val="yellow"/>
        </w:rPr>
        <w:t>Action Item:</w:t>
      </w:r>
      <w:r w:rsidRPr="00D97F29">
        <w:rPr>
          <w:rFonts w:ascii="Arial" w:hAnsi="Arial" w:cs="Arial"/>
          <w:highlight w:val="yellow"/>
        </w:rPr>
        <w:t xml:space="preserve"> Matt will provide additional information to the department for further discussion and consideration. </w:t>
      </w:r>
    </w:p>
    <w:p w14:paraId="4967833B"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Chad – Base patching needs to be undistributed along with a few other items. </w:t>
      </w:r>
    </w:p>
    <w:p w14:paraId="23224FEB"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Dave P. doesn’t like undistributed. </w:t>
      </w:r>
      <w:proofErr w:type="gramStart"/>
      <w:r w:rsidRPr="005C6665">
        <w:rPr>
          <w:rFonts w:ascii="Arial" w:hAnsi="Arial" w:cs="Arial"/>
        </w:rPr>
        <w:t>Would</w:t>
      </w:r>
      <w:proofErr w:type="gramEnd"/>
      <w:r w:rsidRPr="005C6665">
        <w:rPr>
          <w:rFonts w:ascii="Arial" w:hAnsi="Arial" w:cs="Arial"/>
        </w:rPr>
        <w:t xml:space="preserve"> like to see a list of bid item that allow undistributed </w:t>
      </w:r>
      <w:proofErr w:type="spellStart"/>
      <w:r w:rsidRPr="005C6665">
        <w:rPr>
          <w:rFonts w:ascii="Arial" w:hAnsi="Arial" w:cs="Arial"/>
        </w:rPr>
        <w:t>qtys</w:t>
      </w:r>
      <w:proofErr w:type="spellEnd"/>
      <w:r w:rsidRPr="005C6665">
        <w:rPr>
          <w:rFonts w:ascii="Arial" w:hAnsi="Arial" w:cs="Arial"/>
        </w:rPr>
        <w:t xml:space="preserve">. </w:t>
      </w:r>
    </w:p>
    <w:p w14:paraId="7660A9E8"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Matt- If an undistributed qty is not used that should be considered eliminated work. It’s work that’s in the plan and the contractor is expected to complete that amount of work at the time of bidding. </w:t>
      </w:r>
    </w:p>
    <w:p w14:paraId="75632AAE"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Brian – The 7% spec is not being applied appropriately on both sides. </w:t>
      </w:r>
    </w:p>
    <w:p w14:paraId="786949B9"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Matt- Regions using spec </w:t>
      </w:r>
      <w:proofErr w:type="gramStart"/>
      <w:r w:rsidRPr="005C6665">
        <w:rPr>
          <w:rFonts w:ascii="Arial" w:hAnsi="Arial" w:cs="Arial"/>
        </w:rPr>
        <w:t>clause</w:t>
      </w:r>
      <w:proofErr w:type="gramEnd"/>
      <w:r w:rsidRPr="005C6665">
        <w:rPr>
          <w:rFonts w:ascii="Arial" w:hAnsi="Arial" w:cs="Arial"/>
        </w:rPr>
        <w:t xml:space="preserve"> against contractors. EBS </w:t>
      </w:r>
      <w:proofErr w:type="gramStart"/>
      <w:r w:rsidRPr="005C6665">
        <w:rPr>
          <w:rFonts w:ascii="Arial" w:hAnsi="Arial" w:cs="Arial"/>
        </w:rPr>
        <w:t>causing</w:t>
      </w:r>
      <w:proofErr w:type="gramEnd"/>
      <w:r w:rsidRPr="005C6665">
        <w:rPr>
          <w:rFonts w:ascii="Arial" w:hAnsi="Arial" w:cs="Arial"/>
        </w:rPr>
        <w:t xml:space="preserve"> problems as well. </w:t>
      </w:r>
    </w:p>
    <w:p w14:paraId="7A3E296D"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Kristan – SPTSP for items that need to have an undistributed? </w:t>
      </w:r>
    </w:p>
    <w:p w14:paraId="3DC8381A"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lastRenderedPageBreak/>
        <w:t xml:space="preserve">Brandon – We should better define where the undistributed quantities are. We should define it better but not get rid of it. FDM 19-5-3.3.1 references undistributed items and Wis.DOT should investigate items that should be either added or removed from this list. </w:t>
      </w:r>
    </w:p>
    <w:p w14:paraId="451D20E0"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Matt- Wis.DOT staff are denying claims based on SS102.4 language. This is unacceptable. </w:t>
      </w:r>
    </w:p>
    <w:p w14:paraId="09830CA4" w14:textId="77777777" w:rsidR="005C6665" w:rsidRPr="00D97F29" w:rsidRDefault="005C6665" w:rsidP="005C6665">
      <w:pPr>
        <w:pStyle w:val="ListParagraph"/>
        <w:numPr>
          <w:ilvl w:val="1"/>
          <w:numId w:val="3"/>
        </w:numPr>
        <w:rPr>
          <w:rFonts w:ascii="Arial" w:hAnsi="Arial" w:cs="Arial"/>
          <w:b/>
          <w:bCs/>
          <w:highlight w:val="yellow"/>
        </w:rPr>
      </w:pPr>
      <w:r w:rsidRPr="00D97F29">
        <w:rPr>
          <w:rFonts w:ascii="Arial" w:hAnsi="Arial" w:cs="Arial"/>
          <w:b/>
          <w:bCs/>
          <w:highlight w:val="yellow"/>
        </w:rPr>
        <w:t xml:space="preserve">Action Items:  </w:t>
      </w:r>
    </w:p>
    <w:p w14:paraId="0388AC33" w14:textId="77777777" w:rsidR="005C6665" w:rsidRPr="00D97F29" w:rsidRDefault="005C6665" w:rsidP="00D97F29">
      <w:pPr>
        <w:pStyle w:val="ListParagraph"/>
        <w:numPr>
          <w:ilvl w:val="2"/>
          <w:numId w:val="3"/>
        </w:numPr>
        <w:rPr>
          <w:rFonts w:ascii="Arial" w:hAnsi="Arial" w:cs="Arial"/>
          <w:highlight w:val="yellow"/>
        </w:rPr>
      </w:pPr>
      <w:r w:rsidRPr="00D97F29">
        <w:rPr>
          <w:rFonts w:ascii="Arial" w:hAnsi="Arial" w:cs="Arial"/>
          <w:highlight w:val="yellow"/>
        </w:rPr>
        <w:t xml:space="preserve">Create a work group and develop a list of bid items that “undistributed” could be applied to. David would like to be </w:t>
      </w:r>
      <w:proofErr w:type="gramStart"/>
      <w:r w:rsidRPr="00D97F29">
        <w:rPr>
          <w:rFonts w:ascii="Arial" w:hAnsi="Arial" w:cs="Arial"/>
          <w:highlight w:val="yellow"/>
        </w:rPr>
        <w:t>on</w:t>
      </w:r>
      <w:proofErr w:type="gramEnd"/>
      <w:r w:rsidRPr="00D97F29">
        <w:rPr>
          <w:rFonts w:ascii="Arial" w:hAnsi="Arial" w:cs="Arial"/>
          <w:highlight w:val="yellow"/>
        </w:rPr>
        <w:t xml:space="preserve"> this work group.  </w:t>
      </w:r>
    </w:p>
    <w:p w14:paraId="5CDED34B" w14:textId="17B0BEF5" w:rsidR="005C6665" w:rsidRPr="00D97F29" w:rsidRDefault="005C6665" w:rsidP="00D97F29">
      <w:pPr>
        <w:pStyle w:val="ListParagraph"/>
        <w:numPr>
          <w:ilvl w:val="2"/>
          <w:numId w:val="3"/>
        </w:numPr>
        <w:rPr>
          <w:rFonts w:ascii="Arial" w:hAnsi="Arial" w:cs="Arial"/>
          <w:highlight w:val="yellow"/>
        </w:rPr>
      </w:pPr>
      <w:r w:rsidRPr="00D97F29">
        <w:rPr>
          <w:rFonts w:ascii="Arial" w:hAnsi="Arial" w:cs="Arial"/>
          <w:highlight w:val="yellow"/>
        </w:rPr>
        <w:t xml:space="preserve">Joint: Train internal staff and contractors on what is </w:t>
      </w:r>
      <w:proofErr w:type="gramStart"/>
      <w:r w:rsidRPr="00D97F29">
        <w:rPr>
          <w:rFonts w:ascii="Arial" w:hAnsi="Arial" w:cs="Arial"/>
          <w:highlight w:val="yellow"/>
        </w:rPr>
        <w:t>a truly</w:t>
      </w:r>
      <w:proofErr w:type="gramEnd"/>
      <w:r w:rsidRPr="00D97F29">
        <w:rPr>
          <w:rFonts w:ascii="Arial" w:hAnsi="Arial" w:cs="Arial"/>
          <w:highlight w:val="yellow"/>
        </w:rPr>
        <w:t xml:space="preserve"> a contract change. </w:t>
      </w:r>
    </w:p>
    <w:p w14:paraId="6B5CBB3C" w14:textId="77777777" w:rsidR="005C6665" w:rsidRPr="005C6665" w:rsidRDefault="005C6665" w:rsidP="005C6665">
      <w:pPr>
        <w:pStyle w:val="Heading4"/>
      </w:pPr>
      <w:r w:rsidRPr="005C6665">
        <w:t xml:space="preserve">Specification Language “Approved at the direction of the Engineer” (Industry) </w:t>
      </w:r>
    </w:p>
    <w:p w14:paraId="5F87E894"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Matt – Wants this eliminated. Consultant engineers are afraid to </w:t>
      </w:r>
      <w:proofErr w:type="gramStart"/>
      <w:r w:rsidRPr="005C6665">
        <w:rPr>
          <w:rFonts w:ascii="Arial" w:hAnsi="Arial" w:cs="Arial"/>
        </w:rPr>
        <w:t>make a decision</w:t>
      </w:r>
      <w:proofErr w:type="gramEnd"/>
      <w:r w:rsidRPr="005C6665">
        <w:rPr>
          <w:rFonts w:ascii="Arial" w:hAnsi="Arial" w:cs="Arial"/>
        </w:rPr>
        <w:t xml:space="preserve"> due to liability. </w:t>
      </w:r>
    </w:p>
    <w:p w14:paraId="7BF2524C"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Matt - Contractors make assumptions during bid proposal development based on </w:t>
      </w:r>
      <w:proofErr w:type="gramStart"/>
      <w:r w:rsidRPr="005C6665">
        <w:rPr>
          <w:rFonts w:ascii="Arial" w:hAnsi="Arial" w:cs="Arial"/>
        </w:rPr>
        <w:t>past experience</w:t>
      </w:r>
      <w:proofErr w:type="gramEnd"/>
      <w:r w:rsidRPr="005C6665">
        <w:rPr>
          <w:rFonts w:ascii="Arial" w:hAnsi="Arial" w:cs="Arial"/>
        </w:rPr>
        <w:t xml:space="preserve"> with engineers and then how a situation is handled changes with the same engineer.   </w:t>
      </w:r>
    </w:p>
    <w:p w14:paraId="1A4C3A54"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Brandon – Elevate it if the engineer is not providing a decision. Training and awareness on the timely decision-making document. https://wisconsindot.gov/rdwy/admin/tdm.docx </w:t>
      </w:r>
    </w:p>
    <w:p w14:paraId="796660C9"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Brian: We're not hearing the good things. Getting rid of this could reduce our flexibility in the future. </w:t>
      </w:r>
    </w:p>
    <w:p w14:paraId="679BE8AB"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Debbie: We want some of that flexibility. </w:t>
      </w:r>
    </w:p>
    <w:p w14:paraId="6339C674"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Chad: Have witnessed instances where contractors want Wis.DOT to give the contractor direction. </w:t>
      </w:r>
    </w:p>
    <w:p w14:paraId="3A7F4448"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We don’t dictate means and methods. The contractor must present a solution and seek approval. </w:t>
      </w:r>
    </w:p>
    <w:p w14:paraId="3F6B4676"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Platz: Wis.DOT needs to have responsible charge. </w:t>
      </w:r>
    </w:p>
    <w:p w14:paraId="117B0193"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Jed: WisDOT Project Managers </w:t>
      </w:r>
      <w:proofErr w:type="gramStart"/>
      <w:r w:rsidRPr="005C6665">
        <w:rPr>
          <w:rFonts w:ascii="Arial" w:hAnsi="Arial" w:cs="Arial"/>
        </w:rPr>
        <w:t>are in charge of</w:t>
      </w:r>
      <w:proofErr w:type="gramEnd"/>
      <w:r w:rsidRPr="005C6665">
        <w:rPr>
          <w:rFonts w:ascii="Arial" w:hAnsi="Arial" w:cs="Arial"/>
        </w:rPr>
        <w:t xml:space="preserve"> our jobs. </w:t>
      </w:r>
    </w:p>
    <w:p w14:paraId="36F81CAD"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JR – has experienced retaliation when issues are elevated. </w:t>
      </w:r>
    </w:p>
    <w:p w14:paraId="6FB9E289" w14:textId="7F62440B" w:rsidR="005C6665" w:rsidRPr="00D97F29" w:rsidRDefault="005C6665" w:rsidP="00D97F29">
      <w:pPr>
        <w:pStyle w:val="ListParagraph"/>
        <w:numPr>
          <w:ilvl w:val="1"/>
          <w:numId w:val="3"/>
        </w:numPr>
        <w:rPr>
          <w:rFonts w:ascii="Arial" w:hAnsi="Arial" w:cs="Arial"/>
          <w:highlight w:val="yellow"/>
        </w:rPr>
      </w:pPr>
      <w:r w:rsidRPr="00D97F29">
        <w:rPr>
          <w:rFonts w:ascii="Arial" w:hAnsi="Arial" w:cs="Arial"/>
          <w:b/>
          <w:bCs/>
          <w:highlight w:val="yellow"/>
        </w:rPr>
        <w:t>Action Item:</w:t>
      </w:r>
      <w:r w:rsidRPr="00D97F29">
        <w:rPr>
          <w:rFonts w:ascii="Arial" w:hAnsi="Arial" w:cs="Arial"/>
          <w:highlight w:val="yellow"/>
        </w:rPr>
        <w:t xml:space="preserve"> Make recommendations to Regions; One weekly meeting per month in person.? Emphasize pre-cons and management attendance.   </w:t>
      </w:r>
    </w:p>
    <w:p w14:paraId="493487F9" w14:textId="7B157B65" w:rsidR="005C6665" w:rsidRPr="005C6665" w:rsidRDefault="005C6665" w:rsidP="005C6665">
      <w:pPr>
        <w:pStyle w:val="Heading4"/>
      </w:pPr>
      <w:r w:rsidRPr="005C6665">
        <w:t xml:space="preserve">Working Day Contracts: Specified Start Dates (Industry) </w:t>
      </w:r>
    </w:p>
    <w:p w14:paraId="7F512C00"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Matt- Winter shutdown period is an issue. Doesn’t want open ended contracts and that the department can hold up the project because the contractor needs the notice to proceed before they can start work. Unless project says elsewise contractor is assuming they can start prior. Also </w:t>
      </w:r>
      <w:proofErr w:type="gramStart"/>
      <w:r w:rsidRPr="005C6665">
        <w:rPr>
          <w:rFonts w:ascii="Arial" w:hAnsi="Arial" w:cs="Arial"/>
        </w:rPr>
        <w:t>consultant</w:t>
      </w:r>
      <w:proofErr w:type="gramEnd"/>
      <w:r w:rsidRPr="005C6665">
        <w:rPr>
          <w:rFonts w:ascii="Arial" w:hAnsi="Arial" w:cs="Arial"/>
        </w:rPr>
        <w:t xml:space="preserve"> not on board yet either given as excuse.  </w:t>
      </w:r>
    </w:p>
    <w:p w14:paraId="68120651"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Paul: Issue with when working days are charged or not charged when they are working. </w:t>
      </w:r>
    </w:p>
    <w:p w14:paraId="16893742"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Brian: Issue with not completed before cold temps start. </w:t>
      </w:r>
    </w:p>
    <w:p w14:paraId="29198CAF"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Chad: There are concerns when a contractor wants to start mid-late winter and then may not have the project completed prior to the fish window restrictions. If that happens the project remains closed </w:t>
      </w:r>
      <w:proofErr w:type="gramStart"/>
      <w:r w:rsidRPr="005C6665">
        <w:rPr>
          <w:rFonts w:ascii="Arial" w:hAnsi="Arial" w:cs="Arial"/>
        </w:rPr>
        <w:t>of</w:t>
      </w:r>
      <w:proofErr w:type="gramEnd"/>
      <w:r w:rsidRPr="005C6665">
        <w:rPr>
          <w:rFonts w:ascii="Arial" w:hAnsi="Arial" w:cs="Arial"/>
        </w:rPr>
        <w:t xml:space="preserve"> months potentially. </w:t>
      </w:r>
    </w:p>
    <w:p w14:paraId="5436E7C5"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Group: Specifying start and stop can help but can also present some challenges.  </w:t>
      </w:r>
    </w:p>
    <w:p w14:paraId="5966545F"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Group: How do we increase </w:t>
      </w:r>
      <w:proofErr w:type="gramStart"/>
      <w:r w:rsidRPr="005C6665">
        <w:rPr>
          <w:rFonts w:ascii="Arial" w:hAnsi="Arial" w:cs="Arial"/>
        </w:rPr>
        <w:t>the flexibility</w:t>
      </w:r>
      <w:proofErr w:type="gramEnd"/>
      <w:r w:rsidRPr="005C6665">
        <w:rPr>
          <w:rFonts w:ascii="Arial" w:hAnsi="Arial" w:cs="Arial"/>
        </w:rPr>
        <w:t xml:space="preserve">? </w:t>
      </w:r>
    </w:p>
    <w:p w14:paraId="69AB9A99" w14:textId="1670FCEA" w:rsidR="005C6665" w:rsidRPr="00D97F29" w:rsidRDefault="005C6665" w:rsidP="00D97F29">
      <w:pPr>
        <w:pStyle w:val="ListParagraph"/>
        <w:numPr>
          <w:ilvl w:val="1"/>
          <w:numId w:val="3"/>
        </w:numPr>
        <w:rPr>
          <w:rFonts w:ascii="Arial" w:hAnsi="Arial" w:cs="Arial"/>
          <w:highlight w:val="yellow"/>
        </w:rPr>
      </w:pPr>
      <w:r w:rsidRPr="00D97F29">
        <w:rPr>
          <w:rFonts w:ascii="Arial" w:hAnsi="Arial" w:cs="Arial"/>
          <w:b/>
          <w:bCs/>
          <w:highlight w:val="yellow"/>
        </w:rPr>
        <w:t>Action Item:</w:t>
      </w:r>
      <w:r w:rsidRPr="00D97F29">
        <w:rPr>
          <w:rFonts w:ascii="Arial" w:hAnsi="Arial" w:cs="Arial"/>
          <w:highlight w:val="yellow"/>
        </w:rPr>
        <w:t xml:space="preserve"> Compile issues and what the problems are. </w:t>
      </w:r>
    </w:p>
    <w:p w14:paraId="7756C9AD" w14:textId="4C3EB2F4" w:rsidR="005C6665" w:rsidRPr="005C6665" w:rsidRDefault="005C6665" w:rsidP="00D97F29">
      <w:pPr>
        <w:pStyle w:val="Heading4"/>
      </w:pPr>
      <w:r w:rsidRPr="005C6665">
        <w:t xml:space="preserve">Means &amp; Methods, specifically Local Projects (Industry) </w:t>
      </w:r>
    </w:p>
    <w:p w14:paraId="5783F9D7"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Matt- West Allis location. The locals should not be able </w:t>
      </w:r>
      <w:proofErr w:type="gramStart"/>
      <w:r w:rsidRPr="005C6665">
        <w:rPr>
          <w:rFonts w:ascii="Arial" w:hAnsi="Arial" w:cs="Arial"/>
        </w:rPr>
        <w:t>restrict</w:t>
      </w:r>
      <w:proofErr w:type="gramEnd"/>
      <w:r w:rsidRPr="005C6665">
        <w:rPr>
          <w:rFonts w:ascii="Arial" w:hAnsi="Arial" w:cs="Arial"/>
        </w:rPr>
        <w:t xml:space="preserve"> what work is being performed when on a local road WisDOT project. </w:t>
      </w:r>
    </w:p>
    <w:p w14:paraId="7D14A104"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Brandon: Timing was a challenge because it came late. </w:t>
      </w:r>
    </w:p>
    <w:p w14:paraId="02D91CFD" w14:textId="65773FCC" w:rsidR="005C6665" w:rsidRPr="00D97F29" w:rsidRDefault="005C6665" w:rsidP="00D97F29">
      <w:pPr>
        <w:pStyle w:val="ListParagraph"/>
        <w:numPr>
          <w:ilvl w:val="1"/>
          <w:numId w:val="3"/>
        </w:numPr>
        <w:rPr>
          <w:rFonts w:ascii="Arial" w:hAnsi="Arial" w:cs="Arial"/>
        </w:rPr>
      </w:pPr>
      <w:r w:rsidRPr="005C6665">
        <w:rPr>
          <w:rFonts w:ascii="Arial" w:hAnsi="Arial" w:cs="Arial"/>
        </w:rPr>
        <w:t xml:space="preserve">Brian: Region did talk to locals about this. </w:t>
      </w:r>
    </w:p>
    <w:p w14:paraId="5E39B4A1" w14:textId="261269AC" w:rsidR="005C6665" w:rsidRPr="005C6665" w:rsidRDefault="005C6665" w:rsidP="00D97F29">
      <w:pPr>
        <w:pStyle w:val="Heading4"/>
      </w:pPr>
      <w:r w:rsidRPr="005C6665">
        <w:t xml:space="preserve">Section 104; Changed Quantities &amp; Eliminated Work (Industry) </w:t>
      </w:r>
    </w:p>
    <w:p w14:paraId="66D37076"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lastRenderedPageBreak/>
        <w:t xml:space="preserve">Chad - The department needs more detailed justification when a price is higher than </w:t>
      </w:r>
      <w:proofErr w:type="spellStart"/>
      <w:r w:rsidRPr="005C6665">
        <w:rPr>
          <w:rFonts w:ascii="Arial" w:hAnsi="Arial" w:cs="Arial"/>
        </w:rPr>
        <w:t>BidX</w:t>
      </w:r>
      <w:proofErr w:type="spellEnd"/>
      <w:r w:rsidRPr="005C6665">
        <w:rPr>
          <w:rFonts w:ascii="Arial" w:hAnsi="Arial" w:cs="Arial"/>
        </w:rPr>
        <w:t xml:space="preserve"> average prices. </w:t>
      </w:r>
    </w:p>
    <w:p w14:paraId="588E45E4"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Brandon – Penny bids are an issue. </w:t>
      </w:r>
    </w:p>
    <w:p w14:paraId="651C32AA"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Brian - subs aren’t seeing the 7% all the time. It's a complicated process with different interpretations. The department needs better justifications. </w:t>
      </w:r>
    </w:p>
    <w:p w14:paraId="05D080BF"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Krissy - Concrete Masonry Structures can be another challenging item. </w:t>
      </w:r>
    </w:p>
    <w:p w14:paraId="2AE7E2D3"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Brandon - 109 describes this. </w:t>
      </w:r>
    </w:p>
    <w:p w14:paraId="3016BD1B" w14:textId="3408AB1D" w:rsidR="005C6665" w:rsidRPr="005C6665" w:rsidRDefault="005C6665" w:rsidP="00D97F29">
      <w:pPr>
        <w:pStyle w:val="Heading4"/>
      </w:pPr>
      <w:r w:rsidRPr="005C6665">
        <w:t xml:space="preserve">Prompt Payment/Withholding Monies (Department &amp; Industry) </w:t>
      </w:r>
    </w:p>
    <w:p w14:paraId="736191B8"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Paul – When time is shut off what percentage is still unpaid? </w:t>
      </w:r>
    </w:p>
    <w:p w14:paraId="012022AE"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Matt – The amount of time for payment when there’s a contract change order is too long. Incentive payments are very slowly paid out.  </w:t>
      </w:r>
    </w:p>
    <w:p w14:paraId="48DF10CD"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Jackie – Some projects where payments have been months instead of weeks. Contractors are paying interest </w:t>
      </w:r>
      <w:proofErr w:type="gramStart"/>
      <w:r w:rsidRPr="005C6665">
        <w:rPr>
          <w:rFonts w:ascii="Arial" w:hAnsi="Arial" w:cs="Arial"/>
        </w:rPr>
        <w:t>on</w:t>
      </w:r>
      <w:proofErr w:type="gramEnd"/>
      <w:r w:rsidRPr="005C6665">
        <w:rPr>
          <w:rFonts w:ascii="Arial" w:hAnsi="Arial" w:cs="Arial"/>
        </w:rPr>
        <w:t xml:space="preserve"> this unpaid monies. </w:t>
      </w:r>
    </w:p>
    <w:p w14:paraId="30946D07"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JR – The accuracy of the items paid are not accurate! </w:t>
      </w:r>
      <w:proofErr w:type="gramStart"/>
      <w:r w:rsidRPr="005C6665">
        <w:rPr>
          <w:rFonts w:ascii="Arial" w:hAnsi="Arial" w:cs="Arial"/>
        </w:rPr>
        <w:t>Would</w:t>
      </w:r>
      <w:proofErr w:type="gramEnd"/>
      <w:r w:rsidRPr="005C6665">
        <w:rPr>
          <w:rFonts w:ascii="Arial" w:hAnsi="Arial" w:cs="Arial"/>
        </w:rPr>
        <w:t xml:space="preserve"> like to see a statewide policy about getting monies to contractors quickly. </w:t>
      </w:r>
      <w:proofErr w:type="gramStart"/>
      <w:r w:rsidRPr="005C6665">
        <w:rPr>
          <w:rFonts w:ascii="Arial" w:hAnsi="Arial" w:cs="Arial"/>
        </w:rPr>
        <w:t>Would</w:t>
      </w:r>
      <w:proofErr w:type="gramEnd"/>
      <w:r w:rsidRPr="005C6665">
        <w:rPr>
          <w:rFonts w:ascii="Arial" w:hAnsi="Arial" w:cs="Arial"/>
        </w:rPr>
        <w:t xml:space="preserve"> like to see an adjustment to the mobilization payout structure. Look at South Dakota and Missouri specs. </w:t>
      </w:r>
    </w:p>
    <w:p w14:paraId="492781B4"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Brandon: UW is looking at mobilization and if we can pay more. </w:t>
      </w:r>
    </w:p>
    <w:p w14:paraId="0BA7C045"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Piccione: Why aren't stockpiles set up more often? </w:t>
      </w:r>
    </w:p>
    <w:p w14:paraId="3D87BD6E"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Thomas – States they’ve been denied because Wis.DOT didn’t have staff to conduct the survey(s) for stockpiles. </w:t>
      </w:r>
    </w:p>
    <w:p w14:paraId="1B7AFECD"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JR – Mobilization should be automatic and not left to the engineer to enter. </w:t>
      </w:r>
    </w:p>
    <w:p w14:paraId="588DD025"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Krissy: Why aren't we discussing in the weekly meeting? </w:t>
      </w:r>
    </w:p>
    <w:p w14:paraId="5376F4D4"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Chad: It's covered in the weekly meetings in the NC and NW regions at least. </w:t>
      </w:r>
    </w:p>
    <w:p w14:paraId="159B5D9B" w14:textId="77777777" w:rsidR="005C6665" w:rsidRPr="00D97F29" w:rsidRDefault="005C6665" w:rsidP="005C6665">
      <w:pPr>
        <w:pStyle w:val="ListParagraph"/>
        <w:numPr>
          <w:ilvl w:val="1"/>
          <w:numId w:val="3"/>
        </w:numPr>
        <w:rPr>
          <w:rFonts w:ascii="Arial" w:hAnsi="Arial" w:cs="Arial"/>
          <w:highlight w:val="yellow"/>
        </w:rPr>
      </w:pPr>
      <w:r w:rsidRPr="00D97F29">
        <w:rPr>
          <w:rFonts w:ascii="Arial" w:hAnsi="Arial" w:cs="Arial"/>
          <w:b/>
          <w:bCs/>
          <w:highlight w:val="yellow"/>
        </w:rPr>
        <w:t>Action:</w:t>
      </w:r>
      <w:r w:rsidRPr="00D97F29">
        <w:rPr>
          <w:rFonts w:ascii="Arial" w:hAnsi="Arial" w:cs="Arial"/>
          <w:highlight w:val="yellow"/>
        </w:rPr>
        <w:t xml:space="preserve"> Paul - we are looking into this in AWP right now.  </w:t>
      </w:r>
    </w:p>
    <w:p w14:paraId="0462CF11"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JR: If contract is less than 10%, </w:t>
      </w:r>
      <w:proofErr w:type="gramStart"/>
      <w:r w:rsidRPr="005C6665">
        <w:rPr>
          <w:rFonts w:ascii="Arial" w:hAnsi="Arial" w:cs="Arial"/>
        </w:rPr>
        <w:t>should</w:t>
      </w:r>
      <w:proofErr w:type="gramEnd"/>
      <w:r w:rsidRPr="005C6665">
        <w:rPr>
          <w:rFonts w:ascii="Arial" w:hAnsi="Arial" w:cs="Arial"/>
        </w:rPr>
        <w:t xml:space="preserve"> follow the rules. Some mobilizations aren't being paid correctly. Teams are supportive when we bring it up to their attention. </w:t>
      </w:r>
    </w:p>
    <w:p w14:paraId="5DAE64CA"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Krissy: Statewide guidance on tentative estimate. New CMM Language about withholdings. </w:t>
      </w:r>
    </w:p>
    <w:p w14:paraId="065D7A45"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JR: Should not withhold anything. </w:t>
      </w:r>
    </w:p>
    <w:p w14:paraId="4B285739"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Brandon: They want to get paid for </w:t>
      </w:r>
      <w:proofErr w:type="gramStart"/>
      <w:r w:rsidRPr="005C6665">
        <w:rPr>
          <w:rFonts w:ascii="Arial" w:hAnsi="Arial" w:cs="Arial"/>
        </w:rPr>
        <w:t>work completed</w:t>
      </w:r>
      <w:proofErr w:type="gramEnd"/>
      <w:r w:rsidRPr="005C6665">
        <w:rPr>
          <w:rFonts w:ascii="Arial" w:hAnsi="Arial" w:cs="Arial"/>
        </w:rPr>
        <w:t xml:space="preserve">. It does say acceptably completed. We shouldn't be waiting until the end. </w:t>
      </w:r>
    </w:p>
    <w:p w14:paraId="65A6FB59"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Brian: Send estimates via email?  </w:t>
      </w:r>
    </w:p>
    <w:p w14:paraId="520576C6"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JR: "We'll get it on the next estimate" is typically the response. </w:t>
      </w:r>
    </w:p>
    <w:p w14:paraId="36AA63EB" w14:textId="77777777" w:rsidR="005C6665" w:rsidRPr="00D97F29" w:rsidRDefault="005C6665" w:rsidP="005C6665">
      <w:pPr>
        <w:pStyle w:val="ListParagraph"/>
        <w:numPr>
          <w:ilvl w:val="1"/>
          <w:numId w:val="3"/>
        </w:numPr>
        <w:rPr>
          <w:rFonts w:ascii="Arial" w:hAnsi="Arial" w:cs="Arial"/>
          <w:b/>
          <w:bCs/>
          <w:highlight w:val="yellow"/>
        </w:rPr>
      </w:pPr>
      <w:r w:rsidRPr="00D97F29">
        <w:rPr>
          <w:rFonts w:ascii="Arial" w:hAnsi="Arial" w:cs="Arial"/>
          <w:b/>
          <w:bCs/>
          <w:highlight w:val="yellow"/>
        </w:rPr>
        <w:t xml:space="preserve">Action items: </w:t>
      </w:r>
    </w:p>
    <w:p w14:paraId="41C80DFB" w14:textId="5B966DBF" w:rsidR="005C6665" w:rsidRPr="00D97F29" w:rsidRDefault="005C6665" w:rsidP="00D97F29">
      <w:pPr>
        <w:pStyle w:val="ListParagraph"/>
        <w:numPr>
          <w:ilvl w:val="2"/>
          <w:numId w:val="3"/>
        </w:numPr>
        <w:rPr>
          <w:rFonts w:ascii="Arial" w:hAnsi="Arial" w:cs="Arial"/>
          <w:highlight w:val="yellow"/>
        </w:rPr>
      </w:pPr>
      <w:r w:rsidRPr="00D97F29">
        <w:rPr>
          <w:rFonts w:ascii="Arial" w:hAnsi="Arial" w:cs="Arial"/>
          <w:highlight w:val="yellow"/>
        </w:rPr>
        <w:t>Ensure projects are sending a minimum of 2 estimates per month.</w:t>
      </w:r>
      <w:r w:rsidRPr="00D97F29">
        <w:rPr>
          <w:rFonts w:ascii="Arial" w:hAnsi="Arial" w:cs="Arial"/>
          <w:highlight w:val="yellow"/>
        </w:rPr>
        <w:tab/>
        <w:t xml:space="preserve"> </w:t>
      </w:r>
    </w:p>
    <w:p w14:paraId="32CD2755" w14:textId="5121EE6D" w:rsidR="005C6665" w:rsidRPr="00D97F29" w:rsidRDefault="005C6665" w:rsidP="00D97F29">
      <w:pPr>
        <w:pStyle w:val="ListParagraph"/>
        <w:numPr>
          <w:ilvl w:val="2"/>
          <w:numId w:val="3"/>
        </w:numPr>
        <w:rPr>
          <w:rFonts w:ascii="Arial" w:hAnsi="Arial" w:cs="Arial"/>
          <w:highlight w:val="yellow"/>
        </w:rPr>
      </w:pPr>
      <w:r w:rsidRPr="00D97F29">
        <w:rPr>
          <w:rFonts w:ascii="Arial" w:hAnsi="Arial" w:cs="Arial"/>
          <w:highlight w:val="yellow"/>
        </w:rPr>
        <w:t xml:space="preserve">Investigate once time is shut off, how much of the contract is paid/unpaid? </w:t>
      </w:r>
    </w:p>
    <w:p w14:paraId="2FF5B445" w14:textId="3C9E47D2" w:rsidR="005C6665" w:rsidRPr="005C6665" w:rsidRDefault="005C6665" w:rsidP="00D97F29">
      <w:pPr>
        <w:pStyle w:val="Heading4"/>
      </w:pPr>
      <w:r w:rsidRPr="005C6665">
        <w:t xml:space="preserve">Timely Decision Making (Department) </w:t>
      </w:r>
    </w:p>
    <w:p w14:paraId="00118433"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Paul: Better communication should solve these issues. </w:t>
      </w:r>
    </w:p>
    <w:p w14:paraId="3B0956CB"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Brandon: Project specific issues - going through proper project channels is important. </w:t>
      </w:r>
    </w:p>
    <w:p w14:paraId="70538169"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Matt: Answers need to be timely. Sometimes we get no response. </w:t>
      </w:r>
    </w:p>
    <w:p w14:paraId="4E98948D"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Brian: Do we need to add partnering or more in-person meetings? </w:t>
      </w:r>
    </w:p>
    <w:p w14:paraId="4E87C55B"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Paul: We need to elevate easier. </w:t>
      </w:r>
    </w:p>
    <w:p w14:paraId="49AB0F9F"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Timely decision-making document: https://wisconsindot.gov/rdwy/admin/tdm.docx </w:t>
      </w:r>
    </w:p>
    <w:p w14:paraId="3B52C7F2" w14:textId="6C644A26" w:rsidR="005C6665" w:rsidRPr="005C6665" w:rsidRDefault="005C6665" w:rsidP="00D97F29">
      <w:pPr>
        <w:pStyle w:val="Heading4"/>
      </w:pPr>
      <w:r w:rsidRPr="005C6665">
        <w:t xml:space="preserve">Expanded use of Fuel Cost Adjustment (Industry) </w:t>
      </w:r>
    </w:p>
    <w:p w14:paraId="71CD65C1"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Matt – Questioning how FCA could be applied to more trucking items. </w:t>
      </w:r>
    </w:p>
    <w:p w14:paraId="6FC58AF5"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lastRenderedPageBreak/>
        <w:t xml:space="preserve">Dave P – We have SS language and that applies on all current contracts. We can’t retro actively compensate the industry due to the current spike in fuel pricing. There is no way we can get into trucking and means and methods. </w:t>
      </w:r>
    </w:p>
    <w:p w14:paraId="0870BDF0"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Matt: It has an impact on everything. Gallons of Diesel. Trucking firms were </w:t>
      </w:r>
      <w:proofErr w:type="gramStart"/>
      <w:r w:rsidRPr="005C6665">
        <w:rPr>
          <w:rFonts w:ascii="Arial" w:hAnsi="Arial" w:cs="Arial"/>
        </w:rPr>
        <w:t>hired</w:t>
      </w:r>
      <w:proofErr w:type="gramEnd"/>
      <w:r w:rsidRPr="005C6665">
        <w:rPr>
          <w:rFonts w:ascii="Arial" w:hAnsi="Arial" w:cs="Arial"/>
        </w:rPr>
        <w:t xml:space="preserve"> and it didn't include fuel cost adjustment and they unilaterally decided not to honor their contracts. </w:t>
      </w:r>
    </w:p>
    <w:p w14:paraId="68334713"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JR: Fuel price goes up and </w:t>
      </w:r>
      <w:proofErr w:type="gramStart"/>
      <w:r w:rsidRPr="005C6665">
        <w:rPr>
          <w:rFonts w:ascii="Arial" w:hAnsi="Arial" w:cs="Arial"/>
        </w:rPr>
        <w:t>contractor doesn't</w:t>
      </w:r>
      <w:proofErr w:type="gramEnd"/>
      <w:r w:rsidRPr="005C6665">
        <w:rPr>
          <w:rFonts w:ascii="Arial" w:hAnsi="Arial" w:cs="Arial"/>
        </w:rPr>
        <w:t xml:space="preserve"> show up, issue with the DBE. Fixed hourly trucking rate and base it up or down on hourly rate. Every bidder may be different on short haul or long haul. </w:t>
      </w:r>
    </w:p>
    <w:p w14:paraId="123A8829"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Brandon – We need a list of bid items that have a high fuel demand. </w:t>
      </w:r>
    </w:p>
    <w:p w14:paraId="6A8641B7"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Matt – Wants to base it on an average across the industry. Can we add asphalt items and other items to add to ASP-5. </w:t>
      </w:r>
    </w:p>
    <w:p w14:paraId="3B940BDB"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Brandon - We went through this 3 years ago when Russia invaded Ukraine. We researched and looked at other states. How do we apply these to each item when they are different. It's challenging to do with type of work and calculating </w:t>
      </w:r>
      <w:proofErr w:type="gramStart"/>
      <w:r w:rsidRPr="005C6665">
        <w:rPr>
          <w:rFonts w:ascii="Arial" w:hAnsi="Arial" w:cs="Arial"/>
        </w:rPr>
        <w:t>consumptions</w:t>
      </w:r>
      <w:proofErr w:type="gramEnd"/>
      <w:r w:rsidRPr="005C6665">
        <w:rPr>
          <w:rFonts w:ascii="Arial" w:hAnsi="Arial" w:cs="Arial"/>
        </w:rPr>
        <w:t xml:space="preserve">. We have need to tie it to unit of work we're doing. </w:t>
      </w:r>
    </w:p>
    <w:p w14:paraId="3997AC7F"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Matt: We need something to cover most of this. We need to capture most of the risk. </w:t>
      </w:r>
    </w:p>
    <w:p w14:paraId="0AC1591C"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Platz: It </w:t>
      </w:r>
      <w:proofErr w:type="gramStart"/>
      <w:r w:rsidRPr="005C6665">
        <w:rPr>
          <w:rFonts w:ascii="Arial" w:hAnsi="Arial" w:cs="Arial"/>
        </w:rPr>
        <w:t>has to</w:t>
      </w:r>
      <w:proofErr w:type="gramEnd"/>
      <w:r w:rsidRPr="005C6665">
        <w:rPr>
          <w:rFonts w:ascii="Arial" w:hAnsi="Arial" w:cs="Arial"/>
        </w:rPr>
        <w:t xml:space="preserve"> be tied to the commodity, not the fuel. </w:t>
      </w:r>
    </w:p>
    <w:p w14:paraId="368439E6" w14:textId="77777777" w:rsidR="005C6665" w:rsidRPr="00D97F29" w:rsidRDefault="005C6665" w:rsidP="005C6665">
      <w:pPr>
        <w:pStyle w:val="ListParagraph"/>
        <w:numPr>
          <w:ilvl w:val="1"/>
          <w:numId w:val="3"/>
        </w:numPr>
        <w:rPr>
          <w:rFonts w:ascii="Arial" w:hAnsi="Arial" w:cs="Arial"/>
          <w:b/>
          <w:bCs/>
          <w:highlight w:val="yellow"/>
        </w:rPr>
      </w:pPr>
      <w:r w:rsidRPr="00D97F29">
        <w:rPr>
          <w:rFonts w:ascii="Arial" w:hAnsi="Arial" w:cs="Arial"/>
          <w:b/>
          <w:bCs/>
          <w:highlight w:val="yellow"/>
        </w:rPr>
        <w:t xml:space="preserve">Action item: </w:t>
      </w:r>
    </w:p>
    <w:p w14:paraId="09AE0546" w14:textId="665D39F0" w:rsidR="005C6665" w:rsidRPr="00D97F29" w:rsidRDefault="005C6665" w:rsidP="00D97F29">
      <w:pPr>
        <w:pStyle w:val="ListParagraph"/>
        <w:numPr>
          <w:ilvl w:val="2"/>
          <w:numId w:val="3"/>
        </w:numPr>
        <w:rPr>
          <w:rFonts w:ascii="Arial" w:hAnsi="Arial" w:cs="Arial"/>
          <w:highlight w:val="yellow"/>
        </w:rPr>
      </w:pPr>
      <w:r w:rsidRPr="00D97F29">
        <w:rPr>
          <w:rFonts w:ascii="Arial" w:hAnsi="Arial" w:cs="Arial"/>
          <w:highlight w:val="yellow"/>
        </w:rPr>
        <w:t xml:space="preserve">Industry to provide the bid items they feel have a high fuel demand. Then talk about how we would come up with the mechanism. </w:t>
      </w:r>
    </w:p>
    <w:p w14:paraId="326AEED1" w14:textId="7F970C24" w:rsidR="005C6665" w:rsidRPr="005C6665" w:rsidRDefault="005C6665" w:rsidP="00D97F29">
      <w:pPr>
        <w:pStyle w:val="Heading4"/>
      </w:pPr>
      <w:r w:rsidRPr="005C6665">
        <w:t xml:space="preserve">Additional Topics (All) </w:t>
      </w:r>
    </w:p>
    <w:p w14:paraId="4B5890AE"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Deducts on penny bid items. We need to be able to use </w:t>
      </w:r>
      <w:proofErr w:type="spellStart"/>
      <w:r w:rsidRPr="005C6665">
        <w:rPr>
          <w:rFonts w:ascii="Arial" w:hAnsi="Arial" w:cs="Arial"/>
        </w:rPr>
        <w:t>BidX</w:t>
      </w:r>
      <w:proofErr w:type="spellEnd"/>
      <w:r w:rsidRPr="005C6665">
        <w:rPr>
          <w:rFonts w:ascii="Arial" w:hAnsi="Arial" w:cs="Arial"/>
        </w:rPr>
        <w:t xml:space="preserve"> and average bid pricing when determining credit(s). </w:t>
      </w:r>
    </w:p>
    <w:p w14:paraId="1FB34B5D"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Matt- Stoke pile payments. Why are any being denied? </w:t>
      </w:r>
    </w:p>
    <w:p w14:paraId="3C5EF4B2" w14:textId="77777777" w:rsidR="005C6665" w:rsidRPr="005C6665" w:rsidRDefault="005C6665" w:rsidP="005C6665">
      <w:pPr>
        <w:pStyle w:val="ListParagraph"/>
        <w:numPr>
          <w:ilvl w:val="1"/>
          <w:numId w:val="3"/>
        </w:numPr>
        <w:rPr>
          <w:rFonts w:ascii="Arial" w:hAnsi="Arial" w:cs="Arial"/>
        </w:rPr>
      </w:pPr>
      <w:r w:rsidRPr="005C6665">
        <w:rPr>
          <w:rFonts w:ascii="Arial" w:hAnsi="Arial" w:cs="Arial"/>
        </w:rPr>
        <w:t xml:space="preserve">Jackie – Contractors can’t see who the materials person is or the contract PL. They need this </w:t>
      </w:r>
      <w:proofErr w:type="gramStart"/>
      <w:r w:rsidRPr="005C6665">
        <w:rPr>
          <w:rFonts w:ascii="Arial" w:hAnsi="Arial" w:cs="Arial"/>
        </w:rPr>
        <w:t>for developing</w:t>
      </w:r>
      <w:proofErr w:type="gramEnd"/>
      <w:r w:rsidRPr="005C6665">
        <w:rPr>
          <w:rFonts w:ascii="Arial" w:hAnsi="Arial" w:cs="Arial"/>
        </w:rPr>
        <w:t xml:space="preserve"> their QC plans. </w:t>
      </w:r>
    </w:p>
    <w:p w14:paraId="21DE1633" w14:textId="034DC8BA" w:rsidR="005C6665" w:rsidRPr="00D97F29" w:rsidRDefault="005C6665" w:rsidP="005C6665">
      <w:pPr>
        <w:pStyle w:val="ListParagraph"/>
        <w:numPr>
          <w:ilvl w:val="1"/>
          <w:numId w:val="3"/>
        </w:numPr>
        <w:rPr>
          <w:rFonts w:ascii="Arial" w:hAnsi="Arial" w:cs="Arial"/>
          <w:highlight w:val="yellow"/>
        </w:rPr>
      </w:pPr>
      <w:r w:rsidRPr="00D97F29">
        <w:rPr>
          <w:rFonts w:ascii="Arial" w:hAnsi="Arial" w:cs="Arial"/>
          <w:b/>
          <w:bCs/>
          <w:highlight w:val="yellow"/>
        </w:rPr>
        <w:t>Action:</w:t>
      </w:r>
      <w:r w:rsidRPr="00D97F29">
        <w:rPr>
          <w:rFonts w:ascii="Arial" w:hAnsi="Arial" w:cs="Arial"/>
          <w:highlight w:val="yellow"/>
        </w:rPr>
        <w:t xml:space="preserve"> Paul will investigate this. </w:t>
      </w:r>
    </w:p>
    <w:p w14:paraId="1E6EF880" w14:textId="54C02D88" w:rsidR="00603189" w:rsidRPr="00D97F29" w:rsidRDefault="005C6665" w:rsidP="00D97F29">
      <w:pPr>
        <w:pStyle w:val="ListParagraph"/>
        <w:numPr>
          <w:ilvl w:val="1"/>
          <w:numId w:val="3"/>
        </w:numPr>
        <w:rPr>
          <w:rFonts w:ascii="Arial" w:hAnsi="Arial" w:cs="Arial"/>
        </w:rPr>
      </w:pPr>
      <w:r w:rsidRPr="005C6665">
        <w:rPr>
          <w:rFonts w:ascii="Arial" w:hAnsi="Arial" w:cs="Arial"/>
        </w:rPr>
        <w:t xml:space="preserve">Matt – Retainage on subs. We need to be able to withhold; contractor is responsible via ASP-4.  </w:t>
      </w:r>
    </w:p>
    <w:p w14:paraId="13384739" w14:textId="2BC15977" w:rsidR="00BB21A6" w:rsidRPr="00D12263" w:rsidRDefault="00BB21A6" w:rsidP="00BB21A6">
      <w:pPr>
        <w:pStyle w:val="Heading2"/>
      </w:pPr>
      <w:r w:rsidRPr="00D12263">
        <w:t>Next meeting(s)</w:t>
      </w:r>
    </w:p>
    <w:p w14:paraId="3571E38F" w14:textId="64964A98" w:rsidR="00BB21A6" w:rsidRPr="00D12263" w:rsidRDefault="00D97F29" w:rsidP="00BB21A6">
      <w:pPr>
        <w:pStyle w:val="ListParagraph"/>
        <w:numPr>
          <w:ilvl w:val="0"/>
          <w:numId w:val="3"/>
        </w:numPr>
        <w:rPr>
          <w:rFonts w:ascii="Arial" w:hAnsi="Arial" w:cs="Arial"/>
        </w:rPr>
      </w:pPr>
      <w:r w:rsidRPr="00D97F29">
        <w:rPr>
          <w:rFonts w:ascii="Arial" w:hAnsi="Arial" w:cs="Arial"/>
        </w:rPr>
        <w:t>Wednesday, Aug</w:t>
      </w:r>
      <w:r>
        <w:rPr>
          <w:rFonts w:ascii="Arial" w:hAnsi="Arial" w:cs="Arial"/>
        </w:rPr>
        <w:t>. 26</w:t>
      </w:r>
      <w:r w:rsidRPr="00D97F29">
        <w:rPr>
          <w:rFonts w:ascii="Arial" w:hAnsi="Arial" w:cs="Arial"/>
        </w:rPr>
        <w:t>, 1-3:30</w:t>
      </w:r>
      <w:r>
        <w:rPr>
          <w:rFonts w:ascii="Arial" w:hAnsi="Arial" w:cs="Arial"/>
        </w:rPr>
        <w:t xml:space="preserve"> </w:t>
      </w:r>
      <w:r w:rsidRPr="00D97F29">
        <w:rPr>
          <w:rFonts w:ascii="Arial" w:hAnsi="Arial" w:cs="Arial"/>
        </w:rPr>
        <w:t>p</w:t>
      </w:r>
      <w:r>
        <w:rPr>
          <w:rFonts w:ascii="Arial" w:hAnsi="Arial" w:cs="Arial"/>
        </w:rPr>
        <w:t>.</w:t>
      </w:r>
      <w:r w:rsidRPr="00D97F29">
        <w:rPr>
          <w:rFonts w:ascii="Arial" w:hAnsi="Arial" w:cs="Arial"/>
        </w:rPr>
        <w:t>m</w:t>
      </w:r>
      <w:r>
        <w:rPr>
          <w:rFonts w:ascii="Arial" w:hAnsi="Arial" w:cs="Arial"/>
        </w:rPr>
        <w:t>.</w:t>
      </w:r>
      <w:r w:rsidRPr="00D97F29">
        <w:rPr>
          <w:rFonts w:ascii="Arial" w:hAnsi="Arial" w:cs="Arial"/>
        </w:rPr>
        <w:t xml:space="preserve"> at H</w:t>
      </w:r>
      <w:r>
        <w:rPr>
          <w:rFonts w:ascii="Arial" w:hAnsi="Arial" w:cs="Arial"/>
        </w:rPr>
        <w:t>ill Farms</w:t>
      </w:r>
    </w:p>
    <w:p w14:paraId="3865CF0B" w14:textId="77777777" w:rsidR="00897592" w:rsidRPr="00D12263" w:rsidRDefault="00897592" w:rsidP="00897592">
      <w:pPr>
        <w:rPr>
          <w:rFonts w:ascii="Arial" w:hAnsi="Arial" w:cs="Arial"/>
        </w:rPr>
      </w:pPr>
    </w:p>
    <w:sectPr w:rsidR="00897592" w:rsidRPr="00D12263" w:rsidSect="00603189">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8AA2E" w14:textId="77777777" w:rsidR="00F96D9B" w:rsidRDefault="00F96D9B" w:rsidP="00897592">
      <w:pPr>
        <w:spacing w:after="0" w:line="240" w:lineRule="auto"/>
      </w:pPr>
      <w:r>
        <w:separator/>
      </w:r>
    </w:p>
  </w:endnote>
  <w:endnote w:type="continuationSeparator" w:id="0">
    <w:p w14:paraId="0074EA1B" w14:textId="77777777" w:rsidR="00F96D9B" w:rsidRDefault="00F96D9B" w:rsidP="00897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i/>
        <w:iCs/>
      </w:rPr>
      <w:id w:val="281464565"/>
      <w:docPartObj>
        <w:docPartGallery w:val="Page Numbers (Bottom of Page)"/>
        <w:docPartUnique/>
      </w:docPartObj>
    </w:sdtPr>
    <w:sdtContent>
      <w:sdt>
        <w:sdtPr>
          <w:rPr>
            <w:rFonts w:ascii="Arial" w:hAnsi="Arial" w:cs="Arial"/>
            <w:i/>
            <w:iCs/>
          </w:rPr>
          <w:id w:val="-1769616900"/>
          <w:docPartObj>
            <w:docPartGallery w:val="Page Numbers (Top of Page)"/>
            <w:docPartUnique/>
          </w:docPartObj>
        </w:sdtPr>
        <w:sdtContent>
          <w:p w14:paraId="0BCFAE97" w14:textId="54C4A626" w:rsidR="00BB21A6" w:rsidRPr="00D12263" w:rsidRDefault="00D97F29" w:rsidP="00BB21A6">
            <w:pPr>
              <w:pStyle w:val="Footer"/>
              <w:tabs>
                <w:tab w:val="clear" w:pos="4680"/>
                <w:tab w:val="clear" w:pos="9360"/>
                <w:tab w:val="center" w:pos="5400"/>
                <w:tab w:val="right" w:pos="10710"/>
              </w:tabs>
              <w:rPr>
                <w:rFonts w:ascii="Arial" w:hAnsi="Arial" w:cs="Arial"/>
                <w:i/>
                <w:iCs/>
              </w:rPr>
            </w:pPr>
            <w:r>
              <w:rPr>
                <w:rFonts w:ascii="Arial" w:hAnsi="Arial" w:cs="Arial"/>
                <w:i/>
                <w:iCs/>
              </w:rPr>
              <w:t xml:space="preserve">April 9, </w:t>
            </w:r>
            <w:proofErr w:type="gramStart"/>
            <w:r>
              <w:rPr>
                <w:rFonts w:ascii="Arial" w:hAnsi="Arial" w:cs="Arial"/>
                <w:i/>
                <w:iCs/>
              </w:rPr>
              <w:t>2026</w:t>
            </w:r>
            <w:proofErr w:type="gramEnd"/>
            <w:r w:rsidR="00BB21A6" w:rsidRPr="00D12263">
              <w:rPr>
                <w:rFonts w:ascii="Arial" w:hAnsi="Arial" w:cs="Arial"/>
                <w:i/>
                <w:iCs/>
              </w:rPr>
              <w:tab/>
            </w:r>
            <w:r>
              <w:rPr>
                <w:rFonts w:ascii="Arial" w:hAnsi="Arial" w:cs="Arial"/>
                <w:i/>
                <w:iCs/>
              </w:rPr>
              <w:t>CCAW meeting</w:t>
            </w:r>
            <w:r w:rsidR="00BB21A6" w:rsidRPr="00D12263">
              <w:rPr>
                <w:rFonts w:ascii="Arial" w:hAnsi="Arial" w:cs="Arial"/>
                <w:i/>
                <w:iCs/>
              </w:rPr>
              <w:tab/>
              <w:t xml:space="preserve">Page </w:t>
            </w:r>
            <w:r w:rsidR="00BB21A6" w:rsidRPr="00D12263">
              <w:rPr>
                <w:rFonts w:ascii="Arial" w:hAnsi="Arial" w:cs="Arial"/>
                <w:b/>
                <w:bCs/>
                <w:i/>
                <w:iCs/>
                <w:sz w:val="24"/>
                <w:szCs w:val="24"/>
              </w:rPr>
              <w:fldChar w:fldCharType="begin"/>
            </w:r>
            <w:r w:rsidR="00BB21A6" w:rsidRPr="00D12263">
              <w:rPr>
                <w:rFonts w:ascii="Arial" w:hAnsi="Arial" w:cs="Arial"/>
                <w:b/>
                <w:bCs/>
                <w:i/>
                <w:iCs/>
              </w:rPr>
              <w:instrText xml:space="preserve"> PAGE </w:instrText>
            </w:r>
            <w:r w:rsidR="00BB21A6" w:rsidRPr="00D12263">
              <w:rPr>
                <w:rFonts w:ascii="Arial" w:hAnsi="Arial" w:cs="Arial"/>
                <w:b/>
                <w:bCs/>
                <w:i/>
                <w:iCs/>
                <w:sz w:val="24"/>
                <w:szCs w:val="24"/>
              </w:rPr>
              <w:fldChar w:fldCharType="separate"/>
            </w:r>
            <w:r w:rsidR="00BB21A6" w:rsidRPr="00D12263">
              <w:rPr>
                <w:rFonts w:ascii="Arial" w:hAnsi="Arial" w:cs="Arial"/>
                <w:b/>
                <w:bCs/>
                <w:i/>
                <w:iCs/>
                <w:noProof/>
              </w:rPr>
              <w:t>2</w:t>
            </w:r>
            <w:r w:rsidR="00BB21A6" w:rsidRPr="00D12263">
              <w:rPr>
                <w:rFonts w:ascii="Arial" w:hAnsi="Arial" w:cs="Arial"/>
                <w:b/>
                <w:bCs/>
                <w:i/>
                <w:iCs/>
                <w:sz w:val="24"/>
                <w:szCs w:val="24"/>
              </w:rPr>
              <w:fldChar w:fldCharType="end"/>
            </w:r>
            <w:r w:rsidR="00BB21A6" w:rsidRPr="00D12263">
              <w:rPr>
                <w:rFonts w:ascii="Arial" w:hAnsi="Arial" w:cs="Arial"/>
                <w:i/>
                <w:iCs/>
              </w:rPr>
              <w:t xml:space="preserve"> of </w:t>
            </w:r>
            <w:r w:rsidR="00BB21A6" w:rsidRPr="00D12263">
              <w:rPr>
                <w:rFonts w:ascii="Arial" w:hAnsi="Arial" w:cs="Arial"/>
                <w:b/>
                <w:bCs/>
                <w:i/>
                <w:iCs/>
                <w:sz w:val="24"/>
                <w:szCs w:val="24"/>
              </w:rPr>
              <w:fldChar w:fldCharType="begin"/>
            </w:r>
            <w:r w:rsidR="00BB21A6" w:rsidRPr="00D12263">
              <w:rPr>
                <w:rFonts w:ascii="Arial" w:hAnsi="Arial" w:cs="Arial"/>
                <w:b/>
                <w:bCs/>
                <w:i/>
                <w:iCs/>
              </w:rPr>
              <w:instrText xml:space="preserve"> NUMPAGES  </w:instrText>
            </w:r>
            <w:r w:rsidR="00BB21A6" w:rsidRPr="00D12263">
              <w:rPr>
                <w:rFonts w:ascii="Arial" w:hAnsi="Arial" w:cs="Arial"/>
                <w:b/>
                <w:bCs/>
                <w:i/>
                <w:iCs/>
                <w:sz w:val="24"/>
                <w:szCs w:val="24"/>
              </w:rPr>
              <w:fldChar w:fldCharType="separate"/>
            </w:r>
            <w:r w:rsidR="00BB21A6" w:rsidRPr="00D12263">
              <w:rPr>
                <w:rFonts w:ascii="Arial" w:hAnsi="Arial" w:cs="Arial"/>
                <w:b/>
                <w:bCs/>
                <w:i/>
                <w:iCs/>
                <w:noProof/>
              </w:rPr>
              <w:t>2</w:t>
            </w:r>
            <w:r w:rsidR="00BB21A6" w:rsidRPr="00D12263">
              <w:rPr>
                <w:rFonts w:ascii="Arial" w:hAnsi="Arial" w:cs="Arial"/>
                <w:b/>
                <w:bCs/>
                <w:i/>
                <w:i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8912A" w14:textId="77777777" w:rsidR="00F96D9B" w:rsidRDefault="00F96D9B" w:rsidP="00897592">
      <w:pPr>
        <w:spacing w:after="0" w:line="240" w:lineRule="auto"/>
      </w:pPr>
      <w:r>
        <w:separator/>
      </w:r>
    </w:p>
  </w:footnote>
  <w:footnote w:type="continuationSeparator" w:id="0">
    <w:p w14:paraId="3029FBDD" w14:textId="77777777" w:rsidR="00F96D9B" w:rsidRDefault="00F96D9B" w:rsidP="008975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E618F"/>
    <w:multiLevelType w:val="hybridMultilevel"/>
    <w:tmpl w:val="B866B9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D4407A"/>
    <w:multiLevelType w:val="multilevel"/>
    <w:tmpl w:val="66C4CC1A"/>
    <w:styleLink w:val="Toddsstyle1"/>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Wingdings" w:hAnsi="Wingdings" w:hint="default"/>
      </w:rPr>
    </w:lvl>
  </w:abstractNum>
  <w:abstractNum w:abstractNumId="2" w15:restartNumberingAfterBreak="0">
    <w:nsid w:val="64015748"/>
    <w:multiLevelType w:val="hybridMultilevel"/>
    <w:tmpl w:val="9A702440"/>
    <w:lvl w:ilvl="0" w:tplc="056653AA">
      <w:start w:val="1"/>
      <w:numFmt w:val="decimal"/>
      <w:pStyle w:val="Heading4"/>
      <w:lvlText w:val="%1."/>
      <w:lvlJc w:val="left"/>
      <w:pPr>
        <w:ind w:left="810" w:hanging="360"/>
      </w:pPr>
      <w:rPr>
        <w:rFonts w:hint="default"/>
        <w:b/>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16cid:durableId="1604260298">
    <w:abstractNumId w:val="1"/>
  </w:num>
  <w:num w:numId="2" w16cid:durableId="1563100743">
    <w:abstractNumId w:val="2"/>
  </w:num>
  <w:num w:numId="3" w16cid:durableId="1279333791">
    <w:abstractNumId w:val="0"/>
  </w:num>
  <w:num w:numId="4" w16cid:durableId="826240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592"/>
    <w:rsid w:val="000436B9"/>
    <w:rsid w:val="000A16C8"/>
    <w:rsid w:val="002931D6"/>
    <w:rsid w:val="00313E22"/>
    <w:rsid w:val="004302C4"/>
    <w:rsid w:val="004428D2"/>
    <w:rsid w:val="0047447D"/>
    <w:rsid w:val="004B6212"/>
    <w:rsid w:val="004F0A60"/>
    <w:rsid w:val="005C6665"/>
    <w:rsid w:val="00603189"/>
    <w:rsid w:val="00683022"/>
    <w:rsid w:val="006D3965"/>
    <w:rsid w:val="00897592"/>
    <w:rsid w:val="00A051CC"/>
    <w:rsid w:val="00B04B52"/>
    <w:rsid w:val="00B319F6"/>
    <w:rsid w:val="00B60305"/>
    <w:rsid w:val="00BB21A6"/>
    <w:rsid w:val="00C1021D"/>
    <w:rsid w:val="00C913F8"/>
    <w:rsid w:val="00CF1572"/>
    <w:rsid w:val="00D12263"/>
    <w:rsid w:val="00D14078"/>
    <w:rsid w:val="00D97F29"/>
    <w:rsid w:val="00DC67F8"/>
    <w:rsid w:val="00E33B42"/>
    <w:rsid w:val="00E878D2"/>
    <w:rsid w:val="00EF7A36"/>
    <w:rsid w:val="00F261CB"/>
    <w:rsid w:val="00F96D9B"/>
    <w:rsid w:val="00FB5178"/>
    <w:rsid w:val="00FC1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39886"/>
  <w15:chartTrackingRefBased/>
  <w15:docId w15:val="{7E6E30E2-1A09-44B9-87A9-DC07FDF6F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19F6"/>
    <w:pPr>
      <w:spacing w:after="200" w:line="276" w:lineRule="auto"/>
    </w:pPr>
    <w:rPr>
      <w:sz w:val="22"/>
      <w:szCs w:val="22"/>
    </w:rPr>
  </w:style>
  <w:style w:type="paragraph" w:styleId="Heading1">
    <w:name w:val="heading 1"/>
    <w:basedOn w:val="Heading5"/>
    <w:next w:val="Normal"/>
    <w:link w:val="Heading1Char"/>
    <w:uiPriority w:val="9"/>
    <w:qFormat/>
    <w:rsid w:val="00B319F6"/>
    <w:pPr>
      <w:outlineLvl w:val="0"/>
    </w:pPr>
    <w:rPr>
      <w:b w:val="0"/>
      <w:bCs w:val="0"/>
    </w:rPr>
  </w:style>
  <w:style w:type="paragraph" w:styleId="Heading2">
    <w:name w:val="heading 2"/>
    <w:next w:val="Normal"/>
    <w:link w:val="Heading2Char"/>
    <w:uiPriority w:val="9"/>
    <w:unhideWhenUsed/>
    <w:qFormat/>
    <w:rsid w:val="00B319F6"/>
    <w:pPr>
      <w:outlineLvl w:val="1"/>
    </w:pPr>
    <w:rPr>
      <w:rFonts w:ascii="Arial" w:hAnsi="Arial" w:cs="Arial"/>
      <w:b/>
      <w:bCs/>
      <w:spacing w:val="-1"/>
      <w:sz w:val="28"/>
      <w:szCs w:val="28"/>
    </w:rPr>
  </w:style>
  <w:style w:type="paragraph" w:styleId="Heading3">
    <w:name w:val="heading 3"/>
    <w:basedOn w:val="Normal"/>
    <w:next w:val="Normal"/>
    <w:link w:val="Heading3Char"/>
    <w:uiPriority w:val="9"/>
    <w:unhideWhenUsed/>
    <w:qFormat/>
    <w:rsid w:val="00B319F6"/>
    <w:pPr>
      <w:spacing w:after="0"/>
      <w:contextualSpacing/>
      <w:outlineLvl w:val="2"/>
    </w:pPr>
    <w:rPr>
      <w:rFonts w:ascii="Arial" w:hAnsi="Arial" w:cs="Arial"/>
      <w:b/>
      <w:bCs/>
      <w:sz w:val="24"/>
      <w:szCs w:val="24"/>
    </w:rPr>
  </w:style>
  <w:style w:type="paragraph" w:styleId="Heading4">
    <w:name w:val="heading 4"/>
    <w:basedOn w:val="Heading2"/>
    <w:next w:val="Normal"/>
    <w:link w:val="Heading4Char"/>
    <w:uiPriority w:val="9"/>
    <w:unhideWhenUsed/>
    <w:qFormat/>
    <w:rsid w:val="000436B9"/>
    <w:pPr>
      <w:numPr>
        <w:numId w:val="4"/>
      </w:numPr>
      <w:outlineLvl w:val="3"/>
    </w:pPr>
    <w:rPr>
      <w:sz w:val="24"/>
      <w:szCs w:val="24"/>
    </w:rPr>
  </w:style>
  <w:style w:type="paragraph" w:styleId="Heading5">
    <w:name w:val="heading 5"/>
    <w:basedOn w:val="Title"/>
    <w:next w:val="Normal"/>
    <w:link w:val="Heading5Char"/>
    <w:uiPriority w:val="9"/>
    <w:semiHidden/>
    <w:unhideWhenUsed/>
    <w:qFormat/>
    <w:rsid w:val="00B319F6"/>
    <w:pPr>
      <w:outlineLvl w:val="4"/>
    </w:pPr>
  </w:style>
  <w:style w:type="paragraph" w:styleId="Heading6">
    <w:name w:val="heading 6"/>
    <w:basedOn w:val="Normal"/>
    <w:next w:val="Normal"/>
    <w:link w:val="Heading6Char"/>
    <w:uiPriority w:val="9"/>
    <w:semiHidden/>
    <w:unhideWhenUsed/>
    <w:qFormat/>
    <w:rsid w:val="00897592"/>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897592"/>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89759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9759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oddsstyle1">
    <w:name w:val="Todd's style 1"/>
    <w:uiPriority w:val="99"/>
    <w:rsid w:val="006D3965"/>
    <w:pPr>
      <w:numPr>
        <w:numId w:val="1"/>
      </w:numPr>
    </w:pPr>
  </w:style>
  <w:style w:type="character" w:customStyle="1" w:styleId="Heading1Char">
    <w:name w:val="Heading 1 Char"/>
    <w:basedOn w:val="DefaultParagraphFont"/>
    <w:link w:val="Heading1"/>
    <w:uiPriority w:val="9"/>
    <w:rsid w:val="00B319F6"/>
    <w:rPr>
      <w:rFonts w:ascii="Arial" w:eastAsiaTheme="majorEastAsia" w:hAnsi="Arial" w:cs="Arial"/>
      <w:b/>
      <w:bCs/>
      <w:spacing w:val="-10"/>
      <w:kern w:val="28"/>
      <w:sz w:val="72"/>
      <w:szCs w:val="72"/>
    </w:rPr>
  </w:style>
  <w:style w:type="character" w:customStyle="1" w:styleId="Heading2Char">
    <w:name w:val="Heading 2 Char"/>
    <w:basedOn w:val="DefaultParagraphFont"/>
    <w:link w:val="Heading2"/>
    <w:uiPriority w:val="9"/>
    <w:rsid w:val="00B319F6"/>
    <w:rPr>
      <w:rFonts w:ascii="Arial" w:hAnsi="Arial" w:cs="Arial"/>
      <w:b/>
      <w:bCs/>
      <w:spacing w:val="-1"/>
      <w:sz w:val="28"/>
      <w:szCs w:val="28"/>
    </w:rPr>
  </w:style>
  <w:style w:type="character" w:customStyle="1" w:styleId="Heading3Char">
    <w:name w:val="Heading 3 Char"/>
    <w:basedOn w:val="DefaultParagraphFont"/>
    <w:link w:val="Heading3"/>
    <w:uiPriority w:val="9"/>
    <w:rsid w:val="00B319F6"/>
    <w:rPr>
      <w:rFonts w:ascii="Arial" w:hAnsi="Arial" w:cs="Arial"/>
      <w:b/>
      <w:bCs/>
      <w:sz w:val="24"/>
      <w:szCs w:val="24"/>
    </w:rPr>
  </w:style>
  <w:style w:type="character" w:customStyle="1" w:styleId="Heading4Char">
    <w:name w:val="Heading 4 Char"/>
    <w:basedOn w:val="DefaultParagraphFont"/>
    <w:link w:val="Heading4"/>
    <w:uiPriority w:val="9"/>
    <w:rsid w:val="000436B9"/>
    <w:rPr>
      <w:rFonts w:ascii="Arial" w:hAnsi="Arial" w:cs="Arial"/>
      <w:b/>
      <w:bCs/>
      <w:spacing w:val="-1"/>
      <w:sz w:val="24"/>
      <w:szCs w:val="24"/>
    </w:rPr>
  </w:style>
  <w:style w:type="character" w:customStyle="1" w:styleId="Heading5Char">
    <w:name w:val="Heading 5 Char"/>
    <w:basedOn w:val="DefaultParagraphFont"/>
    <w:link w:val="Heading5"/>
    <w:uiPriority w:val="9"/>
    <w:semiHidden/>
    <w:rsid w:val="00B319F6"/>
    <w:rPr>
      <w:rFonts w:ascii="Arial" w:eastAsiaTheme="majorEastAsia" w:hAnsi="Arial" w:cs="Arial"/>
      <w:b/>
      <w:bCs/>
      <w:spacing w:val="-10"/>
      <w:kern w:val="28"/>
      <w:sz w:val="72"/>
      <w:szCs w:val="72"/>
    </w:rPr>
  </w:style>
  <w:style w:type="character" w:customStyle="1" w:styleId="Heading6Char">
    <w:name w:val="Heading 6 Char"/>
    <w:basedOn w:val="DefaultParagraphFont"/>
    <w:link w:val="Heading6"/>
    <w:uiPriority w:val="9"/>
    <w:semiHidden/>
    <w:rsid w:val="00897592"/>
    <w:rPr>
      <w:rFonts w:asciiTheme="majorHAnsi" w:eastAsiaTheme="majorEastAsia" w:hAnsiTheme="majorHAnsi" w:cstheme="majorBidi"/>
      <w:color w:val="0A2F40" w:themeColor="accent1" w:themeShade="7F"/>
      <w:sz w:val="22"/>
      <w:szCs w:val="22"/>
    </w:rPr>
  </w:style>
  <w:style w:type="character" w:customStyle="1" w:styleId="Heading7Char">
    <w:name w:val="Heading 7 Char"/>
    <w:basedOn w:val="DefaultParagraphFont"/>
    <w:link w:val="Heading7"/>
    <w:uiPriority w:val="9"/>
    <w:semiHidden/>
    <w:rsid w:val="00897592"/>
    <w:rPr>
      <w:rFonts w:asciiTheme="majorHAnsi" w:eastAsiaTheme="majorEastAsia" w:hAnsiTheme="majorHAnsi" w:cstheme="majorBidi"/>
      <w:i/>
      <w:iCs/>
      <w:color w:val="0A2F40" w:themeColor="accent1" w:themeShade="7F"/>
      <w:sz w:val="22"/>
      <w:szCs w:val="22"/>
    </w:rPr>
  </w:style>
  <w:style w:type="character" w:customStyle="1" w:styleId="Heading8Char">
    <w:name w:val="Heading 8 Char"/>
    <w:basedOn w:val="DefaultParagraphFont"/>
    <w:link w:val="Heading8"/>
    <w:uiPriority w:val="9"/>
    <w:semiHidden/>
    <w:rsid w:val="008975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97592"/>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B319F6"/>
    <w:pPr>
      <w:spacing w:after="0" w:line="240" w:lineRule="auto"/>
      <w:contextualSpacing/>
      <w:jc w:val="center"/>
    </w:pPr>
    <w:rPr>
      <w:rFonts w:ascii="Arial" w:eastAsiaTheme="majorEastAsia" w:hAnsi="Arial" w:cs="Arial"/>
      <w:b/>
      <w:bCs/>
      <w:spacing w:val="-10"/>
      <w:kern w:val="28"/>
      <w:sz w:val="72"/>
      <w:szCs w:val="72"/>
    </w:rPr>
  </w:style>
  <w:style w:type="character" w:customStyle="1" w:styleId="TitleChar">
    <w:name w:val="Title Char"/>
    <w:basedOn w:val="DefaultParagraphFont"/>
    <w:link w:val="Title"/>
    <w:uiPriority w:val="10"/>
    <w:rsid w:val="00B319F6"/>
    <w:rPr>
      <w:rFonts w:ascii="Arial" w:eastAsiaTheme="majorEastAsia" w:hAnsi="Arial" w:cs="Arial"/>
      <w:b/>
      <w:bCs/>
      <w:spacing w:val="-10"/>
      <w:kern w:val="28"/>
      <w:sz w:val="72"/>
      <w:szCs w:val="72"/>
    </w:rPr>
  </w:style>
  <w:style w:type="paragraph" w:styleId="Subtitle">
    <w:name w:val="Subtitle"/>
    <w:basedOn w:val="Normal"/>
    <w:next w:val="Normal"/>
    <w:link w:val="SubtitleChar"/>
    <w:uiPriority w:val="11"/>
    <w:qFormat/>
    <w:rsid w:val="00897592"/>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897592"/>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qFormat/>
    <w:rsid w:val="0089759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97592"/>
    <w:rPr>
      <w:i/>
      <w:iCs/>
      <w:color w:val="404040" w:themeColor="text1" w:themeTint="BF"/>
      <w:sz w:val="22"/>
      <w:szCs w:val="22"/>
    </w:rPr>
  </w:style>
  <w:style w:type="paragraph" w:styleId="ListParagraph">
    <w:name w:val="List Paragraph"/>
    <w:basedOn w:val="Normal"/>
    <w:uiPriority w:val="34"/>
    <w:qFormat/>
    <w:rsid w:val="00B319F6"/>
    <w:pPr>
      <w:ind w:left="720"/>
      <w:contextualSpacing/>
    </w:pPr>
  </w:style>
  <w:style w:type="character" w:styleId="IntenseEmphasis">
    <w:name w:val="Intense Emphasis"/>
    <w:basedOn w:val="DefaultParagraphFont"/>
    <w:uiPriority w:val="21"/>
    <w:qFormat/>
    <w:rsid w:val="00897592"/>
    <w:rPr>
      <w:i/>
      <w:iCs/>
      <w:color w:val="156082" w:themeColor="accent1"/>
    </w:rPr>
  </w:style>
  <w:style w:type="paragraph" w:styleId="IntenseQuote">
    <w:name w:val="Intense Quote"/>
    <w:basedOn w:val="Normal"/>
    <w:next w:val="Normal"/>
    <w:link w:val="IntenseQuoteChar"/>
    <w:uiPriority w:val="30"/>
    <w:qFormat/>
    <w:rsid w:val="00897592"/>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897592"/>
    <w:rPr>
      <w:i/>
      <w:iCs/>
      <w:color w:val="156082" w:themeColor="accent1"/>
      <w:sz w:val="22"/>
      <w:szCs w:val="22"/>
    </w:rPr>
  </w:style>
  <w:style w:type="character" w:styleId="IntenseReference">
    <w:name w:val="Intense Reference"/>
    <w:basedOn w:val="DefaultParagraphFont"/>
    <w:uiPriority w:val="32"/>
    <w:qFormat/>
    <w:rsid w:val="00897592"/>
    <w:rPr>
      <w:b/>
      <w:bCs/>
      <w:smallCaps/>
      <w:color w:val="156082" w:themeColor="accent1"/>
      <w:spacing w:val="5"/>
    </w:rPr>
  </w:style>
  <w:style w:type="paragraph" w:styleId="Header">
    <w:name w:val="header"/>
    <w:basedOn w:val="Normal"/>
    <w:link w:val="HeaderChar"/>
    <w:uiPriority w:val="99"/>
    <w:unhideWhenUsed/>
    <w:rsid w:val="008975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592"/>
  </w:style>
  <w:style w:type="paragraph" w:styleId="Footer">
    <w:name w:val="footer"/>
    <w:basedOn w:val="Normal"/>
    <w:link w:val="FooterChar"/>
    <w:uiPriority w:val="99"/>
    <w:unhideWhenUsed/>
    <w:rsid w:val="008975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592"/>
  </w:style>
  <w:style w:type="paragraph" w:customStyle="1" w:styleId="Footnote">
    <w:name w:val="Footnote"/>
    <w:basedOn w:val="Normal"/>
    <w:link w:val="FootnoteChar"/>
    <w:qFormat/>
    <w:rsid w:val="00B319F6"/>
    <w:pPr>
      <w:tabs>
        <w:tab w:val="left" w:pos="270"/>
      </w:tabs>
      <w:autoSpaceDE w:val="0"/>
      <w:autoSpaceDN w:val="0"/>
      <w:adjustRightInd w:val="0"/>
      <w:spacing w:after="0" w:line="240" w:lineRule="auto"/>
      <w:ind w:right="-20"/>
      <w:jc w:val="right"/>
    </w:pPr>
    <w:rPr>
      <w:rFonts w:ascii="Arial" w:hAnsi="Arial" w:cs="Arial"/>
      <w:bCs/>
      <w:i/>
      <w:iCs/>
      <w:spacing w:val="1"/>
      <w:sz w:val="18"/>
    </w:rPr>
  </w:style>
  <w:style w:type="character" w:customStyle="1" w:styleId="FootnoteChar">
    <w:name w:val="Footnote Char"/>
    <w:basedOn w:val="DefaultParagraphFont"/>
    <w:link w:val="Footnote"/>
    <w:rsid w:val="00B319F6"/>
    <w:rPr>
      <w:rFonts w:ascii="Arial" w:hAnsi="Arial" w:cs="Arial"/>
      <w:bCs/>
      <w:i/>
      <w:iCs/>
      <w:spacing w:val="1"/>
      <w:sz w:val="18"/>
      <w:szCs w:val="22"/>
    </w:rPr>
  </w:style>
  <w:style w:type="paragraph" w:styleId="Caption">
    <w:name w:val="caption"/>
    <w:basedOn w:val="Normal"/>
    <w:next w:val="Normal"/>
    <w:uiPriority w:val="35"/>
    <w:semiHidden/>
    <w:unhideWhenUsed/>
    <w:qFormat/>
    <w:rsid w:val="00B319F6"/>
    <w:pPr>
      <w:spacing w:line="240" w:lineRule="auto"/>
    </w:pPr>
    <w:rPr>
      <w:i/>
      <w:iCs/>
      <w:color w:val="0E2841" w:themeColor="text2"/>
      <w:sz w:val="18"/>
      <w:szCs w:val="18"/>
    </w:rPr>
  </w:style>
  <w:style w:type="paragraph" w:styleId="NoSpacing">
    <w:name w:val="No Spacing"/>
    <w:uiPriority w:val="1"/>
    <w:qFormat/>
    <w:rsid w:val="00B319F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2" ma:contentTypeDescription="Create a new document." ma:contentTypeScope="" ma:versionID="e084a3b99851304f4f38e77c997b3e73">
  <xsd:schema xmlns:xsd="http://www.w3.org/2001/XMLSchema" xmlns:xs="http://www.w3.org/2001/XMLSchema" xmlns:p="http://schemas.microsoft.com/office/2006/metadata/properties" xmlns:ns1="http://schemas.microsoft.com/sharepoint/v3" xmlns:ns2="a8b72882-1d02-4704-8464-4e9c6e9dc531" targetNamespace="http://schemas.microsoft.com/office/2006/metadata/properties" ma:root="true" ma:fieldsID="e1c1267e1aa6198bcb4d2224473d480d" ns1:_="" ns2:_="">
    <xsd:import namespace="http://schemas.microsoft.com/sharepoint/v3"/>
    <xsd:import namespace="a8b72882-1d02-4704-8464-4e9c6e9dc531"/>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602372B-4154-446A-80AA-779487C39142}">
  <ds:schemaRefs>
    <ds:schemaRef ds:uri="http://schemas.microsoft.com/sharepoint/v3/contenttype/forms"/>
  </ds:schemaRefs>
</ds:datastoreItem>
</file>

<file path=customXml/itemProps2.xml><?xml version="1.0" encoding="utf-8"?>
<ds:datastoreItem xmlns:ds="http://schemas.openxmlformats.org/officeDocument/2006/customXml" ds:itemID="{13FEC7A0-6A41-4195-881D-D37A95BDA577}"/>
</file>

<file path=customXml/itemProps3.xml><?xml version="1.0" encoding="utf-8"?>
<ds:datastoreItem xmlns:ds="http://schemas.openxmlformats.org/officeDocument/2006/customXml" ds:itemID="{F536F8AC-92E2-441F-A91A-B5DE399A1DF2}">
  <ds:schemaRefs>
    <ds:schemaRef ds:uri="http://schemas.microsoft.com/office/2006/metadata/properties"/>
    <ds:schemaRef ds:uri="http://schemas.microsoft.com/office/infopath/2007/PartnerControls"/>
    <ds:schemaRef ds:uri="da7b8939-d4d6-40d6-a6c4-62277d0a4752"/>
    <ds:schemaRef ds:uri="http://schemas.microsoft.com/sharepoint/v3"/>
    <ds:schemaRef ds:uri="78f3ce85-b6ff-4b6b-9f6b-7e8a6a44774c"/>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1423</Words>
  <Characters>8115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meeting agenda template</vt:lpstr>
    </vt:vector>
  </TitlesOfParts>
  <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CCAW meeting (April 9, 2026)</dc:title>
  <dc:subject/>
  <dc:creator>WisDOT</dc:creator>
  <cp:keywords/>
  <dc:description/>
  <cp:lastModifiedBy>Merchant, Todd M - DOT</cp:lastModifiedBy>
  <cp:revision>4</cp:revision>
  <dcterms:created xsi:type="dcterms:W3CDTF">2026-09-22T06:38:00Z</dcterms:created>
  <dcterms:modified xsi:type="dcterms:W3CDTF">2026-09-22T07:12:00Z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