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BC4" w14:textId="39182D11" w:rsidR="006F2F89" w:rsidRDefault="009E3294" w:rsidP="006F2F89">
      <w:pPr>
        <w:spacing w:before="78" w:line="247" w:lineRule="auto"/>
        <w:ind w:right="-10"/>
        <w:jc w:val="center"/>
        <w:rPr>
          <w:b/>
          <w:color w:val="0C0C0F"/>
          <w:sz w:val="30"/>
          <w:szCs w:val="30"/>
        </w:rPr>
      </w:pPr>
      <w:r w:rsidRPr="006F2F89">
        <w:rPr>
          <w:b/>
          <w:color w:val="0C0C0F"/>
          <w:sz w:val="30"/>
          <w:szCs w:val="30"/>
        </w:rPr>
        <w:t xml:space="preserve">GLS Tech Team Meeting </w:t>
      </w:r>
      <w:r w:rsidR="001103EE">
        <w:rPr>
          <w:b/>
          <w:color w:val="0C0C0F"/>
          <w:sz w:val="30"/>
          <w:szCs w:val="30"/>
        </w:rPr>
        <w:t>–</w:t>
      </w:r>
      <w:r w:rsidRPr="006F2F89">
        <w:rPr>
          <w:b/>
          <w:color w:val="0C0C0F"/>
          <w:spacing w:val="40"/>
          <w:sz w:val="30"/>
          <w:szCs w:val="30"/>
        </w:rPr>
        <w:t xml:space="preserve"> </w:t>
      </w:r>
      <w:r w:rsidR="001103EE">
        <w:rPr>
          <w:b/>
          <w:color w:val="0C0C0F"/>
          <w:sz w:val="30"/>
          <w:szCs w:val="30"/>
        </w:rPr>
        <w:t>MINUTES</w:t>
      </w:r>
    </w:p>
    <w:p w14:paraId="7F621EB3" w14:textId="6F12AE6D" w:rsidR="00D73283" w:rsidRPr="006F2F89" w:rsidRDefault="009E3294" w:rsidP="006F2F89">
      <w:pPr>
        <w:spacing w:before="78" w:line="247" w:lineRule="auto"/>
        <w:ind w:right="-10"/>
        <w:jc w:val="center"/>
        <w:rPr>
          <w:b/>
          <w:sz w:val="30"/>
          <w:szCs w:val="30"/>
        </w:rPr>
      </w:pPr>
      <w:r w:rsidRPr="006F2F89">
        <w:rPr>
          <w:b/>
          <w:color w:val="0C0C0F"/>
          <w:sz w:val="30"/>
          <w:szCs w:val="30"/>
        </w:rPr>
        <w:t>WEMA, WisDOT, Industry and Partners</w:t>
      </w:r>
    </w:p>
    <w:p w14:paraId="7240C823" w14:textId="45AC1E01" w:rsidR="00D73283" w:rsidRPr="006F2F89" w:rsidRDefault="009E3294" w:rsidP="006F2F89">
      <w:pPr>
        <w:spacing w:before="4"/>
        <w:ind w:right="-10"/>
        <w:jc w:val="center"/>
        <w:rPr>
          <w:b/>
          <w:sz w:val="30"/>
          <w:szCs w:val="30"/>
        </w:rPr>
      </w:pPr>
      <w:r w:rsidRPr="006F2F89">
        <w:rPr>
          <w:b/>
          <w:color w:val="0C0C0F"/>
          <w:sz w:val="30"/>
          <w:szCs w:val="30"/>
        </w:rPr>
        <w:t>Wednesday,</w:t>
      </w:r>
      <w:r w:rsidRPr="006F2F89">
        <w:rPr>
          <w:b/>
          <w:color w:val="0C0C0F"/>
          <w:spacing w:val="51"/>
          <w:sz w:val="30"/>
          <w:szCs w:val="30"/>
        </w:rPr>
        <w:t xml:space="preserve"> </w:t>
      </w:r>
      <w:r w:rsidR="009A3B7B">
        <w:rPr>
          <w:b/>
          <w:color w:val="0C0C0F"/>
          <w:sz w:val="30"/>
          <w:szCs w:val="30"/>
        </w:rPr>
        <w:t>March 19</w:t>
      </w:r>
      <w:r w:rsidR="005175FA">
        <w:rPr>
          <w:b/>
          <w:color w:val="0C0C0F"/>
          <w:sz w:val="30"/>
          <w:szCs w:val="30"/>
        </w:rPr>
        <w:t xml:space="preserve">, </w:t>
      </w:r>
      <w:proofErr w:type="gramStart"/>
      <w:r w:rsidR="005175FA">
        <w:rPr>
          <w:b/>
          <w:color w:val="0C0C0F"/>
          <w:sz w:val="30"/>
          <w:szCs w:val="30"/>
        </w:rPr>
        <w:t>202</w:t>
      </w:r>
      <w:r w:rsidR="009A3B7B">
        <w:rPr>
          <w:b/>
          <w:color w:val="0C0C0F"/>
          <w:sz w:val="30"/>
          <w:szCs w:val="30"/>
        </w:rPr>
        <w:t>5</w:t>
      </w:r>
      <w:r w:rsidR="00691E34">
        <w:rPr>
          <w:b/>
          <w:color w:val="0C0C0F"/>
          <w:sz w:val="30"/>
          <w:szCs w:val="30"/>
        </w:rPr>
        <w:t xml:space="preserve"> </w:t>
      </w:r>
      <w:r w:rsidRPr="006F2F89">
        <w:rPr>
          <w:b/>
          <w:color w:val="0C0C0F"/>
          <w:spacing w:val="75"/>
          <w:w w:val="150"/>
          <w:sz w:val="30"/>
          <w:szCs w:val="30"/>
        </w:rPr>
        <w:t xml:space="preserve"> </w:t>
      </w:r>
      <w:r w:rsidRPr="006F2F89">
        <w:rPr>
          <w:b/>
          <w:color w:val="0C0C0F"/>
          <w:sz w:val="30"/>
          <w:szCs w:val="30"/>
        </w:rPr>
        <w:t>1</w:t>
      </w:r>
      <w:proofErr w:type="gramEnd"/>
      <w:r w:rsidRPr="006F2F89">
        <w:rPr>
          <w:b/>
          <w:color w:val="0C0C0F"/>
          <w:sz w:val="30"/>
          <w:szCs w:val="30"/>
        </w:rPr>
        <w:t>:00</w:t>
      </w:r>
      <w:r w:rsidR="00F21B72">
        <w:rPr>
          <w:b/>
          <w:color w:val="0C0C0F"/>
          <w:sz w:val="30"/>
          <w:szCs w:val="30"/>
        </w:rPr>
        <w:t xml:space="preserve"> </w:t>
      </w:r>
      <w:r w:rsidRPr="006F2F89">
        <w:rPr>
          <w:b/>
          <w:color w:val="0C0C0F"/>
          <w:sz w:val="30"/>
          <w:szCs w:val="30"/>
        </w:rPr>
        <w:t>-</w:t>
      </w:r>
      <w:r w:rsidR="00811E53">
        <w:rPr>
          <w:b/>
          <w:color w:val="0C0C0F"/>
          <w:sz w:val="30"/>
          <w:szCs w:val="30"/>
        </w:rPr>
        <w:t xml:space="preserve"> </w:t>
      </w:r>
      <w:r w:rsidRPr="006F2F89">
        <w:rPr>
          <w:b/>
          <w:color w:val="0C0C0F"/>
          <w:sz w:val="30"/>
          <w:szCs w:val="30"/>
        </w:rPr>
        <w:t>4:00</w:t>
      </w:r>
      <w:r w:rsidR="006F2F89">
        <w:rPr>
          <w:b/>
          <w:color w:val="0C0C0F"/>
          <w:spacing w:val="43"/>
          <w:sz w:val="30"/>
          <w:szCs w:val="30"/>
        </w:rPr>
        <w:t xml:space="preserve"> </w:t>
      </w:r>
      <w:r w:rsidRPr="006F2F89">
        <w:rPr>
          <w:b/>
          <w:color w:val="0C0C0F"/>
          <w:spacing w:val="-5"/>
          <w:sz w:val="30"/>
          <w:szCs w:val="30"/>
        </w:rPr>
        <w:t>PM</w:t>
      </w:r>
    </w:p>
    <w:p w14:paraId="3A4AE485" w14:textId="2B1D4A8C" w:rsidR="00D73283" w:rsidRPr="006F2F89" w:rsidRDefault="00806649" w:rsidP="006F2F89">
      <w:pPr>
        <w:spacing w:before="11"/>
        <w:ind w:right="-10"/>
        <w:jc w:val="center"/>
        <w:rPr>
          <w:b/>
          <w:sz w:val="30"/>
          <w:szCs w:val="30"/>
        </w:rPr>
      </w:pPr>
      <w:r>
        <w:rPr>
          <w:b/>
          <w:color w:val="0C0C0F"/>
          <w:sz w:val="30"/>
          <w:szCs w:val="30"/>
        </w:rPr>
        <w:t>{</w:t>
      </w:r>
      <w:r w:rsidR="00AC317F">
        <w:rPr>
          <w:b/>
          <w:color w:val="0C0C0F"/>
          <w:sz w:val="30"/>
          <w:szCs w:val="30"/>
        </w:rPr>
        <w:t xml:space="preserve">Hybrid Meeting – </w:t>
      </w:r>
      <w:r w:rsidR="00AC317F" w:rsidRPr="004B272E">
        <w:rPr>
          <w:b/>
          <w:color w:val="0C0C0F"/>
          <w:sz w:val="30"/>
          <w:szCs w:val="30"/>
        </w:rPr>
        <w:t xml:space="preserve">WisDOT </w:t>
      </w:r>
      <w:r w:rsidR="00284A0B">
        <w:rPr>
          <w:b/>
          <w:color w:val="0C0C0F"/>
          <w:sz w:val="30"/>
          <w:szCs w:val="30"/>
        </w:rPr>
        <w:t>Truax Building – Antigo Silt Loam Conference Room</w:t>
      </w:r>
      <w:r w:rsidR="00AC317F">
        <w:rPr>
          <w:b/>
          <w:color w:val="0C0C0F"/>
          <w:sz w:val="30"/>
          <w:szCs w:val="30"/>
        </w:rPr>
        <w:t>/</w:t>
      </w:r>
      <w:r w:rsidR="009E3294" w:rsidRPr="006F2F89">
        <w:rPr>
          <w:b/>
          <w:color w:val="0C0C0F"/>
          <w:sz w:val="30"/>
          <w:szCs w:val="30"/>
        </w:rPr>
        <w:t>Teams</w:t>
      </w:r>
      <w:r w:rsidR="009E3294" w:rsidRPr="006F2F89">
        <w:rPr>
          <w:b/>
          <w:color w:val="0C0C0F"/>
          <w:spacing w:val="21"/>
          <w:sz w:val="30"/>
          <w:szCs w:val="30"/>
        </w:rPr>
        <w:t xml:space="preserve"> </w:t>
      </w:r>
      <w:r w:rsidR="009E3294" w:rsidRPr="006F2F89">
        <w:rPr>
          <w:b/>
          <w:color w:val="0C0C0F"/>
          <w:sz w:val="30"/>
          <w:szCs w:val="30"/>
        </w:rPr>
        <w:t>Virtual</w:t>
      </w:r>
      <w:r w:rsidR="009E3294" w:rsidRPr="006F2F89">
        <w:rPr>
          <w:b/>
          <w:color w:val="0C0C0F"/>
          <w:spacing w:val="16"/>
          <w:sz w:val="30"/>
          <w:szCs w:val="30"/>
        </w:rPr>
        <w:t xml:space="preserve"> </w:t>
      </w:r>
      <w:r w:rsidR="009E3294" w:rsidRPr="006F2F89">
        <w:rPr>
          <w:b/>
          <w:color w:val="0C0C0F"/>
          <w:spacing w:val="-2"/>
          <w:sz w:val="30"/>
          <w:szCs w:val="30"/>
        </w:rPr>
        <w:t>Meeting</w:t>
      </w:r>
      <w:r>
        <w:rPr>
          <w:b/>
          <w:color w:val="0C0C0F"/>
          <w:spacing w:val="-2"/>
          <w:sz w:val="30"/>
          <w:szCs w:val="30"/>
        </w:rPr>
        <w:t>}</w:t>
      </w:r>
    </w:p>
    <w:p w14:paraId="662D9B41" w14:textId="77777777" w:rsidR="00D73283" w:rsidRDefault="00D73283" w:rsidP="006F2F89">
      <w:pPr>
        <w:pStyle w:val="BodyText"/>
        <w:spacing w:before="5"/>
        <w:ind w:right="-10"/>
        <w:jc w:val="center"/>
        <w:rPr>
          <w:b/>
          <w:sz w:val="28"/>
          <w:szCs w:val="28"/>
        </w:rPr>
      </w:pPr>
    </w:p>
    <w:p w14:paraId="1DC78128" w14:textId="77777777" w:rsidR="00D1153D" w:rsidRPr="00CB6268" w:rsidRDefault="00D1153D" w:rsidP="006F2F89">
      <w:pPr>
        <w:pStyle w:val="BodyText"/>
        <w:spacing w:before="5"/>
        <w:ind w:right="-10"/>
        <w:jc w:val="center"/>
        <w:rPr>
          <w:b/>
          <w:sz w:val="28"/>
          <w:szCs w:val="28"/>
        </w:rPr>
      </w:pPr>
    </w:p>
    <w:p w14:paraId="3F862B09" w14:textId="77E833FC" w:rsidR="00D1153D" w:rsidRPr="00796FFC" w:rsidRDefault="00D1153D" w:rsidP="00D1153D">
      <w:pPr>
        <w:pStyle w:val="BodyText"/>
        <w:spacing w:before="5"/>
        <w:ind w:right="-10"/>
        <w:rPr>
          <w:bCs/>
        </w:rPr>
      </w:pPr>
      <w:r w:rsidRPr="00857C9A">
        <w:rPr>
          <w:b/>
        </w:rPr>
        <w:t>Meeting Attendees</w:t>
      </w:r>
      <w:r w:rsidR="00857C9A" w:rsidRPr="00857C9A">
        <w:rPr>
          <w:b/>
        </w:rPr>
        <w:t xml:space="preserve"> (</w:t>
      </w:r>
      <w:r w:rsidRPr="00857C9A">
        <w:rPr>
          <w:b/>
        </w:rPr>
        <w:t>Truax Building</w:t>
      </w:r>
      <w:r w:rsidR="00857C9A" w:rsidRPr="00857C9A">
        <w:rPr>
          <w:b/>
        </w:rPr>
        <w:t>)</w:t>
      </w:r>
      <w:r w:rsidRPr="00857C9A">
        <w:rPr>
          <w:b/>
        </w:rPr>
        <w:t>:</w:t>
      </w:r>
      <w:r w:rsidRPr="00796FFC">
        <w:rPr>
          <w:bCs/>
        </w:rPr>
        <w:t xml:space="preserve"> Erik Lyngdal- WisDOT BTS, Dave Staab – WisDOT- BTS, Jake David – WEMA, Josh Wade – Arbor Green</w:t>
      </w:r>
      <w:r w:rsidRPr="00796FFC">
        <w:t>, Mark Polega – WisDOT BHM</w:t>
      </w:r>
      <w:r w:rsidR="006442E3">
        <w:t>,</w:t>
      </w:r>
      <w:r w:rsidR="006442E3" w:rsidRPr="006442E3">
        <w:t xml:space="preserve"> </w:t>
      </w:r>
      <w:r w:rsidR="006442E3" w:rsidRPr="00796FFC">
        <w:t>Brandon Lamers – WisDOT BPD</w:t>
      </w:r>
      <w:r w:rsidR="00857C9A">
        <w:t>; Andy Luehmann – HNTB; Carl Fischer - FHWA</w:t>
      </w:r>
    </w:p>
    <w:p w14:paraId="192DD209" w14:textId="77777777" w:rsidR="00D1153D" w:rsidRPr="00796FFC" w:rsidRDefault="00D1153D" w:rsidP="00D1153D">
      <w:pPr>
        <w:pStyle w:val="BodyText"/>
        <w:spacing w:before="5"/>
        <w:ind w:right="-10"/>
        <w:rPr>
          <w:bCs/>
        </w:rPr>
      </w:pPr>
    </w:p>
    <w:p w14:paraId="0DDF6DFA" w14:textId="0A1B1C01" w:rsidR="00D1153D" w:rsidRDefault="00D1153D" w:rsidP="00D1153D">
      <w:pPr>
        <w:pStyle w:val="BodyText"/>
        <w:spacing w:before="5"/>
        <w:ind w:right="-10"/>
      </w:pPr>
      <w:r w:rsidRPr="00857C9A">
        <w:rPr>
          <w:b/>
        </w:rPr>
        <w:t xml:space="preserve">Virtual Attendees </w:t>
      </w:r>
      <w:r w:rsidR="00857C9A" w:rsidRPr="00857C9A">
        <w:rPr>
          <w:b/>
        </w:rPr>
        <w:t>(</w:t>
      </w:r>
      <w:r w:rsidRPr="00857C9A">
        <w:rPr>
          <w:b/>
        </w:rPr>
        <w:t>TEAMS</w:t>
      </w:r>
      <w:r w:rsidR="00857C9A" w:rsidRPr="00857C9A">
        <w:rPr>
          <w:b/>
        </w:rPr>
        <w:t>)</w:t>
      </w:r>
      <w:r w:rsidRPr="00857C9A">
        <w:rPr>
          <w:b/>
        </w:rPr>
        <w:t>:</w:t>
      </w:r>
      <w:r w:rsidRPr="00796FFC">
        <w:rPr>
          <w:bCs/>
        </w:rPr>
        <w:t xml:space="preserve"> Brian DuPont - WisDOT BPD, </w:t>
      </w:r>
      <w:r w:rsidRPr="00796FFC">
        <w:t xml:space="preserve">Steven Maxwell - WisDOT SE Region, Jesse Hansen WisDOT, </w:t>
      </w:r>
      <w:r w:rsidR="002E6B00" w:rsidRPr="00796FFC">
        <w:t>Kevin Kaufman</w:t>
      </w:r>
      <w:r w:rsidRPr="00796FFC">
        <w:t xml:space="preserve"> – Hoffman Construction Comp., Jonathon </w:t>
      </w:r>
      <w:proofErr w:type="spellStart"/>
      <w:r w:rsidRPr="00796FFC">
        <w:t>Engerson</w:t>
      </w:r>
      <w:proofErr w:type="spellEnd"/>
      <w:r w:rsidRPr="00796FFC">
        <w:t xml:space="preserve"> – WisDOT, Steve Doocy – WisDOT,  Nathaniel Schumaker – WisDOT Mark Zander – WisDOT, Steven Popke – WisDOT</w:t>
      </w:r>
      <w:r w:rsidR="00796FFC" w:rsidRPr="00796FFC">
        <w:t xml:space="preserve">, </w:t>
      </w:r>
      <w:r w:rsidR="002E6B00" w:rsidRPr="00796FFC">
        <w:t xml:space="preserve">Ryan </w:t>
      </w:r>
      <w:r w:rsidRPr="00796FFC">
        <w:t>Peterson – Peterson Construction, Brian Boothby – WisDOT BPD</w:t>
      </w:r>
      <w:r w:rsidR="002E6B00" w:rsidRPr="00796FFC">
        <w:t>, Michael Hoelker - WisDOT BPD, Matthew Bare – County Materials</w:t>
      </w:r>
      <w:r w:rsidR="0030619D" w:rsidRPr="00796FFC">
        <w:t xml:space="preserve">, Jennifer Schaff – County Materials, , Steven </w:t>
      </w:r>
      <w:proofErr w:type="spellStart"/>
      <w:r w:rsidR="0030619D" w:rsidRPr="00796FFC">
        <w:t>Nac</w:t>
      </w:r>
      <w:r w:rsidR="00796FFC">
        <w:t>h</w:t>
      </w:r>
      <w:r w:rsidR="0030619D" w:rsidRPr="00796FFC">
        <w:t>reimer</w:t>
      </w:r>
      <w:proofErr w:type="spellEnd"/>
      <w:r w:rsidR="0030619D" w:rsidRPr="00796FFC">
        <w:t xml:space="preserve"> – Edgerton Construction, Carl Fisher </w:t>
      </w:r>
      <w:r w:rsidR="00796FFC" w:rsidRPr="00796FFC">
        <w:t>–</w:t>
      </w:r>
      <w:r w:rsidR="0030619D" w:rsidRPr="00796FFC">
        <w:t xml:space="preserve"> FHWA</w:t>
      </w:r>
      <w:r w:rsidR="00796FFC" w:rsidRPr="00796FFC">
        <w:t>, Matt Grove - WTBA</w:t>
      </w:r>
    </w:p>
    <w:p w14:paraId="27329734" w14:textId="77777777" w:rsidR="00D1153D" w:rsidRDefault="00D1153D" w:rsidP="00CF5884">
      <w:pPr>
        <w:rPr>
          <w:b/>
          <w:color w:val="0C0C0F"/>
          <w:w w:val="105"/>
          <w:sz w:val="27"/>
        </w:rPr>
      </w:pPr>
    </w:p>
    <w:p w14:paraId="7EA9FDC0" w14:textId="1A9F7162" w:rsidR="00D73283" w:rsidRDefault="009E3294" w:rsidP="00CF5884">
      <w:pPr>
        <w:rPr>
          <w:sz w:val="23"/>
        </w:rPr>
      </w:pPr>
      <w:r>
        <w:rPr>
          <w:b/>
          <w:color w:val="0C0C0F"/>
          <w:w w:val="105"/>
          <w:sz w:val="27"/>
        </w:rPr>
        <w:t>Introduction/Welcome</w:t>
      </w:r>
      <w:r>
        <w:rPr>
          <w:b/>
          <w:color w:val="0C0C0F"/>
          <w:spacing w:val="-42"/>
          <w:w w:val="105"/>
          <w:sz w:val="27"/>
        </w:rPr>
        <w:t xml:space="preserve"> </w:t>
      </w:r>
      <w:r w:rsidR="006F2F89">
        <w:rPr>
          <w:color w:val="0C0C0F"/>
          <w:w w:val="105"/>
          <w:sz w:val="27"/>
        </w:rPr>
        <w:t>–</w:t>
      </w:r>
      <w:r>
        <w:rPr>
          <w:color w:val="0C0C0F"/>
          <w:spacing w:val="-3"/>
          <w:w w:val="105"/>
          <w:sz w:val="27"/>
        </w:rPr>
        <w:t xml:space="preserve"> </w:t>
      </w:r>
      <w:r w:rsidR="006F2F89">
        <w:rPr>
          <w:color w:val="0C0C0F"/>
          <w:w w:val="105"/>
          <w:sz w:val="23"/>
        </w:rPr>
        <w:t>Dave Staab</w:t>
      </w:r>
    </w:p>
    <w:p w14:paraId="5E4B6060" w14:textId="77777777" w:rsidR="00CF5884" w:rsidRPr="00CF5884" w:rsidRDefault="009E3294" w:rsidP="00CB6268">
      <w:pPr>
        <w:pStyle w:val="ListParagraph"/>
        <w:numPr>
          <w:ilvl w:val="0"/>
          <w:numId w:val="1"/>
        </w:numPr>
        <w:tabs>
          <w:tab w:val="left" w:pos="720"/>
        </w:tabs>
        <w:spacing w:before="109"/>
        <w:ind w:left="720" w:right="101" w:hanging="359"/>
        <w:rPr>
          <w:sz w:val="23"/>
        </w:rPr>
      </w:pPr>
      <w:r w:rsidRPr="00AD6A6F">
        <w:rPr>
          <w:color w:val="0C0C0F"/>
          <w:sz w:val="23"/>
        </w:rPr>
        <w:t>Membership</w:t>
      </w:r>
      <w:r w:rsidRPr="00AD6A6F">
        <w:rPr>
          <w:color w:val="0C0C0F"/>
          <w:spacing w:val="40"/>
          <w:sz w:val="23"/>
        </w:rPr>
        <w:t xml:space="preserve"> </w:t>
      </w:r>
      <w:r w:rsidRPr="00AD6A6F">
        <w:rPr>
          <w:color w:val="0C0C0F"/>
          <w:sz w:val="23"/>
        </w:rPr>
        <w:t>updates</w:t>
      </w:r>
      <w:r w:rsidR="00CF5884">
        <w:rPr>
          <w:color w:val="0C0C0F"/>
          <w:sz w:val="23"/>
        </w:rPr>
        <w:t>:</w:t>
      </w:r>
    </w:p>
    <w:p w14:paraId="6ED913D8" w14:textId="638FFECC" w:rsidR="00423F4D" w:rsidRPr="00423F4D" w:rsidRDefault="00423F4D" w:rsidP="00CF5884">
      <w:pPr>
        <w:pStyle w:val="ListParagraph"/>
        <w:numPr>
          <w:ilvl w:val="1"/>
          <w:numId w:val="1"/>
        </w:numPr>
        <w:tabs>
          <w:tab w:val="left" w:pos="810"/>
        </w:tabs>
        <w:spacing w:before="109"/>
        <w:ind w:right="101"/>
        <w:rPr>
          <w:sz w:val="23"/>
        </w:rPr>
      </w:pPr>
      <w:r w:rsidRPr="00CF5884">
        <w:rPr>
          <w:b/>
          <w:bCs/>
          <w:color w:val="0C0C0F"/>
          <w:sz w:val="23"/>
        </w:rPr>
        <w:t>Added</w:t>
      </w:r>
      <w:r>
        <w:rPr>
          <w:color w:val="0C0C0F"/>
          <w:sz w:val="23"/>
        </w:rPr>
        <w:t xml:space="preserve">: </w:t>
      </w:r>
      <w:r w:rsidR="005553A2">
        <w:rPr>
          <w:color w:val="0C0C0F"/>
          <w:sz w:val="23"/>
        </w:rPr>
        <w:t>Travis G</w:t>
      </w:r>
      <w:r w:rsidR="007272B3">
        <w:rPr>
          <w:color w:val="0C0C0F"/>
          <w:sz w:val="23"/>
        </w:rPr>
        <w:t>ie</w:t>
      </w:r>
      <w:r w:rsidR="005553A2">
        <w:rPr>
          <w:color w:val="0C0C0F"/>
          <w:sz w:val="23"/>
        </w:rPr>
        <w:t>se (WEMA, Hoffman Construction)</w:t>
      </w:r>
      <w:r w:rsidR="005D4AD5">
        <w:rPr>
          <w:color w:val="0C0C0F"/>
          <w:sz w:val="23"/>
        </w:rPr>
        <w:t xml:space="preserve">; </w:t>
      </w:r>
      <w:r w:rsidR="00744631">
        <w:rPr>
          <w:color w:val="0C0C0F"/>
          <w:sz w:val="23"/>
        </w:rPr>
        <w:t>Ryan Peterson</w:t>
      </w:r>
      <w:r w:rsidR="005D4AD5">
        <w:rPr>
          <w:color w:val="0C0C0F"/>
          <w:sz w:val="23"/>
        </w:rPr>
        <w:t xml:space="preserve"> (James Peterson Sons, Inc.)</w:t>
      </w:r>
      <w:r w:rsidR="00652628">
        <w:rPr>
          <w:color w:val="0C0C0F"/>
          <w:sz w:val="23"/>
        </w:rPr>
        <w:t>; Carl Fischer (FHWA)</w:t>
      </w:r>
    </w:p>
    <w:p w14:paraId="5A78B997" w14:textId="0CD1A7AE" w:rsidR="00D73283" w:rsidRPr="00CB6268" w:rsidRDefault="00423F4D" w:rsidP="00CB6268">
      <w:pPr>
        <w:pStyle w:val="ListParagraph"/>
        <w:numPr>
          <w:ilvl w:val="1"/>
          <w:numId w:val="1"/>
        </w:numPr>
        <w:tabs>
          <w:tab w:val="left" w:pos="810"/>
        </w:tabs>
        <w:spacing w:before="109"/>
        <w:ind w:right="101"/>
        <w:rPr>
          <w:color w:val="0C0C0F"/>
          <w:sz w:val="23"/>
        </w:rPr>
      </w:pPr>
      <w:r w:rsidRPr="00CF5884">
        <w:rPr>
          <w:b/>
          <w:bCs/>
          <w:color w:val="0C0C0F"/>
          <w:sz w:val="23"/>
        </w:rPr>
        <w:t>Departed</w:t>
      </w:r>
      <w:r>
        <w:rPr>
          <w:color w:val="0C0C0F"/>
          <w:sz w:val="23"/>
        </w:rPr>
        <w:t xml:space="preserve">: </w:t>
      </w:r>
      <w:r w:rsidR="005553A2">
        <w:rPr>
          <w:color w:val="0C0C0F"/>
          <w:sz w:val="23"/>
        </w:rPr>
        <w:t>Shawn Hoffman (WEMA, Hoffman Construction)</w:t>
      </w:r>
      <w:r w:rsidR="005D4AD5">
        <w:rPr>
          <w:color w:val="0C0C0F"/>
          <w:sz w:val="23"/>
        </w:rPr>
        <w:t>; Tim Peterson (James Peterson Sons, Inc.)</w:t>
      </w:r>
      <w:r w:rsidR="00F04ECA">
        <w:rPr>
          <w:color w:val="0C0C0F"/>
          <w:sz w:val="23"/>
        </w:rPr>
        <w:t xml:space="preserve"> </w:t>
      </w:r>
      <w:r w:rsidR="00F04ECA" w:rsidRPr="00CB6268">
        <w:rPr>
          <w:color w:val="0C0C0F"/>
          <w:sz w:val="23"/>
        </w:rPr>
        <w:t>(membership</w:t>
      </w:r>
      <w:r w:rsidR="00F04ECA" w:rsidRPr="00CB6268">
        <w:rPr>
          <w:color w:val="0C0C0F"/>
          <w:spacing w:val="40"/>
          <w:sz w:val="23"/>
        </w:rPr>
        <w:t xml:space="preserve"> </w:t>
      </w:r>
      <w:r w:rsidR="00F04ECA" w:rsidRPr="00CB6268">
        <w:rPr>
          <w:color w:val="0C0C0F"/>
          <w:sz w:val="23"/>
        </w:rPr>
        <w:t>list attached)</w:t>
      </w:r>
    </w:p>
    <w:p w14:paraId="6474C605" w14:textId="09597431" w:rsidR="00D73283" w:rsidRPr="00665C74" w:rsidRDefault="009E3294" w:rsidP="00CB6268">
      <w:pPr>
        <w:pStyle w:val="ListParagraph"/>
        <w:numPr>
          <w:ilvl w:val="0"/>
          <w:numId w:val="1"/>
        </w:numPr>
        <w:tabs>
          <w:tab w:val="left" w:pos="720"/>
        </w:tabs>
        <w:spacing w:before="17"/>
        <w:ind w:left="720" w:hanging="360"/>
        <w:rPr>
          <w:sz w:val="23"/>
        </w:rPr>
      </w:pPr>
      <w:r>
        <w:rPr>
          <w:color w:val="0C0C0F"/>
          <w:sz w:val="23"/>
        </w:rPr>
        <w:t>Meeting</w:t>
      </w:r>
      <w:r>
        <w:rPr>
          <w:color w:val="0C0C0F"/>
          <w:spacing w:val="18"/>
          <w:sz w:val="23"/>
        </w:rPr>
        <w:t xml:space="preserve"> </w:t>
      </w:r>
      <w:r>
        <w:rPr>
          <w:color w:val="0C0C0F"/>
          <w:sz w:val="23"/>
        </w:rPr>
        <w:t>Notes</w:t>
      </w:r>
      <w:r w:rsidR="00CF5884">
        <w:rPr>
          <w:color w:val="0C0C0F"/>
          <w:spacing w:val="2"/>
          <w:sz w:val="23"/>
        </w:rPr>
        <w:t>:</w:t>
      </w:r>
      <w:r>
        <w:rPr>
          <w:color w:val="0C0C0F"/>
          <w:spacing w:val="74"/>
          <w:sz w:val="23"/>
        </w:rPr>
        <w:t xml:space="preserve"> </w:t>
      </w:r>
      <w:r w:rsidRPr="00FD70A7">
        <w:rPr>
          <w:color w:val="0C0C0F"/>
          <w:sz w:val="23"/>
        </w:rPr>
        <w:t>Brian</w:t>
      </w:r>
      <w:r w:rsidRPr="00FD70A7">
        <w:rPr>
          <w:color w:val="0C0C0F"/>
          <w:spacing w:val="11"/>
          <w:sz w:val="23"/>
        </w:rPr>
        <w:t xml:space="preserve"> </w:t>
      </w:r>
      <w:r w:rsidRPr="00FD70A7">
        <w:rPr>
          <w:color w:val="0C0C0F"/>
          <w:sz w:val="23"/>
        </w:rPr>
        <w:t>DuPo</w:t>
      </w:r>
      <w:r w:rsidR="006F2F89" w:rsidRPr="00FD70A7">
        <w:rPr>
          <w:color w:val="0C0C0F"/>
          <w:sz w:val="23"/>
        </w:rPr>
        <w:t>nt/Dave Staab</w:t>
      </w:r>
    </w:p>
    <w:p w14:paraId="47CB2FA7" w14:textId="537ACB85" w:rsidR="00665C74" w:rsidRDefault="00665C74" w:rsidP="00CB6268">
      <w:pPr>
        <w:pStyle w:val="ListParagraph"/>
        <w:numPr>
          <w:ilvl w:val="0"/>
          <w:numId w:val="1"/>
        </w:numPr>
        <w:tabs>
          <w:tab w:val="left" w:pos="720"/>
        </w:tabs>
        <w:spacing w:before="17"/>
        <w:ind w:left="720" w:hanging="360"/>
        <w:rPr>
          <w:sz w:val="23"/>
        </w:rPr>
      </w:pPr>
      <w:bookmarkStart w:id="0" w:name="_Hlk161641063"/>
      <w:r>
        <w:rPr>
          <w:color w:val="0C0C0F"/>
          <w:sz w:val="23"/>
        </w:rPr>
        <w:t>Meeting will be recorded for note keeping purposes.</w:t>
      </w:r>
    </w:p>
    <w:bookmarkEnd w:id="0"/>
    <w:p w14:paraId="6EDDAACB" w14:textId="26B4A471" w:rsidR="00D73283" w:rsidRDefault="009E3294" w:rsidP="00CB6268">
      <w:pPr>
        <w:pStyle w:val="ListParagraph"/>
        <w:numPr>
          <w:ilvl w:val="0"/>
          <w:numId w:val="1"/>
        </w:numPr>
        <w:tabs>
          <w:tab w:val="left" w:pos="720"/>
        </w:tabs>
        <w:spacing w:before="28"/>
        <w:ind w:left="720" w:hanging="356"/>
        <w:rPr>
          <w:sz w:val="23"/>
        </w:rPr>
      </w:pPr>
      <w:r>
        <w:rPr>
          <w:color w:val="0C0C0F"/>
          <w:w w:val="105"/>
          <w:sz w:val="23"/>
        </w:rPr>
        <w:t>Approval</w:t>
      </w:r>
      <w:r>
        <w:rPr>
          <w:color w:val="0C0C0F"/>
          <w:spacing w:val="-12"/>
          <w:w w:val="105"/>
          <w:sz w:val="23"/>
        </w:rPr>
        <w:t xml:space="preserve"> </w:t>
      </w:r>
      <w:r>
        <w:rPr>
          <w:color w:val="0C0C0F"/>
          <w:w w:val="105"/>
          <w:sz w:val="23"/>
        </w:rPr>
        <w:t>of</w:t>
      </w:r>
      <w:r>
        <w:rPr>
          <w:color w:val="0C0C0F"/>
          <w:spacing w:val="-16"/>
          <w:w w:val="105"/>
          <w:sz w:val="23"/>
        </w:rPr>
        <w:t xml:space="preserve"> </w:t>
      </w:r>
      <w:r>
        <w:rPr>
          <w:color w:val="0C0C0F"/>
          <w:w w:val="105"/>
          <w:sz w:val="23"/>
        </w:rPr>
        <w:t>previous</w:t>
      </w:r>
      <w:r>
        <w:rPr>
          <w:color w:val="0C0C0F"/>
          <w:spacing w:val="-10"/>
          <w:w w:val="105"/>
          <w:sz w:val="23"/>
        </w:rPr>
        <w:t xml:space="preserve"> </w:t>
      </w:r>
      <w:r>
        <w:rPr>
          <w:color w:val="0C0C0F"/>
          <w:w w:val="105"/>
          <w:sz w:val="23"/>
        </w:rPr>
        <w:t>meeting</w:t>
      </w:r>
      <w:r>
        <w:rPr>
          <w:color w:val="0C0C0F"/>
          <w:spacing w:val="-3"/>
          <w:w w:val="105"/>
          <w:sz w:val="23"/>
        </w:rPr>
        <w:t xml:space="preserve"> </w:t>
      </w:r>
      <w:r>
        <w:rPr>
          <w:color w:val="0C0C0F"/>
          <w:w w:val="105"/>
          <w:sz w:val="23"/>
        </w:rPr>
        <w:t>minutes</w:t>
      </w:r>
      <w:r>
        <w:rPr>
          <w:color w:val="0C0C0F"/>
          <w:spacing w:val="-9"/>
          <w:w w:val="105"/>
          <w:sz w:val="23"/>
        </w:rPr>
        <w:t xml:space="preserve"> </w:t>
      </w:r>
      <w:r>
        <w:rPr>
          <w:color w:val="0C0C0F"/>
          <w:w w:val="105"/>
          <w:sz w:val="23"/>
        </w:rPr>
        <w:t>(</w:t>
      </w:r>
      <w:bookmarkStart w:id="1" w:name="_Hlk146351137"/>
      <w:r w:rsidR="009A3B7B">
        <w:rPr>
          <w:color w:val="0C0C0F"/>
          <w:w w:val="105"/>
          <w:sz w:val="23"/>
        </w:rPr>
        <w:t>10</w:t>
      </w:r>
      <w:r w:rsidR="00177251">
        <w:rPr>
          <w:color w:val="0C0C0F"/>
          <w:w w:val="105"/>
          <w:sz w:val="23"/>
        </w:rPr>
        <w:t>-</w:t>
      </w:r>
      <w:r w:rsidR="009A3B7B">
        <w:rPr>
          <w:color w:val="0C0C0F"/>
          <w:w w:val="105"/>
          <w:sz w:val="23"/>
        </w:rPr>
        <w:t>16</w:t>
      </w:r>
      <w:r w:rsidR="00177251">
        <w:rPr>
          <w:color w:val="0C0C0F"/>
          <w:w w:val="105"/>
          <w:sz w:val="23"/>
        </w:rPr>
        <w:t>-202</w:t>
      </w:r>
      <w:r w:rsidR="00532EB7">
        <w:rPr>
          <w:color w:val="0C0C0F"/>
          <w:w w:val="105"/>
          <w:sz w:val="23"/>
        </w:rPr>
        <w:t>4</w:t>
      </w:r>
      <w:r w:rsidR="00177251">
        <w:rPr>
          <w:color w:val="0C0C0F"/>
          <w:w w:val="105"/>
          <w:sz w:val="23"/>
        </w:rPr>
        <w:t xml:space="preserve"> </w:t>
      </w:r>
      <w:bookmarkEnd w:id="1"/>
      <w:r>
        <w:rPr>
          <w:color w:val="0C0C0F"/>
          <w:w w:val="105"/>
          <w:sz w:val="23"/>
        </w:rPr>
        <w:t>Minutes</w:t>
      </w:r>
      <w:r>
        <w:rPr>
          <w:color w:val="0C0C0F"/>
          <w:spacing w:val="-7"/>
          <w:w w:val="105"/>
          <w:sz w:val="23"/>
        </w:rPr>
        <w:t xml:space="preserve"> </w:t>
      </w:r>
      <w:r>
        <w:rPr>
          <w:color w:val="0C0C0F"/>
          <w:spacing w:val="-2"/>
          <w:w w:val="105"/>
          <w:sz w:val="23"/>
        </w:rPr>
        <w:t>attached)</w:t>
      </w:r>
      <w:r w:rsidR="00AB6B83">
        <w:rPr>
          <w:color w:val="0C0C0F"/>
          <w:spacing w:val="-2"/>
          <w:w w:val="105"/>
          <w:sz w:val="23"/>
        </w:rPr>
        <w:t>: No comments/objections, so minutes approved.</w:t>
      </w:r>
    </w:p>
    <w:p w14:paraId="5E7E334E" w14:textId="77777777" w:rsidR="00AC6540" w:rsidRDefault="00AC6540" w:rsidP="00083BF3">
      <w:pPr>
        <w:pStyle w:val="BodyText"/>
        <w:spacing w:before="1"/>
        <w:rPr>
          <w:sz w:val="25"/>
        </w:rPr>
      </w:pPr>
    </w:p>
    <w:p w14:paraId="60B5A0F4" w14:textId="54531375" w:rsidR="00D73283" w:rsidRDefault="00763B3C" w:rsidP="002A74D2">
      <w:pPr>
        <w:pStyle w:val="Heading1"/>
        <w:ind w:left="0"/>
      </w:pPr>
      <w:r>
        <w:rPr>
          <w:color w:val="0C0C0F"/>
          <w:u w:val="single"/>
        </w:rPr>
        <w:t xml:space="preserve">Recurring &amp; </w:t>
      </w:r>
      <w:r w:rsidR="009E3294" w:rsidRPr="00F21B72">
        <w:rPr>
          <w:color w:val="0C0C0F"/>
          <w:u w:val="single"/>
        </w:rPr>
        <w:t>Previous</w:t>
      </w:r>
      <w:r w:rsidR="009E3294" w:rsidRPr="00F21B72">
        <w:rPr>
          <w:color w:val="0C0C0F"/>
          <w:spacing w:val="22"/>
          <w:u w:val="single"/>
        </w:rPr>
        <w:t xml:space="preserve"> </w:t>
      </w:r>
      <w:r w:rsidR="009E3294" w:rsidRPr="00F21B72">
        <w:rPr>
          <w:color w:val="0C0C0F"/>
          <w:u w:val="single"/>
        </w:rPr>
        <w:t>Meeting</w:t>
      </w:r>
      <w:r w:rsidR="009E3294" w:rsidRPr="00F21B72">
        <w:rPr>
          <w:color w:val="0C0C0F"/>
          <w:spacing w:val="43"/>
          <w:u w:val="single"/>
        </w:rPr>
        <w:t xml:space="preserve"> </w:t>
      </w:r>
      <w:r w:rsidR="009E3294" w:rsidRPr="00F21B72">
        <w:rPr>
          <w:color w:val="0C0C0F"/>
          <w:u w:val="single"/>
        </w:rPr>
        <w:t>Carryover</w:t>
      </w:r>
      <w:r w:rsidR="009E3294" w:rsidRPr="00F21B72">
        <w:rPr>
          <w:color w:val="0C0C0F"/>
          <w:spacing w:val="40"/>
          <w:u w:val="single"/>
        </w:rPr>
        <w:t xml:space="preserve"> </w:t>
      </w:r>
      <w:r w:rsidR="009E3294" w:rsidRPr="00F21B72">
        <w:rPr>
          <w:color w:val="0C0C0F"/>
          <w:spacing w:val="-2"/>
          <w:u w:val="single"/>
        </w:rPr>
        <w:t>Topics</w:t>
      </w:r>
      <w:r w:rsidR="009E3294" w:rsidRPr="00F21B72">
        <w:rPr>
          <w:color w:val="0C0C0F"/>
          <w:spacing w:val="-2"/>
          <w:u w:color="0C0C0F"/>
        </w:rPr>
        <w:t>:</w:t>
      </w:r>
    </w:p>
    <w:p w14:paraId="32EC8E9A" w14:textId="77777777" w:rsidR="00D73283" w:rsidRDefault="00D73283">
      <w:pPr>
        <w:pStyle w:val="BodyText"/>
        <w:spacing w:before="4"/>
        <w:rPr>
          <w:b/>
          <w:sz w:val="25"/>
        </w:rPr>
      </w:pPr>
    </w:p>
    <w:p w14:paraId="142BDCCF" w14:textId="2CDF6930" w:rsidR="00E966AA" w:rsidRPr="000B7678" w:rsidRDefault="00E966AA" w:rsidP="00E966AA">
      <w:pPr>
        <w:pStyle w:val="BodyText"/>
        <w:rPr>
          <w:b/>
          <w:bCs/>
          <w:sz w:val="27"/>
          <w:szCs w:val="27"/>
        </w:rPr>
      </w:pPr>
      <w:r>
        <w:rPr>
          <w:b/>
          <w:bCs/>
          <w:sz w:val="27"/>
          <w:szCs w:val="27"/>
        </w:rPr>
        <w:t xml:space="preserve">GLS Priority Initiatives – </w:t>
      </w:r>
      <w:r w:rsidRPr="000B7678">
        <w:t>Dave Staab</w:t>
      </w:r>
      <w:r w:rsidR="00652628">
        <w:t>/Brian DuPont</w:t>
      </w:r>
      <w:r w:rsidRPr="000B7678">
        <w:t>/Jake David</w:t>
      </w:r>
    </w:p>
    <w:p w14:paraId="71C2B23C" w14:textId="77777777" w:rsidR="00E966AA" w:rsidRPr="00E966AA" w:rsidRDefault="00E966AA" w:rsidP="002113B7">
      <w:pPr>
        <w:pStyle w:val="BodyText"/>
        <w:numPr>
          <w:ilvl w:val="0"/>
          <w:numId w:val="23"/>
        </w:numPr>
        <w:ind w:left="720"/>
        <w:rPr>
          <w:bCs/>
        </w:rPr>
      </w:pPr>
      <w:r w:rsidRPr="00E966AA">
        <w:rPr>
          <w:bCs/>
        </w:rPr>
        <w:t>EBS and EBS Backfill</w:t>
      </w:r>
    </w:p>
    <w:p w14:paraId="553C9B1C" w14:textId="77777777" w:rsidR="00E966AA" w:rsidRPr="00E966AA" w:rsidRDefault="00E966AA" w:rsidP="002113B7">
      <w:pPr>
        <w:pStyle w:val="BodyText"/>
        <w:numPr>
          <w:ilvl w:val="0"/>
          <w:numId w:val="23"/>
        </w:numPr>
        <w:ind w:left="720"/>
        <w:rPr>
          <w:bCs/>
        </w:rPr>
      </w:pPr>
      <w:r w:rsidRPr="00E966AA">
        <w:rPr>
          <w:bCs/>
        </w:rPr>
        <w:t>Excavation Waste Bid Item</w:t>
      </w:r>
    </w:p>
    <w:p w14:paraId="11176FFE" w14:textId="6C64401B" w:rsidR="00E966AA" w:rsidRDefault="00E966AA" w:rsidP="002113B7">
      <w:pPr>
        <w:pStyle w:val="BodyText"/>
        <w:numPr>
          <w:ilvl w:val="0"/>
          <w:numId w:val="23"/>
        </w:numPr>
        <w:ind w:left="720"/>
        <w:rPr>
          <w:bCs/>
        </w:rPr>
      </w:pPr>
      <w:bookmarkStart w:id="2" w:name="_Hlk192570243"/>
      <w:r w:rsidRPr="00E966AA">
        <w:rPr>
          <w:bCs/>
        </w:rPr>
        <w:t xml:space="preserve">Separate items for asphalt and concrete pavement removal, not included in common </w:t>
      </w:r>
      <w:r w:rsidR="00691E34" w:rsidRPr="00E966AA">
        <w:rPr>
          <w:bCs/>
        </w:rPr>
        <w:t>excavation</w:t>
      </w:r>
      <w:bookmarkEnd w:id="2"/>
      <w:r w:rsidR="00691E34" w:rsidRPr="00E966AA">
        <w:rPr>
          <w:bCs/>
        </w:rPr>
        <w:t>.</w:t>
      </w:r>
    </w:p>
    <w:p w14:paraId="2754229F" w14:textId="77777777" w:rsidR="00EB2731" w:rsidRDefault="00EB2731" w:rsidP="00AB6B83">
      <w:pPr>
        <w:pStyle w:val="BodyText"/>
        <w:ind w:left="720"/>
        <w:rPr>
          <w:bCs/>
        </w:rPr>
      </w:pPr>
    </w:p>
    <w:p w14:paraId="346CEA1F" w14:textId="0128BAE8" w:rsidR="008F275A" w:rsidRDefault="008F275A" w:rsidP="00EB2731">
      <w:pPr>
        <w:pStyle w:val="BodyText"/>
        <w:ind w:left="720"/>
        <w:rPr>
          <w:bCs/>
        </w:rPr>
      </w:pPr>
      <w:r>
        <w:rPr>
          <w:bCs/>
        </w:rPr>
        <w:t xml:space="preserve">Brian DuPont provided an update that the GLS Spec </w:t>
      </w:r>
      <w:r w:rsidR="00AB6B83">
        <w:rPr>
          <w:bCs/>
        </w:rPr>
        <w:t>C</w:t>
      </w:r>
      <w:r>
        <w:rPr>
          <w:bCs/>
        </w:rPr>
        <w:t>ommittee had met twice since the last GLS meeting, most recently o</w:t>
      </w:r>
      <w:r w:rsidR="008F4CF4">
        <w:rPr>
          <w:bCs/>
        </w:rPr>
        <w:t>n</w:t>
      </w:r>
      <w:r>
        <w:rPr>
          <w:bCs/>
        </w:rPr>
        <w:t xml:space="preserve"> February 4</w:t>
      </w:r>
      <w:r w:rsidRPr="008F275A">
        <w:rPr>
          <w:bCs/>
          <w:vertAlign w:val="superscript"/>
        </w:rPr>
        <w:t>th</w:t>
      </w:r>
      <w:r>
        <w:rPr>
          <w:bCs/>
        </w:rPr>
        <w:t>.  WisDOT staff are going to meet internally, hopefully in the next week or so</w:t>
      </w:r>
      <w:r w:rsidR="00AB6B83">
        <w:rPr>
          <w:bCs/>
        </w:rPr>
        <w:t xml:space="preserve"> (Monday, April 28)</w:t>
      </w:r>
      <w:r>
        <w:rPr>
          <w:bCs/>
        </w:rPr>
        <w:t xml:space="preserve"> and Julie Slota will be leading the effort for WisDOT while Brian is recovering from health issues.  </w:t>
      </w:r>
      <w:r w:rsidR="00AB6B83">
        <w:rPr>
          <w:bCs/>
        </w:rPr>
        <w:t>It is anticipated t</w:t>
      </w:r>
      <w:r>
        <w:rPr>
          <w:bCs/>
        </w:rPr>
        <w:t>he full spec</w:t>
      </w:r>
      <w:r w:rsidR="00AB6B83">
        <w:rPr>
          <w:bCs/>
        </w:rPr>
        <w:t>.</w:t>
      </w:r>
      <w:r>
        <w:rPr>
          <w:bCs/>
        </w:rPr>
        <w:t xml:space="preserve"> committee will meet again in the next month or two</w:t>
      </w:r>
      <w:r w:rsidR="00AB6B83">
        <w:rPr>
          <w:bCs/>
        </w:rPr>
        <w:t xml:space="preserve"> to continue working on updates</w:t>
      </w:r>
      <w:r>
        <w:rPr>
          <w:bCs/>
        </w:rPr>
        <w:t xml:space="preserve">. </w:t>
      </w:r>
    </w:p>
    <w:p w14:paraId="224D95F3" w14:textId="77777777" w:rsidR="00EB2731" w:rsidRDefault="00EB2731" w:rsidP="00EB2731">
      <w:pPr>
        <w:pStyle w:val="BodyText"/>
        <w:ind w:left="720"/>
        <w:rPr>
          <w:bCs/>
        </w:rPr>
      </w:pPr>
    </w:p>
    <w:p w14:paraId="588227E9" w14:textId="32D2714C" w:rsidR="008F275A" w:rsidRPr="00E966AA" w:rsidRDefault="008F275A" w:rsidP="00EB2731">
      <w:pPr>
        <w:pStyle w:val="BodyText"/>
        <w:ind w:left="720"/>
        <w:rPr>
          <w:bCs/>
        </w:rPr>
      </w:pPr>
      <w:r>
        <w:rPr>
          <w:bCs/>
        </w:rPr>
        <w:t>Jake David indicated that WEMA appreciated the spec committee efforts.</w:t>
      </w:r>
      <w:r w:rsidR="00EB2731">
        <w:rPr>
          <w:bCs/>
        </w:rPr>
        <w:t xml:space="preserve">  Brandon </w:t>
      </w:r>
      <w:r w:rsidR="00EB2731">
        <w:rPr>
          <w:bCs/>
        </w:rPr>
        <w:lastRenderedPageBreak/>
        <w:t xml:space="preserve">Lamers mentioned that the </w:t>
      </w:r>
      <w:r w:rsidR="00AB6B83">
        <w:rPr>
          <w:bCs/>
        </w:rPr>
        <w:t>s</w:t>
      </w:r>
      <w:r w:rsidR="00EB2731">
        <w:rPr>
          <w:bCs/>
        </w:rPr>
        <w:t xml:space="preserve">pec </w:t>
      </w:r>
      <w:r w:rsidR="00AB6B83">
        <w:rPr>
          <w:bCs/>
        </w:rPr>
        <w:t>c</w:t>
      </w:r>
      <w:r w:rsidR="00EB2731">
        <w:rPr>
          <w:bCs/>
        </w:rPr>
        <w:t>ommittee was requested by Industry, and WisDOT is trying to see if there can be spec revision that is acceptable to Industry and the Department.</w:t>
      </w:r>
      <w:r>
        <w:rPr>
          <w:bCs/>
        </w:rPr>
        <w:t xml:space="preserve"> </w:t>
      </w:r>
    </w:p>
    <w:p w14:paraId="03E4BA3B" w14:textId="77777777" w:rsidR="008F275A" w:rsidRDefault="008F275A" w:rsidP="00505E45">
      <w:pPr>
        <w:spacing w:line="316" w:lineRule="auto"/>
        <w:ind w:right="-10"/>
        <w:rPr>
          <w:b/>
          <w:color w:val="0C0C0F"/>
          <w:sz w:val="27"/>
        </w:rPr>
      </w:pPr>
    </w:p>
    <w:p w14:paraId="2ACC9276" w14:textId="2CF8A95A" w:rsidR="00C32A66" w:rsidRDefault="007272B3" w:rsidP="007272B3">
      <w:pPr>
        <w:spacing w:line="316" w:lineRule="auto"/>
        <w:ind w:right="-10" w:firstLine="1"/>
        <w:rPr>
          <w:color w:val="0C0C0F"/>
          <w:sz w:val="23"/>
        </w:rPr>
      </w:pPr>
      <w:r>
        <w:rPr>
          <w:b/>
          <w:color w:val="0C0C0F"/>
          <w:sz w:val="27"/>
        </w:rPr>
        <w:t>Landscaping</w:t>
      </w:r>
      <w:r w:rsidR="00FB6E0F" w:rsidRPr="00E966AA">
        <w:rPr>
          <w:b/>
          <w:color w:val="0C0C0F"/>
          <w:sz w:val="27"/>
        </w:rPr>
        <w:t xml:space="preserve"> Upda</w:t>
      </w:r>
      <w:r w:rsidR="00505E45" w:rsidRPr="00E966AA">
        <w:rPr>
          <w:b/>
          <w:color w:val="0C0C0F"/>
          <w:sz w:val="27"/>
        </w:rPr>
        <w:t>t</w:t>
      </w:r>
      <w:r w:rsidR="00FB6E0F" w:rsidRPr="00E966AA">
        <w:rPr>
          <w:b/>
          <w:color w:val="0C0C0F"/>
          <w:sz w:val="27"/>
        </w:rPr>
        <w:t xml:space="preserve">es </w:t>
      </w:r>
      <w:r w:rsidR="00C32A66">
        <w:rPr>
          <w:color w:val="0C0C0F"/>
          <w:sz w:val="27"/>
        </w:rPr>
        <w:t xml:space="preserve">– </w:t>
      </w:r>
      <w:r w:rsidR="00C32A66" w:rsidRPr="004653C4">
        <w:rPr>
          <w:color w:val="0C0C0F"/>
          <w:sz w:val="23"/>
        </w:rPr>
        <w:t>Mark Polega</w:t>
      </w:r>
    </w:p>
    <w:p w14:paraId="2B169B2B" w14:textId="27026C55" w:rsidR="00450EAF" w:rsidRPr="00450EAF" w:rsidRDefault="00450EAF" w:rsidP="00450EAF">
      <w:pPr>
        <w:pStyle w:val="ListParagraph"/>
        <w:widowControl/>
        <w:numPr>
          <w:ilvl w:val="0"/>
          <w:numId w:val="22"/>
        </w:numPr>
        <w:autoSpaceDE/>
        <w:autoSpaceDN/>
        <w:spacing w:before="0"/>
        <w:rPr>
          <w:rFonts w:ascii="Calibri" w:eastAsia="Times New Roman" w:hAnsi="Calibri" w:cs="Calibri"/>
        </w:rPr>
      </w:pPr>
      <w:r>
        <w:rPr>
          <w:rFonts w:eastAsia="Times New Roman"/>
        </w:rPr>
        <w:t>Landscaping Subcommittee formed to discuss landscape topics.</w:t>
      </w:r>
    </w:p>
    <w:p w14:paraId="6318A289" w14:textId="3C1BC862" w:rsidR="000925B9" w:rsidRDefault="00722323" w:rsidP="000925B9">
      <w:pPr>
        <w:pStyle w:val="ListParagraph"/>
        <w:widowControl/>
        <w:autoSpaceDE/>
        <w:autoSpaceDN/>
        <w:spacing w:before="0"/>
        <w:ind w:left="720" w:firstLine="0"/>
        <w:rPr>
          <w:rFonts w:eastAsia="Times New Roman"/>
        </w:rPr>
      </w:pPr>
      <w:r>
        <w:rPr>
          <w:rFonts w:eastAsia="Times New Roman"/>
        </w:rPr>
        <w:t xml:space="preserve">Landscaping </w:t>
      </w:r>
      <w:r w:rsidR="00450EAF">
        <w:rPr>
          <w:rFonts w:eastAsia="Times New Roman"/>
        </w:rPr>
        <w:t>S</w:t>
      </w:r>
      <w:r>
        <w:rPr>
          <w:rFonts w:eastAsia="Times New Roman"/>
        </w:rPr>
        <w:t xml:space="preserve">ubcommittee met on 2/17/25 including Arbor Green, RES, </w:t>
      </w:r>
      <w:proofErr w:type="spellStart"/>
      <w:r>
        <w:rPr>
          <w:rFonts w:eastAsia="Times New Roman"/>
        </w:rPr>
        <w:t>LaCrosse</w:t>
      </w:r>
      <w:proofErr w:type="spellEnd"/>
      <w:r>
        <w:rPr>
          <w:rFonts w:eastAsia="Times New Roman"/>
        </w:rPr>
        <w:t xml:space="preserve"> Seed and WisDOT staff and discussed new seed mixes and better descriptions of the mixes for designers.</w:t>
      </w:r>
    </w:p>
    <w:p w14:paraId="5946A8A5" w14:textId="0EB1F6B6" w:rsidR="00450EAF" w:rsidRPr="00450EAF" w:rsidRDefault="00450EAF" w:rsidP="00450EAF">
      <w:pPr>
        <w:pStyle w:val="ListParagraph"/>
        <w:widowControl/>
        <w:numPr>
          <w:ilvl w:val="0"/>
          <w:numId w:val="22"/>
        </w:numPr>
        <w:autoSpaceDE/>
        <w:autoSpaceDN/>
        <w:spacing w:before="0"/>
        <w:rPr>
          <w:rFonts w:ascii="Calibri" w:eastAsia="Times New Roman" w:hAnsi="Calibri" w:cs="Calibri"/>
        </w:rPr>
      </w:pPr>
      <w:r>
        <w:rPr>
          <w:rFonts w:eastAsia="Times New Roman"/>
        </w:rPr>
        <w:t>Mark provided updated seed rates for 2025</w:t>
      </w:r>
      <w:r w:rsidRPr="00450EAF">
        <w:rPr>
          <w:rFonts w:eastAsia="Times New Roman"/>
        </w:rPr>
        <w:t>:</w:t>
      </w:r>
    </w:p>
    <w:p w14:paraId="06C0A274" w14:textId="77777777" w:rsidR="00450EAF" w:rsidRPr="000925B9" w:rsidRDefault="00450EAF" w:rsidP="00450EAF">
      <w:pPr>
        <w:pStyle w:val="ListParagraph"/>
        <w:widowControl/>
        <w:numPr>
          <w:ilvl w:val="1"/>
          <w:numId w:val="22"/>
        </w:numPr>
        <w:autoSpaceDE/>
        <w:autoSpaceDN/>
        <w:spacing w:before="0"/>
        <w:ind w:left="1800"/>
        <w:rPr>
          <w:rFonts w:ascii="Calibri" w:eastAsia="Times New Roman" w:hAnsi="Calibri" w:cs="Calibri"/>
        </w:rPr>
      </w:pPr>
      <w:r>
        <w:rPr>
          <w:rFonts w:eastAsia="Times New Roman"/>
        </w:rPr>
        <w:t>No. 10 – 1.5 to 3lbs./1000sf</w:t>
      </w:r>
    </w:p>
    <w:p w14:paraId="2724EDD2" w14:textId="77777777" w:rsidR="00450EAF" w:rsidRPr="000925B9" w:rsidRDefault="00450EAF" w:rsidP="00450EAF">
      <w:pPr>
        <w:pStyle w:val="ListParagraph"/>
        <w:widowControl/>
        <w:numPr>
          <w:ilvl w:val="1"/>
          <w:numId w:val="22"/>
        </w:numPr>
        <w:autoSpaceDE/>
        <w:autoSpaceDN/>
        <w:spacing w:before="0"/>
        <w:ind w:left="1800"/>
        <w:rPr>
          <w:rFonts w:ascii="Calibri" w:eastAsia="Times New Roman" w:hAnsi="Calibri" w:cs="Calibri"/>
        </w:rPr>
      </w:pPr>
      <w:r>
        <w:rPr>
          <w:rFonts w:eastAsia="Times New Roman"/>
        </w:rPr>
        <w:t>No. 20 – 3 to 5lbs./1000sf</w:t>
      </w:r>
    </w:p>
    <w:p w14:paraId="4EC4552C" w14:textId="77777777" w:rsidR="00450EAF" w:rsidRPr="000925B9" w:rsidRDefault="00450EAF" w:rsidP="00450EAF">
      <w:pPr>
        <w:pStyle w:val="ListParagraph"/>
        <w:widowControl/>
        <w:numPr>
          <w:ilvl w:val="1"/>
          <w:numId w:val="22"/>
        </w:numPr>
        <w:autoSpaceDE/>
        <w:autoSpaceDN/>
        <w:spacing w:before="0"/>
        <w:ind w:left="1800"/>
        <w:rPr>
          <w:rFonts w:ascii="Calibri" w:eastAsia="Times New Roman" w:hAnsi="Calibri" w:cs="Calibri"/>
        </w:rPr>
      </w:pPr>
      <w:r>
        <w:rPr>
          <w:rFonts w:eastAsia="Times New Roman"/>
        </w:rPr>
        <w:t xml:space="preserve">No. 30 - 2 to 5lbs./1000sf </w:t>
      </w:r>
    </w:p>
    <w:p w14:paraId="5D04688D" w14:textId="77777777" w:rsidR="00450EAF" w:rsidRDefault="00450EAF" w:rsidP="00450EAF">
      <w:pPr>
        <w:pStyle w:val="ListParagraph"/>
        <w:widowControl/>
        <w:numPr>
          <w:ilvl w:val="1"/>
          <w:numId w:val="22"/>
        </w:numPr>
        <w:autoSpaceDE/>
        <w:autoSpaceDN/>
        <w:spacing w:before="0"/>
        <w:ind w:left="1800"/>
        <w:rPr>
          <w:rFonts w:eastAsia="Times New Roman"/>
        </w:rPr>
      </w:pPr>
      <w:r>
        <w:rPr>
          <w:rFonts w:eastAsia="Times New Roman"/>
        </w:rPr>
        <w:t>No. 40 – 2 to 5lbs./1000sf</w:t>
      </w:r>
    </w:p>
    <w:p w14:paraId="066D90CF" w14:textId="77777777" w:rsidR="00450EAF" w:rsidRDefault="00450EAF" w:rsidP="00F051DA">
      <w:pPr>
        <w:widowControl/>
        <w:autoSpaceDE/>
        <w:autoSpaceDN/>
        <w:rPr>
          <w:rFonts w:eastAsia="Times New Roman"/>
        </w:rPr>
      </w:pPr>
    </w:p>
    <w:p w14:paraId="4A41A45E" w14:textId="594D52C7" w:rsidR="00722323" w:rsidRPr="00450EAF" w:rsidRDefault="00722323" w:rsidP="00450EAF">
      <w:pPr>
        <w:pStyle w:val="ListParagraph"/>
        <w:widowControl/>
        <w:numPr>
          <w:ilvl w:val="0"/>
          <w:numId w:val="28"/>
        </w:numPr>
        <w:autoSpaceDE/>
        <w:autoSpaceDN/>
        <w:rPr>
          <w:rFonts w:eastAsia="Times New Roman"/>
        </w:rPr>
      </w:pPr>
      <w:r w:rsidRPr="00450EAF">
        <w:rPr>
          <w:rFonts w:eastAsia="Times New Roman"/>
        </w:rPr>
        <w:t>Cool Season Grass Mixtures:</w:t>
      </w:r>
    </w:p>
    <w:p w14:paraId="0E244182" w14:textId="65904FD5" w:rsidR="00722323" w:rsidRDefault="00722323" w:rsidP="00450EAF">
      <w:pPr>
        <w:pStyle w:val="ListParagraph"/>
        <w:widowControl/>
        <w:autoSpaceDE/>
        <w:autoSpaceDN/>
        <w:spacing w:before="0"/>
        <w:ind w:left="1440" w:firstLine="720"/>
        <w:rPr>
          <w:rFonts w:eastAsia="Times New Roman"/>
        </w:rPr>
      </w:pPr>
      <w:r>
        <w:rPr>
          <w:rFonts w:eastAsia="Times New Roman"/>
        </w:rPr>
        <w:t>No. 35 is meant for higher p</w:t>
      </w:r>
      <w:r w:rsidR="00450EAF">
        <w:rPr>
          <w:rFonts w:eastAsia="Times New Roman"/>
        </w:rPr>
        <w:t>H</w:t>
      </w:r>
      <w:r>
        <w:rPr>
          <w:rFonts w:eastAsia="Times New Roman"/>
        </w:rPr>
        <w:t xml:space="preserve"> soils (used with good success)</w:t>
      </w:r>
    </w:p>
    <w:p w14:paraId="031C7284" w14:textId="3AAD3C39" w:rsidR="00722323" w:rsidRDefault="00722323" w:rsidP="00450EAF">
      <w:pPr>
        <w:pStyle w:val="ListParagraph"/>
        <w:widowControl/>
        <w:autoSpaceDE/>
        <w:autoSpaceDN/>
        <w:spacing w:before="0"/>
        <w:ind w:left="1440" w:firstLine="720"/>
        <w:rPr>
          <w:rFonts w:eastAsia="Times New Roman"/>
        </w:rPr>
      </w:pPr>
      <w:r>
        <w:rPr>
          <w:rFonts w:eastAsia="Times New Roman"/>
        </w:rPr>
        <w:t>No. 45 is a fescue blend for areas with minimal maintenance.</w:t>
      </w:r>
    </w:p>
    <w:p w14:paraId="224C92E9" w14:textId="77777777" w:rsidR="00450EAF" w:rsidRDefault="00450EAF" w:rsidP="00450EAF">
      <w:pPr>
        <w:pStyle w:val="ListParagraph"/>
        <w:widowControl/>
        <w:autoSpaceDE/>
        <w:autoSpaceDN/>
        <w:spacing w:before="0"/>
        <w:ind w:left="1440" w:firstLine="720"/>
        <w:rPr>
          <w:rFonts w:eastAsia="Times New Roman"/>
        </w:rPr>
      </w:pPr>
    </w:p>
    <w:p w14:paraId="28265202" w14:textId="52FB053C" w:rsidR="00F051DA" w:rsidRPr="00450EAF" w:rsidRDefault="00F051DA" w:rsidP="00450EAF">
      <w:pPr>
        <w:pStyle w:val="ListParagraph"/>
        <w:widowControl/>
        <w:numPr>
          <w:ilvl w:val="0"/>
          <w:numId w:val="28"/>
        </w:numPr>
        <w:autoSpaceDE/>
        <w:autoSpaceDN/>
        <w:rPr>
          <w:rFonts w:ascii="Calibri" w:eastAsia="Times New Roman" w:hAnsi="Calibri" w:cs="Calibri"/>
        </w:rPr>
      </w:pPr>
      <w:r w:rsidRPr="00450EAF">
        <w:rPr>
          <w:rFonts w:eastAsia="Times New Roman"/>
        </w:rPr>
        <w:t>Warm Season Native Prairie Seed Mixes (A for northern areas and B for southern areas)</w:t>
      </w:r>
    </w:p>
    <w:p w14:paraId="0749D583" w14:textId="5C52702B" w:rsidR="00454F72" w:rsidRDefault="00F051DA" w:rsidP="005C016C">
      <w:pPr>
        <w:ind w:right="2736"/>
        <w:rPr>
          <w:sz w:val="23"/>
        </w:rPr>
      </w:pPr>
      <w:r>
        <w:rPr>
          <w:sz w:val="23"/>
        </w:rPr>
        <w:tab/>
      </w:r>
      <w:r w:rsidR="00450EAF">
        <w:rPr>
          <w:sz w:val="23"/>
        </w:rPr>
        <w:tab/>
      </w:r>
      <w:r w:rsidR="00450EAF">
        <w:rPr>
          <w:sz w:val="23"/>
        </w:rPr>
        <w:tab/>
      </w:r>
      <w:r>
        <w:rPr>
          <w:sz w:val="23"/>
        </w:rPr>
        <w:t>85A and B (sandy soils)</w:t>
      </w:r>
    </w:p>
    <w:p w14:paraId="2D369BDC" w14:textId="61A60978" w:rsidR="00F051DA" w:rsidRDefault="00F051DA" w:rsidP="005C016C">
      <w:pPr>
        <w:ind w:right="2736"/>
        <w:rPr>
          <w:sz w:val="23"/>
        </w:rPr>
      </w:pPr>
      <w:r>
        <w:rPr>
          <w:sz w:val="23"/>
        </w:rPr>
        <w:tab/>
      </w:r>
      <w:r w:rsidR="00450EAF">
        <w:rPr>
          <w:sz w:val="23"/>
        </w:rPr>
        <w:tab/>
      </w:r>
      <w:r w:rsidR="00450EAF">
        <w:rPr>
          <w:sz w:val="23"/>
        </w:rPr>
        <w:tab/>
      </w:r>
      <w:r>
        <w:rPr>
          <w:sz w:val="23"/>
        </w:rPr>
        <w:t>90A and B (Loamy soils)</w:t>
      </w:r>
    </w:p>
    <w:p w14:paraId="73508493" w14:textId="39C6375B" w:rsidR="00F051DA" w:rsidRDefault="00F051DA" w:rsidP="005C016C">
      <w:pPr>
        <w:ind w:right="2736"/>
        <w:rPr>
          <w:sz w:val="23"/>
        </w:rPr>
      </w:pPr>
      <w:r>
        <w:rPr>
          <w:sz w:val="23"/>
        </w:rPr>
        <w:tab/>
      </w:r>
      <w:r w:rsidR="00450EAF">
        <w:rPr>
          <w:sz w:val="23"/>
        </w:rPr>
        <w:tab/>
      </w:r>
      <w:r w:rsidR="00450EAF">
        <w:rPr>
          <w:sz w:val="23"/>
        </w:rPr>
        <w:tab/>
      </w:r>
      <w:r>
        <w:rPr>
          <w:sz w:val="23"/>
        </w:rPr>
        <w:t>95A and B (wet soils)</w:t>
      </w:r>
    </w:p>
    <w:p w14:paraId="6710A208" w14:textId="77777777" w:rsidR="001103EE" w:rsidRDefault="001103EE" w:rsidP="005C016C">
      <w:pPr>
        <w:ind w:right="2736"/>
        <w:rPr>
          <w:sz w:val="23"/>
        </w:rPr>
      </w:pPr>
    </w:p>
    <w:p w14:paraId="35C2A197" w14:textId="556FAED8" w:rsidR="00C4240C" w:rsidRDefault="00C4240C" w:rsidP="009A3B7B">
      <w:pPr>
        <w:jc w:val="both"/>
        <w:rPr>
          <w:bCs/>
          <w:color w:val="0C0C0F"/>
          <w:sz w:val="23"/>
          <w:szCs w:val="23"/>
        </w:rPr>
      </w:pPr>
      <w:r>
        <w:rPr>
          <w:b/>
          <w:color w:val="0C0C0F"/>
          <w:sz w:val="27"/>
        </w:rPr>
        <w:t xml:space="preserve">QMP Subgrade Updates – </w:t>
      </w:r>
      <w:r w:rsidRPr="00C4240C">
        <w:rPr>
          <w:bCs/>
          <w:color w:val="0C0C0F"/>
          <w:sz w:val="23"/>
          <w:szCs w:val="23"/>
        </w:rPr>
        <w:t>Dave Staab</w:t>
      </w:r>
    </w:p>
    <w:p w14:paraId="050E5753" w14:textId="55A9602E" w:rsidR="0086149C" w:rsidRDefault="0086149C" w:rsidP="0086149C">
      <w:pPr>
        <w:pStyle w:val="ListParagraph"/>
        <w:numPr>
          <w:ilvl w:val="0"/>
          <w:numId w:val="27"/>
        </w:numPr>
        <w:jc w:val="both"/>
        <w:rPr>
          <w:bCs/>
          <w:color w:val="0C0C0F"/>
        </w:rPr>
      </w:pPr>
      <w:r w:rsidRPr="0086149C">
        <w:rPr>
          <w:bCs/>
          <w:color w:val="0C0C0F"/>
        </w:rPr>
        <w:t>Pilot Project – I-41</w:t>
      </w:r>
      <w:r w:rsidR="00E144BD">
        <w:rPr>
          <w:bCs/>
          <w:color w:val="0C0C0F"/>
        </w:rPr>
        <w:t xml:space="preserve"> - </w:t>
      </w:r>
      <w:r w:rsidRPr="0086149C">
        <w:rPr>
          <w:bCs/>
          <w:color w:val="0C0C0F"/>
        </w:rPr>
        <w:t>Southbridge</w:t>
      </w:r>
    </w:p>
    <w:p w14:paraId="32702976" w14:textId="37A7A9E7" w:rsidR="00803315" w:rsidRDefault="00803315" w:rsidP="00803315">
      <w:pPr>
        <w:pStyle w:val="ListParagraph"/>
        <w:ind w:left="720" w:firstLine="0"/>
        <w:jc w:val="both"/>
        <w:rPr>
          <w:bCs/>
          <w:color w:val="0C0C0F"/>
        </w:rPr>
      </w:pPr>
      <w:r>
        <w:rPr>
          <w:bCs/>
          <w:color w:val="0C0C0F"/>
        </w:rPr>
        <w:t>Approximately half a million cu. yds. that is about 50% complete (started in 2024 and should finish in 2025)</w:t>
      </w:r>
      <w:r w:rsidR="00AF42B8">
        <w:rPr>
          <w:bCs/>
          <w:color w:val="0C0C0F"/>
        </w:rPr>
        <w:t>.  David, Andy Zimmer and Neil Michaelson</w:t>
      </w:r>
      <w:r>
        <w:rPr>
          <w:bCs/>
          <w:color w:val="0C0C0F"/>
        </w:rPr>
        <w:t xml:space="preserve"> </w:t>
      </w:r>
      <w:r w:rsidR="00AF42B8">
        <w:rPr>
          <w:bCs/>
          <w:color w:val="0C0C0F"/>
        </w:rPr>
        <w:t>met with WisDOT construction staff and will meet with the contractor (Mi</w:t>
      </w:r>
      <w:r w:rsidR="006E7C79">
        <w:rPr>
          <w:bCs/>
          <w:color w:val="0C0C0F"/>
        </w:rPr>
        <w:t xml:space="preserve">chels) to see how the spec is working.  </w:t>
      </w:r>
      <w:r w:rsidR="00E144BD">
        <w:rPr>
          <w:bCs/>
          <w:color w:val="0C0C0F"/>
        </w:rPr>
        <w:t>Although there was a learning curve, t</w:t>
      </w:r>
      <w:r w:rsidR="006E7C79">
        <w:rPr>
          <w:bCs/>
          <w:color w:val="0C0C0F"/>
        </w:rPr>
        <w:t>he contractor was diligent about excavating in layers</w:t>
      </w:r>
      <w:r w:rsidR="00E144BD">
        <w:rPr>
          <w:bCs/>
          <w:color w:val="0C0C0F"/>
        </w:rPr>
        <w:t xml:space="preserve"> (from off-site borrow sources)</w:t>
      </w:r>
      <w:r w:rsidR="006E7C79">
        <w:rPr>
          <w:bCs/>
          <w:color w:val="0C0C0F"/>
        </w:rPr>
        <w:t xml:space="preserve">, and taking </w:t>
      </w:r>
      <w:r w:rsidR="00E144BD">
        <w:rPr>
          <w:bCs/>
          <w:color w:val="0C0C0F"/>
        </w:rPr>
        <w:t>P</w:t>
      </w:r>
      <w:r w:rsidR="006E7C79">
        <w:rPr>
          <w:bCs/>
          <w:color w:val="0C0C0F"/>
        </w:rPr>
        <w:t>roctors for each layer, so that test</w:t>
      </w:r>
      <w:r w:rsidR="00E144BD">
        <w:rPr>
          <w:bCs/>
          <w:color w:val="0C0C0F"/>
        </w:rPr>
        <w:t xml:space="preserve"> variability could be reduced</w:t>
      </w:r>
      <w:r w:rsidR="006E7C79">
        <w:rPr>
          <w:bCs/>
          <w:color w:val="0C0C0F"/>
        </w:rPr>
        <w:t>.  Soil was</w:t>
      </w:r>
      <w:r w:rsidR="00E144BD">
        <w:rPr>
          <w:bCs/>
          <w:color w:val="0C0C0F"/>
        </w:rPr>
        <w:t xml:space="preserve"> </w:t>
      </w:r>
      <w:proofErr w:type="gramStart"/>
      <w:r w:rsidR="00E144BD">
        <w:rPr>
          <w:bCs/>
          <w:color w:val="0C0C0F"/>
        </w:rPr>
        <w:t>fairly</w:t>
      </w:r>
      <w:r w:rsidR="006E7C79">
        <w:rPr>
          <w:bCs/>
          <w:color w:val="0C0C0F"/>
        </w:rPr>
        <w:t xml:space="preserve"> consistent</w:t>
      </w:r>
      <w:proofErr w:type="gramEnd"/>
      <w:r w:rsidR="006E7C79">
        <w:rPr>
          <w:bCs/>
          <w:color w:val="0C0C0F"/>
        </w:rPr>
        <w:t xml:space="preserve"> clay</w:t>
      </w:r>
      <w:r w:rsidR="00E144BD">
        <w:rPr>
          <w:bCs/>
          <w:color w:val="0C0C0F"/>
        </w:rPr>
        <w:t xml:space="preserve"> and reasonable moisture content</w:t>
      </w:r>
      <w:r w:rsidR="006E7C79">
        <w:rPr>
          <w:bCs/>
          <w:color w:val="0C0C0F"/>
        </w:rPr>
        <w:t>.  David will continue to monitor and report back.</w:t>
      </w:r>
    </w:p>
    <w:p w14:paraId="451A9A16" w14:textId="4FCB501D" w:rsidR="00FE6DF0" w:rsidRDefault="00FE6DF0" w:rsidP="00803315">
      <w:pPr>
        <w:pStyle w:val="ListParagraph"/>
        <w:ind w:left="720" w:firstLine="0"/>
        <w:jc w:val="both"/>
        <w:rPr>
          <w:bCs/>
          <w:color w:val="0C0C0F"/>
        </w:rPr>
      </w:pPr>
      <w:r>
        <w:rPr>
          <w:bCs/>
          <w:color w:val="0C0C0F"/>
        </w:rPr>
        <w:t xml:space="preserve">Jake suggested doing a pilot project on soils </w:t>
      </w:r>
      <w:proofErr w:type="gramStart"/>
      <w:r>
        <w:rPr>
          <w:bCs/>
          <w:color w:val="0C0C0F"/>
        </w:rPr>
        <w:t>similar to</w:t>
      </w:r>
      <w:proofErr w:type="gramEnd"/>
      <w:r>
        <w:rPr>
          <w:bCs/>
          <w:color w:val="0C0C0F"/>
        </w:rPr>
        <w:t xml:space="preserve"> what was experienced on STH 15</w:t>
      </w:r>
      <w:r w:rsidR="005D62DB">
        <w:rPr>
          <w:bCs/>
          <w:color w:val="0C0C0F"/>
        </w:rPr>
        <w:t xml:space="preserve">, where the </w:t>
      </w:r>
      <w:r w:rsidR="00E144BD">
        <w:rPr>
          <w:bCs/>
          <w:color w:val="0C0C0F"/>
        </w:rPr>
        <w:t xml:space="preserve">soil </w:t>
      </w:r>
      <w:r w:rsidR="005D62DB">
        <w:rPr>
          <w:bCs/>
          <w:color w:val="0C0C0F"/>
        </w:rPr>
        <w:t>layers were only 1 to 2 feet thick and kept changing.</w:t>
      </w:r>
    </w:p>
    <w:p w14:paraId="3A05DDFB" w14:textId="2F8341B4" w:rsidR="00E144BD" w:rsidRDefault="005D62DB" w:rsidP="00803315">
      <w:pPr>
        <w:pStyle w:val="ListParagraph"/>
        <w:ind w:left="720" w:firstLine="0"/>
        <w:jc w:val="both"/>
        <w:rPr>
          <w:bCs/>
          <w:color w:val="0C0C0F"/>
        </w:rPr>
      </w:pPr>
      <w:r>
        <w:rPr>
          <w:bCs/>
          <w:color w:val="0C0C0F"/>
        </w:rPr>
        <w:t xml:space="preserve">Ryan Peterson thought the pilot was working because the material was being taken from a borrow source and not from the project site on a balanced earthwork project.  On a balanced project there is more chance for </w:t>
      </w:r>
      <w:r w:rsidR="00E144BD">
        <w:rPr>
          <w:bCs/>
          <w:color w:val="0C0C0F"/>
        </w:rPr>
        <w:t>P</w:t>
      </w:r>
      <w:r>
        <w:rPr>
          <w:bCs/>
          <w:color w:val="0C0C0F"/>
        </w:rPr>
        <w:t>roctors to vary.</w:t>
      </w:r>
      <w:r w:rsidR="00824970">
        <w:rPr>
          <w:bCs/>
          <w:color w:val="0C0C0F"/>
        </w:rPr>
        <w:t xml:space="preserve"> </w:t>
      </w:r>
      <w:r w:rsidR="00E144BD">
        <w:rPr>
          <w:bCs/>
          <w:color w:val="0C0C0F"/>
        </w:rPr>
        <w:t>It was suggested that a pilot project in an urban environment be considered.</w:t>
      </w:r>
    </w:p>
    <w:p w14:paraId="6BA84407" w14:textId="29957BE2" w:rsidR="00E144BD" w:rsidRPr="00E144BD" w:rsidRDefault="00824970" w:rsidP="00E144BD">
      <w:pPr>
        <w:pStyle w:val="ListParagraph"/>
        <w:ind w:left="720" w:firstLine="0"/>
        <w:jc w:val="both"/>
        <w:rPr>
          <w:bCs/>
          <w:color w:val="0C0C0F"/>
        </w:rPr>
      </w:pPr>
      <w:r>
        <w:rPr>
          <w:bCs/>
          <w:color w:val="0C0C0F"/>
        </w:rPr>
        <w:t>Also</w:t>
      </w:r>
      <w:r w:rsidR="00E144BD">
        <w:rPr>
          <w:bCs/>
          <w:color w:val="0C0C0F"/>
        </w:rPr>
        <w:t>,</w:t>
      </w:r>
      <w:r>
        <w:rPr>
          <w:bCs/>
          <w:color w:val="0C0C0F"/>
        </w:rPr>
        <w:t xml:space="preserve"> the existing QMP spec is being used on the I-43 projects in the SE </w:t>
      </w:r>
      <w:proofErr w:type="gramStart"/>
      <w:r>
        <w:rPr>
          <w:bCs/>
          <w:color w:val="0C0C0F"/>
        </w:rPr>
        <w:t>Region</w:t>
      </w:r>
      <w:proofErr w:type="gramEnd"/>
      <w:r>
        <w:rPr>
          <w:bCs/>
          <w:color w:val="0C0C0F"/>
        </w:rPr>
        <w:t xml:space="preserve"> and they have tight time frames which necessitate earth work in late fall and early spring in wet conditions.</w:t>
      </w:r>
    </w:p>
    <w:p w14:paraId="2B6CF8A5" w14:textId="6E355C6F" w:rsidR="00824970" w:rsidRPr="0086149C" w:rsidRDefault="00824970" w:rsidP="00803315">
      <w:pPr>
        <w:pStyle w:val="ListParagraph"/>
        <w:ind w:left="720" w:firstLine="0"/>
        <w:jc w:val="both"/>
        <w:rPr>
          <w:bCs/>
          <w:color w:val="0C0C0F"/>
        </w:rPr>
      </w:pPr>
      <w:r>
        <w:rPr>
          <w:bCs/>
          <w:color w:val="0C0C0F"/>
        </w:rPr>
        <w:t>Jake mentioned that this is a big risk to the contractors</w:t>
      </w:r>
      <w:r w:rsidR="00E144BD">
        <w:rPr>
          <w:bCs/>
          <w:color w:val="0C0C0F"/>
        </w:rPr>
        <w:t xml:space="preserve"> and something project staff should consider when developing project schedules</w:t>
      </w:r>
      <w:r>
        <w:rPr>
          <w:bCs/>
          <w:color w:val="0C0C0F"/>
        </w:rPr>
        <w:t xml:space="preserve">.  </w:t>
      </w:r>
    </w:p>
    <w:p w14:paraId="3CB268EE" w14:textId="77777777" w:rsidR="00C4240C" w:rsidRDefault="00C4240C" w:rsidP="009A3B7B">
      <w:pPr>
        <w:jc w:val="both"/>
        <w:rPr>
          <w:b/>
          <w:color w:val="0C0C0F"/>
          <w:sz w:val="27"/>
        </w:rPr>
      </w:pPr>
    </w:p>
    <w:p w14:paraId="1A210753" w14:textId="77777777" w:rsidR="00F04ECA" w:rsidRDefault="00F04ECA" w:rsidP="00F04ECA">
      <w:pPr>
        <w:spacing w:before="91"/>
        <w:rPr>
          <w:color w:val="0C0C0F"/>
          <w:sz w:val="23"/>
        </w:rPr>
      </w:pPr>
      <w:r w:rsidRPr="004653C4">
        <w:rPr>
          <w:b/>
          <w:color w:val="0C0C0F"/>
          <w:sz w:val="27"/>
        </w:rPr>
        <w:t>Rock</w:t>
      </w:r>
      <w:r w:rsidRPr="004653C4">
        <w:rPr>
          <w:b/>
          <w:color w:val="0C0C0F"/>
          <w:spacing w:val="30"/>
          <w:sz w:val="27"/>
        </w:rPr>
        <w:t xml:space="preserve"> </w:t>
      </w:r>
      <w:r w:rsidRPr="004653C4">
        <w:rPr>
          <w:b/>
          <w:color w:val="0C0C0F"/>
          <w:sz w:val="27"/>
        </w:rPr>
        <w:t>Excavation</w:t>
      </w:r>
      <w:r w:rsidRPr="004653C4">
        <w:rPr>
          <w:b/>
          <w:color w:val="0C0C0F"/>
          <w:spacing w:val="35"/>
          <w:sz w:val="27"/>
        </w:rPr>
        <w:t xml:space="preserve"> </w:t>
      </w:r>
      <w:r>
        <w:rPr>
          <w:b/>
          <w:color w:val="0C0C0F"/>
          <w:sz w:val="27"/>
        </w:rPr>
        <w:t>at Inlets, Manholes and Catch Basins</w:t>
      </w:r>
      <w:r w:rsidRPr="004653C4">
        <w:rPr>
          <w:b/>
          <w:color w:val="0C0C0F"/>
          <w:spacing w:val="21"/>
          <w:sz w:val="27"/>
        </w:rPr>
        <w:t xml:space="preserve"> </w:t>
      </w:r>
      <w:r>
        <w:rPr>
          <w:b/>
          <w:color w:val="0C0C0F"/>
          <w:spacing w:val="21"/>
          <w:sz w:val="27"/>
        </w:rPr>
        <w:t>(SS611)</w:t>
      </w:r>
      <w:r w:rsidRPr="004653C4">
        <w:rPr>
          <w:color w:val="0C0C0F"/>
          <w:sz w:val="27"/>
        </w:rPr>
        <w:t>–</w:t>
      </w:r>
      <w:r w:rsidRPr="004653C4">
        <w:rPr>
          <w:color w:val="0C0C0F"/>
          <w:spacing w:val="60"/>
          <w:sz w:val="27"/>
        </w:rPr>
        <w:t xml:space="preserve"> </w:t>
      </w:r>
      <w:r w:rsidRPr="004653C4">
        <w:rPr>
          <w:color w:val="0C0C0F"/>
          <w:sz w:val="23"/>
        </w:rPr>
        <w:t>Dave Staab</w:t>
      </w:r>
    </w:p>
    <w:p w14:paraId="7375E359" w14:textId="77777777" w:rsidR="00901E5A" w:rsidRPr="00F95BAE" w:rsidRDefault="00F57084" w:rsidP="00901E5A">
      <w:pPr>
        <w:spacing w:before="91"/>
        <w:ind w:left="720"/>
        <w:rPr>
          <w:color w:val="0C0C0F"/>
        </w:rPr>
      </w:pPr>
      <w:r w:rsidRPr="00F95BAE">
        <w:rPr>
          <w:color w:val="0C0C0F"/>
        </w:rPr>
        <w:lastRenderedPageBreak/>
        <w:t>David reported that he sent out a survey regarding this topic</w:t>
      </w:r>
      <w:r w:rsidR="00901E5A" w:rsidRPr="00F95BAE">
        <w:rPr>
          <w:color w:val="0C0C0F"/>
        </w:rPr>
        <w:t xml:space="preserve"> to all the regions</w:t>
      </w:r>
      <w:r w:rsidRPr="00F95BAE">
        <w:rPr>
          <w:color w:val="0C0C0F"/>
        </w:rPr>
        <w:t xml:space="preserve"> and received </w:t>
      </w:r>
      <w:r w:rsidR="00901E5A" w:rsidRPr="00F95BAE">
        <w:rPr>
          <w:color w:val="0C0C0F"/>
        </w:rPr>
        <w:t xml:space="preserve">three </w:t>
      </w:r>
      <w:r w:rsidRPr="00F95BAE">
        <w:rPr>
          <w:color w:val="0C0C0F"/>
        </w:rPr>
        <w:t>responses.  They</w:t>
      </w:r>
      <w:r w:rsidR="00901E5A" w:rsidRPr="00F95BAE">
        <w:rPr>
          <w:color w:val="0C0C0F"/>
        </w:rPr>
        <w:t xml:space="preserve"> generally</w:t>
      </w:r>
      <w:r w:rsidRPr="00F95BAE">
        <w:rPr>
          <w:color w:val="0C0C0F"/>
        </w:rPr>
        <w:t xml:space="preserve"> agreed that if rock excavation was needed for the storm </w:t>
      </w:r>
      <w:proofErr w:type="gramStart"/>
      <w:r w:rsidRPr="00F95BAE">
        <w:rPr>
          <w:color w:val="0C0C0F"/>
        </w:rPr>
        <w:t>sewer</w:t>
      </w:r>
      <w:proofErr w:type="gramEnd"/>
      <w:r w:rsidRPr="00F95BAE">
        <w:rPr>
          <w:color w:val="0C0C0F"/>
        </w:rPr>
        <w:t xml:space="preserve"> then the payment for that effort should extend through the distance of the bottom of the manhole or catch basin.  </w:t>
      </w:r>
    </w:p>
    <w:p w14:paraId="122EF40F" w14:textId="654A6E49" w:rsidR="00F57084" w:rsidRPr="00F95BAE" w:rsidRDefault="00F57084" w:rsidP="00901E5A">
      <w:pPr>
        <w:spacing w:before="91"/>
        <w:ind w:left="720"/>
        <w:rPr>
          <w:color w:val="0C0C0F"/>
        </w:rPr>
      </w:pPr>
      <w:r w:rsidRPr="00F95BAE">
        <w:rPr>
          <w:color w:val="0C0C0F"/>
        </w:rPr>
        <w:t>Jake asked if WisDOT could add a line to the specs to clarify that position?  David said he would discuss with BPD and Brandon added that we don’t want the specs to</w:t>
      </w:r>
      <w:r w:rsidR="00901E5A" w:rsidRPr="00F95BAE">
        <w:rPr>
          <w:color w:val="0C0C0F"/>
        </w:rPr>
        <w:t xml:space="preserve"> </w:t>
      </w:r>
      <w:r w:rsidRPr="00F95BAE">
        <w:rPr>
          <w:color w:val="0C0C0F"/>
        </w:rPr>
        <w:t xml:space="preserve">be </w:t>
      </w:r>
      <w:r w:rsidR="00901E5A" w:rsidRPr="00F95BAE">
        <w:rPr>
          <w:color w:val="0C0C0F"/>
        </w:rPr>
        <w:t>duplicative,</w:t>
      </w:r>
      <w:r w:rsidRPr="00F95BAE">
        <w:rPr>
          <w:color w:val="0C0C0F"/>
        </w:rPr>
        <w:t xml:space="preserve"> but we can look to clarify so all field staff are interpreting this consistently. </w:t>
      </w:r>
    </w:p>
    <w:p w14:paraId="74090C12" w14:textId="1D2ED7EE" w:rsidR="00F04ECA" w:rsidRDefault="00F04ECA" w:rsidP="009A3B7B">
      <w:pPr>
        <w:jc w:val="both"/>
        <w:rPr>
          <w:b/>
          <w:color w:val="0C0C0F"/>
          <w:sz w:val="27"/>
        </w:rPr>
      </w:pPr>
    </w:p>
    <w:p w14:paraId="4F1E05F6" w14:textId="06BDDC20" w:rsidR="00C90CFE" w:rsidRDefault="00C90CFE" w:rsidP="009A3B7B">
      <w:pPr>
        <w:jc w:val="both"/>
        <w:rPr>
          <w:color w:val="0C0C0F"/>
          <w:spacing w:val="-2"/>
          <w:sz w:val="23"/>
        </w:rPr>
      </w:pPr>
      <w:r>
        <w:rPr>
          <w:b/>
          <w:color w:val="0C0C0F"/>
          <w:sz w:val="27"/>
        </w:rPr>
        <w:t>Environmental</w:t>
      </w:r>
      <w:r>
        <w:rPr>
          <w:b/>
          <w:color w:val="0C0C0F"/>
          <w:spacing w:val="50"/>
          <w:sz w:val="27"/>
        </w:rPr>
        <w:t xml:space="preserve"> </w:t>
      </w:r>
      <w:r>
        <w:rPr>
          <w:b/>
          <w:color w:val="0C0C0F"/>
          <w:sz w:val="27"/>
        </w:rPr>
        <w:t>Topics</w:t>
      </w:r>
      <w:r w:rsidR="009A3B7B">
        <w:rPr>
          <w:b/>
          <w:color w:val="0C0C0F"/>
          <w:sz w:val="27"/>
        </w:rPr>
        <w:t xml:space="preserve"> </w:t>
      </w:r>
      <w:r w:rsidR="009A3B7B" w:rsidRPr="00F04ECA">
        <w:rPr>
          <w:b/>
          <w:color w:val="0C0C0F"/>
          <w:sz w:val="27"/>
        </w:rPr>
        <w:t>(2:15 pm)</w:t>
      </w:r>
      <w:r>
        <w:rPr>
          <w:b/>
          <w:color w:val="0C0C0F"/>
          <w:spacing w:val="10"/>
          <w:sz w:val="27"/>
        </w:rPr>
        <w:t xml:space="preserve"> </w:t>
      </w:r>
      <w:r w:rsidR="009A3B7B">
        <w:rPr>
          <w:color w:val="0C0C0F"/>
          <w:sz w:val="27"/>
        </w:rPr>
        <w:t>–</w:t>
      </w:r>
      <w:r w:rsidR="009A3B7B">
        <w:rPr>
          <w:color w:val="0C0C0F"/>
          <w:spacing w:val="61"/>
          <w:sz w:val="27"/>
        </w:rPr>
        <w:t xml:space="preserve"> </w:t>
      </w:r>
      <w:r w:rsidRPr="00FC3B7C">
        <w:rPr>
          <w:color w:val="0C0C0F"/>
          <w:sz w:val="23"/>
        </w:rPr>
        <w:t>Hans</w:t>
      </w:r>
      <w:r w:rsidRPr="00FC3B7C">
        <w:rPr>
          <w:color w:val="0C0C0F"/>
          <w:spacing w:val="17"/>
          <w:sz w:val="23"/>
        </w:rPr>
        <w:t xml:space="preserve"> </w:t>
      </w:r>
      <w:r w:rsidRPr="00FC3B7C">
        <w:rPr>
          <w:color w:val="0C0C0F"/>
          <w:sz w:val="23"/>
        </w:rPr>
        <w:t>Hallanger</w:t>
      </w:r>
      <w:r w:rsidR="005553A2">
        <w:rPr>
          <w:color w:val="0C0C0F"/>
          <w:sz w:val="23"/>
        </w:rPr>
        <w:t>, Jeremy Ashauer</w:t>
      </w:r>
    </w:p>
    <w:p w14:paraId="4763ED32" w14:textId="77777777" w:rsidR="005553A2" w:rsidRPr="00901E5A" w:rsidRDefault="005553A2" w:rsidP="005553A2">
      <w:pPr>
        <w:pStyle w:val="ListParagraph"/>
        <w:widowControl/>
        <w:numPr>
          <w:ilvl w:val="0"/>
          <w:numId w:val="26"/>
        </w:numPr>
        <w:autoSpaceDE/>
        <w:autoSpaceDN/>
        <w:spacing w:before="0"/>
        <w:rPr>
          <w:rFonts w:ascii="Calibri" w:eastAsia="Times New Roman" w:hAnsi="Calibri" w:cs="Calibri"/>
          <w:b/>
          <w:bCs/>
        </w:rPr>
      </w:pPr>
      <w:r w:rsidRPr="00901E5A">
        <w:rPr>
          <w:rFonts w:eastAsia="Times New Roman"/>
          <w:b/>
          <w:bCs/>
        </w:rPr>
        <w:t>Trans 401 Rulemaking</w:t>
      </w:r>
    </w:p>
    <w:p w14:paraId="52365E48" w14:textId="6C6A9C94" w:rsidR="00F76A48" w:rsidRDefault="00F76A48" w:rsidP="00F76A48">
      <w:pPr>
        <w:pStyle w:val="ListParagraph"/>
        <w:widowControl/>
        <w:autoSpaceDE/>
        <w:autoSpaceDN/>
        <w:spacing w:before="0"/>
        <w:ind w:left="720" w:firstLine="0"/>
        <w:rPr>
          <w:rFonts w:ascii="Calibri" w:eastAsia="Times New Roman" w:hAnsi="Calibri" w:cs="Calibri"/>
        </w:rPr>
      </w:pPr>
      <w:r>
        <w:rPr>
          <w:rFonts w:eastAsia="Times New Roman"/>
        </w:rPr>
        <w:t>Jeremy gave an update on the rulemaking for certain activities like batch plants.</w:t>
      </w:r>
      <w:r w:rsidR="00901E5A">
        <w:rPr>
          <w:rFonts w:eastAsia="Times New Roman"/>
        </w:rPr>
        <w:t xml:space="preserve"> Stakeholder meeting planned for March 20.</w:t>
      </w:r>
    </w:p>
    <w:p w14:paraId="5F8F7C17" w14:textId="77777777" w:rsidR="005553A2" w:rsidRPr="00901E5A" w:rsidRDefault="005553A2" w:rsidP="005553A2">
      <w:pPr>
        <w:pStyle w:val="ListParagraph"/>
        <w:widowControl/>
        <w:numPr>
          <w:ilvl w:val="0"/>
          <w:numId w:val="26"/>
        </w:numPr>
        <w:autoSpaceDE/>
        <w:autoSpaceDN/>
        <w:spacing w:before="0"/>
        <w:rPr>
          <w:rFonts w:eastAsia="Times New Roman"/>
          <w:b/>
          <w:bCs/>
        </w:rPr>
      </w:pPr>
      <w:r w:rsidRPr="00901E5A">
        <w:rPr>
          <w:rFonts w:eastAsia="Times New Roman"/>
          <w:b/>
          <w:bCs/>
        </w:rPr>
        <w:t>Select Site Transfers</w:t>
      </w:r>
    </w:p>
    <w:p w14:paraId="61475D61" w14:textId="0C9FBEB4" w:rsidR="00F76A48" w:rsidRDefault="00F76A48" w:rsidP="00F76A48">
      <w:pPr>
        <w:pStyle w:val="ListParagraph"/>
        <w:widowControl/>
        <w:autoSpaceDE/>
        <w:autoSpaceDN/>
        <w:spacing w:before="0"/>
        <w:ind w:left="720" w:firstLine="0"/>
        <w:rPr>
          <w:rFonts w:eastAsia="Times New Roman"/>
        </w:rPr>
      </w:pPr>
      <w:r>
        <w:rPr>
          <w:rFonts w:eastAsia="Times New Roman"/>
        </w:rPr>
        <w:t>Working with WDNR on restricting select site transfers so that they don’t become ad hoc industrial sites.  Going to meet with WTBA in the next mo</w:t>
      </w:r>
      <w:r w:rsidR="00B259BD">
        <w:rPr>
          <w:rFonts w:eastAsia="Times New Roman"/>
        </w:rPr>
        <w:t>n</w:t>
      </w:r>
      <w:r>
        <w:rPr>
          <w:rFonts w:eastAsia="Times New Roman"/>
        </w:rPr>
        <w:t>th to discuss details</w:t>
      </w:r>
      <w:r w:rsidR="00901E5A">
        <w:rPr>
          <w:rFonts w:eastAsia="Times New Roman"/>
        </w:rPr>
        <w:t>.</w:t>
      </w:r>
    </w:p>
    <w:p w14:paraId="53289235" w14:textId="0F0B7D09" w:rsidR="00901E5A" w:rsidRPr="00901E5A" w:rsidRDefault="00901E5A" w:rsidP="00901E5A">
      <w:pPr>
        <w:pStyle w:val="ListParagraph"/>
        <w:ind w:left="720" w:right="-10" w:firstLine="0"/>
        <w:rPr>
          <w:sz w:val="23"/>
        </w:rPr>
      </w:pPr>
      <w:r>
        <w:rPr>
          <w:rFonts w:eastAsia="Times New Roman"/>
        </w:rPr>
        <w:t>Matt Grove asked about having to go through WDNR permitting for leaving a pond on a select site as part of a final site restoration.  He indicated that permitting could be an issue due to time constraints and additional costs to the contractor if they couldn’t leave a pond.  Jeremy appreciated the perspective and will continue the discussion.</w:t>
      </w:r>
    </w:p>
    <w:p w14:paraId="04481EFB" w14:textId="2667C855" w:rsidR="00F94C7E" w:rsidRPr="00901E5A" w:rsidRDefault="005553A2" w:rsidP="005553A2">
      <w:pPr>
        <w:pStyle w:val="ListParagraph"/>
        <w:numPr>
          <w:ilvl w:val="0"/>
          <w:numId w:val="26"/>
        </w:numPr>
        <w:ind w:right="2736"/>
        <w:rPr>
          <w:b/>
          <w:bCs/>
          <w:sz w:val="23"/>
        </w:rPr>
      </w:pPr>
      <w:r w:rsidRPr="00901E5A">
        <w:rPr>
          <w:rFonts w:eastAsia="Times New Roman"/>
          <w:b/>
          <w:bCs/>
        </w:rPr>
        <w:t>ECIP Form</w:t>
      </w:r>
      <w:r w:rsidR="00901E5A">
        <w:rPr>
          <w:rFonts w:eastAsia="Times New Roman"/>
          <w:b/>
          <w:bCs/>
        </w:rPr>
        <w:t xml:space="preserve"> Update</w:t>
      </w:r>
    </w:p>
    <w:p w14:paraId="45C00F97" w14:textId="7D9DE7AC" w:rsidR="00F76A48" w:rsidRDefault="00F76A48" w:rsidP="00901E5A">
      <w:pPr>
        <w:pStyle w:val="ListParagraph"/>
        <w:ind w:left="720" w:right="-10" w:firstLine="0"/>
        <w:rPr>
          <w:rFonts w:eastAsia="Times New Roman"/>
        </w:rPr>
      </w:pPr>
      <w:r>
        <w:rPr>
          <w:rFonts w:eastAsia="Times New Roman"/>
        </w:rPr>
        <w:t>Trying to get the</w:t>
      </w:r>
      <w:r w:rsidR="00901E5A">
        <w:rPr>
          <w:rFonts w:eastAsia="Times New Roman"/>
        </w:rPr>
        <w:t xml:space="preserve"> updated</w:t>
      </w:r>
      <w:r>
        <w:rPr>
          <w:rFonts w:eastAsia="Times New Roman"/>
        </w:rPr>
        <w:t xml:space="preserve"> form ready for 2026 construction.</w:t>
      </w:r>
      <w:r w:rsidR="00901E5A">
        <w:rPr>
          <w:rFonts w:eastAsia="Times New Roman"/>
        </w:rPr>
        <w:t xml:space="preserve"> More information to come.</w:t>
      </w:r>
    </w:p>
    <w:p w14:paraId="2E0AD477" w14:textId="7085A67B" w:rsidR="003324EE" w:rsidRDefault="003324EE" w:rsidP="00B738FB">
      <w:pPr>
        <w:pStyle w:val="BodyText"/>
        <w:rPr>
          <w:bCs/>
          <w:color w:val="0C0C0F"/>
        </w:rPr>
      </w:pPr>
    </w:p>
    <w:p w14:paraId="21D4EE22" w14:textId="3E27502D" w:rsidR="005B5D14" w:rsidRDefault="005B5D14" w:rsidP="005B5D14">
      <w:pPr>
        <w:rPr>
          <w:sz w:val="23"/>
          <w:szCs w:val="23"/>
        </w:rPr>
      </w:pPr>
      <w:bookmarkStart w:id="3" w:name="_Hlk155267356"/>
      <w:r w:rsidRPr="00F04ECA">
        <w:rPr>
          <w:b/>
          <w:bCs/>
          <w:sz w:val="27"/>
          <w:szCs w:val="27"/>
        </w:rPr>
        <w:t>Stripping topsoil and making all incidental to the topsoil item -</w:t>
      </w:r>
      <w:r w:rsidRPr="00F04ECA">
        <w:t xml:space="preserve"> </w:t>
      </w:r>
      <w:r w:rsidRPr="00F04ECA">
        <w:rPr>
          <w:sz w:val="23"/>
          <w:szCs w:val="23"/>
        </w:rPr>
        <w:t>Jake David/Dave Staab</w:t>
      </w:r>
    </w:p>
    <w:p w14:paraId="6D4316E8" w14:textId="57446FE9" w:rsidR="00B636E8" w:rsidRPr="00F95BAE" w:rsidRDefault="00B636E8" w:rsidP="00215402">
      <w:pPr>
        <w:ind w:left="720"/>
        <w:rPr>
          <w:rFonts w:ascii="Calibri" w:eastAsiaTheme="minorHAnsi" w:hAnsi="Calibri" w:cs="Calibri"/>
        </w:rPr>
      </w:pPr>
      <w:r w:rsidRPr="00F95BAE">
        <w:t>Jake thought that WisDOT should not have topsoil stripping be incidental to the common excavation because it puts excess risk on the contractor.  David said he thought this was an isolated situation and Jesse Hanson confirmed that this did occur on one of the early I-41 projects in the NE Region, but that future projects on the corridor were not going to spec topsoil stripping as being incidental.</w:t>
      </w:r>
    </w:p>
    <w:p w14:paraId="0CBF4C0B" w14:textId="77777777" w:rsidR="005B5D14" w:rsidRDefault="005B5D14" w:rsidP="003324EE">
      <w:pPr>
        <w:ind w:right="-10"/>
        <w:rPr>
          <w:b/>
          <w:bCs/>
          <w:sz w:val="27"/>
          <w:szCs w:val="27"/>
        </w:rPr>
      </w:pPr>
    </w:p>
    <w:p w14:paraId="486B7238" w14:textId="46FDAC14" w:rsidR="003324EE" w:rsidRDefault="003324EE" w:rsidP="003324EE">
      <w:pPr>
        <w:ind w:right="-10"/>
        <w:rPr>
          <w:sz w:val="23"/>
          <w:szCs w:val="23"/>
        </w:rPr>
      </w:pPr>
      <w:r w:rsidRPr="00183485">
        <w:rPr>
          <w:b/>
          <w:bCs/>
          <w:sz w:val="27"/>
          <w:szCs w:val="27"/>
        </w:rPr>
        <w:t>Contractors would really like DOT to provide road centerline data on all projects, including local program projects</w:t>
      </w:r>
      <w:r w:rsidRPr="00115F77">
        <w:rPr>
          <w:b/>
          <w:bCs/>
          <w:sz w:val="23"/>
          <w:szCs w:val="23"/>
        </w:rPr>
        <w:t xml:space="preserve"> </w:t>
      </w:r>
      <w:bookmarkEnd w:id="3"/>
      <w:r w:rsidRPr="00115F77">
        <w:rPr>
          <w:sz w:val="23"/>
          <w:szCs w:val="23"/>
        </w:rPr>
        <w:t>– Jake David</w:t>
      </w:r>
      <w:r>
        <w:rPr>
          <w:sz w:val="23"/>
          <w:szCs w:val="23"/>
        </w:rPr>
        <w:t>/</w:t>
      </w:r>
      <w:r w:rsidR="00FF264A">
        <w:rPr>
          <w:sz w:val="23"/>
          <w:szCs w:val="23"/>
        </w:rPr>
        <w:t>BPD</w:t>
      </w:r>
    </w:p>
    <w:p w14:paraId="62670C03" w14:textId="0A639D6D" w:rsidR="00896FB8" w:rsidRDefault="00183485" w:rsidP="00896FB8">
      <w:pPr>
        <w:pStyle w:val="ListParagraph"/>
        <w:ind w:left="720" w:firstLine="0"/>
      </w:pPr>
      <w:r>
        <w:t>Discussions continue</w:t>
      </w:r>
      <w:r w:rsidR="00841A69">
        <w:t xml:space="preserve"> with various stakeholders</w:t>
      </w:r>
      <w:r w:rsidR="00215402">
        <w:t xml:space="preserve"> and potential cost impacts</w:t>
      </w:r>
      <w:r>
        <w:t>.  No</w:t>
      </w:r>
      <w:r w:rsidR="00A27504">
        <w:t xml:space="preserve"> significant</w:t>
      </w:r>
      <w:r>
        <w:t xml:space="preserve"> updates </w:t>
      </w:r>
      <w:proofErr w:type="gramStart"/>
      <w:r>
        <w:t>at this time</w:t>
      </w:r>
      <w:proofErr w:type="gramEnd"/>
      <w:r>
        <w:t>.</w:t>
      </w:r>
      <w:r w:rsidR="00215402">
        <w:t xml:space="preserve"> </w:t>
      </w:r>
      <w:r w:rsidR="00896FB8">
        <w:t xml:space="preserve">Nathaniel Schumaker said he designed a number of county road projects over the years and felt that providing the centerline data was a minimal effort and </w:t>
      </w:r>
      <w:r w:rsidR="00215402">
        <w:t>should</w:t>
      </w:r>
      <w:r w:rsidR="00896FB8">
        <w:t xml:space="preserve"> not cost the locals much because the engineers have created the centerline </w:t>
      </w:r>
      <w:proofErr w:type="gramStart"/>
      <w:r w:rsidR="00896FB8">
        <w:t>data</w:t>
      </w:r>
      <w:proofErr w:type="gramEnd"/>
      <w:r w:rsidR="00896FB8">
        <w:t xml:space="preserve"> and it is just a matter of sharing the data in a uniform manner.  He did say that providing surface models is a larger effort, but not centerline and profile data.</w:t>
      </w:r>
    </w:p>
    <w:p w14:paraId="1C9DB738" w14:textId="1880063F" w:rsidR="00215402" w:rsidRPr="00183485" w:rsidRDefault="00215402" w:rsidP="00896FB8">
      <w:pPr>
        <w:pStyle w:val="ListParagraph"/>
        <w:ind w:left="720" w:firstLine="0"/>
        <w:rPr>
          <w:rFonts w:ascii="Calibri" w:eastAsiaTheme="minorHAnsi" w:hAnsi="Calibri" w:cs="Calibri"/>
        </w:rPr>
      </w:pPr>
      <w:r w:rsidRPr="00215402">
        <w:rPr>
          <w:b/>
          <w:bCs/>
        </w:rPr>
        <w:t>Action Item:</w:t>
      </w:r>
      <w:r>
        <w:t xml:space="preserve"> Inquire how would contractors use centerline data?</w:t>
      </w:r>
    </w:p>
    <w:p w14:paraId="7570B6F7" w14:textId="77777777" w:rsidR="00215402" w:rsidRDefault="00215402" w:rsidP="00841A69">
      <w:pPr>
        <w:rPr>
          <w:b/>
          <w:bCs/>
          <w:sz w:val="27"/>
          <w:szCs w:val="27"/>
        </w:rPr>
      </w:pPr>
    </w:p>
    <w:p w14:paraId="317DDE8A" w14:textId="027C4BB3" w:rsidR="00841A69" w:rsidRPr="00FF264A" w:rsidRDefault="00841A69" w:rsidP="00841A69">
      <w:pPr>
        <w:rPr>
          <w:rFonts w:eastAsiaTheme="minorHAnsi"/>
        </w:rPr>
      </w:pPr>
      <w:r w:rsidRPr="00FF264A">
        <w:rPr>
          <w:b/>
          <w:bCs/>
          <w:sz w:val="27"/>
          <w:szCs w:val="27"/>
        </w:rPr>
        <w:t>Updates to Std. Spec. 614</w:t>
      </w:r>
      <w:r w:rsidRPr="00222E65">
        <w:t xml:space="preserve"> – Erik Emerson</w:t>
      </w:r>
      <w:r>
        <w:t>, Brian Boothby</w:t>
      </w:r>
    </w:p>
    <w:p w14:paraId="44CF3145" w14:textId="03B0D8CE" w:rsidR="00841A69" w:rsidRPr="00841A69" w:rsidRDefault="00841A69" w:rsidP="00CB6268">
      <w:pPr>
        <w:pStyle w:val="ListParagraph"/>
        <w:numPr>
          <w:ilvl w:val="0"/>
          <w:numId w:val="9"/>
        </w:numPr>
        <w:ind w:left="720"/>
        <w:rPr>
          <w:rFonts w:eastAsiaTheme="minorHAnsi"/>
        </w:rPr>
      </w:pPr>
      <w:r w:rsidRPr="00841A69">
        <w:rPr>
          <w:rFonts w:eastAsiaTheme="minorHAnsi"/>
        </w:rPr>
        <w:t xml:space="preserve">Updated for 2025 - </w:t>
      </w:r>
      <w:r w:rsidRPr="00222E65">
        <w:t>Site grading prior to barrier</w:t>
      </w:r>
      <w:r>
        <w:t>/post</w:t>
      </w:r>
      <w:r w:rsidRPr="00222E65">
        <w:t xml:space="preserve"> installation.</w:t>
      </w:r>
    </w:p>
    <w:p w14:paraId="0EA573D7" w14:textId="3F70857F" w:rsidR="00841A69" w:rsidRPr="00C4240C" w:rsidRDefault="00841A69" w:rsidP="00CB6268">
      <w:pPr>
        <w:pStyle w:val="ListParagraph"/>
        <w:numPr>
          <w:ilvl w:val="0"/>
          <w:numId w:val="9"/>
        </w:numPr>
        <w:ind w:left="720"/>
        <w:rPr>
          <w:rFonts w:eastAsiaTheme="minorHAnsi"/>
        </w:rPr>
      </w:pPr>
      <w:r>
        <w:t xml:space="preserve">Possible conflict with </w:t>
      </w:r>
      <w:bookmarkStart w:id="4" w:name="_Hlk192570562"/>
      <w:r>
        <w:t>SS 104.6.1.2.4(2).</w:t>
      </w:r>
      <w:bookmarkEnd w:id="4"/>
    </w:p>
    <w:p w14:paraId="38E9EC8C" w14:textId="329AB032" w:rsidR="00C4240C" w:rsidRPr="00B00392" w:rsidRDefault="00C4240C" w:rsidP="00CB6268">
      <w:pPr>
        <w:pStyle w:val="ListParagraph"/>
        <w:numPr>
          <w:ilvl w:val="0"/>
          <w:numId w:val="9"/>
        </w:numPr>
        <w:ind w:left="720"/>
        <w:rPr>
          <w:rFonts w:eastAsiaTheme="minorHAnsi"/>
        </w:rPr>
      </w:pPr>
      <w:r>
        <w:t>Update: A CCAW subcommittee was created and has met a couple times to review 104.6 language.</w:t>
      </w:r>
    </w:p>
    <w:p w14:paraId="76D90574" w14:textId="23700BD0" w:rsidR="00B00392" w:rsidRPr="00841A69" w:rsidRDefault="00B00392" w:rsidP="00B00392">
      <w:pPr>
        <w:pStyle w:val="ListParagraph"/>
        <w:ind w:left="720" w:firstLine="0"/>
        <w:rPr>
          <w:rFonts w:eastAsiaTheme="minorHAnsi"/>
        </w:rPr>
      </w:pPr>
      <w:r>
        <w:t>Brian Boothby</w:t>
      </w:r>
      <w:r w:rsidR="007D2F86">
        <w:t xml:space="preserve"> (BPD)</w:t>
      </w:r>
      <w:r>
        <w:t xml:space="preserve"> and Matt Grove</w:t>
      </w:r>
      <w:r w:rsidR="007D2F86">
        <w:t xml:space="preserve"> (WTBA)</w:t>
      </w:r>
      <w:r>
        <w:t xml:space="preserve"> are working on how grading can be accomplished before beam guard is installed while maintaining hazard protection.</w:t>
      </w:r>
    </w:p>
    <w:p w14:paraId="399C0523" w14:textId="77777777" w:rsidR="00841A69" w:rsidRDefault="00841A69" w:rsidP="003324EE">
      <w:pPr>
        <w:ind w:right="-10"/>
        <w:rPr>
          <w:b/>
          <w:bCs/>
          <w:color w:val="0C0C0F"/>
          <w:sz w:val="23"/>
          <w:szCs w:val="23"/>
        </w:rPr>
      </w:pPr>
    </w:p>
    <w:p w14:paraId="32F16E28" w14:textId="15BB0FD5" w:rsidR="006F4E39" w:rsidRDefault="006F4E39" w:rsidP="006F4E39">
      <w:r w:rsidRPr="00F04ECA">
        <w:rPr>
          <w:b/>
          <w:bCs/>
          <w:sz w:val="27"/>
          <w:szCs w:val="27"/>
        </w:rPr>
        <w:lastRenderedPageBreak/>
        <w:t>Using topsoil stripped from the project, that was growing grass, DOT testing it and failing it because the organic matter was below 5% -</w:t>
      </w:r>
      <w:r w:rsidRPr="00F04ECA">
        <w:t xml:space="preserve"> Jake David</w:t>
      </w:r>
    </w:p>
    <w:p w14:paraId="0D88B3F3" w14:textId="318AD609" w:rsidR="007808E2" w:rsidRDefault="007808E2" w:rsidP="007D2F86">
      <w:pPr>
        <w:ind w:left="720"/>
      </w:pPr>
      <w:r>
        <w:t xml:space="preserve">David indicated that he has not done any significant work on this item.  Jake could not recall the specific contractor who brought this up.  The discussion </w:t>
      </w:r>
      <w:r w:rsidR="007D2F86">
        <w:t>in</w:t>
      </w:r>
      <w:r>
        <w:t xml:space="preserve">volved the SE Region freeway special provision that required any topsoil to be placed on the project to meet specific </w:t>
      </w:r>
      <w:r w:rsidR="007D2F86">
        <w:t>p</w:t>
      </w:r>
      <w:r>
        <w:t>H levels.  The contractors stated that if the existing topsoil does not have the acceptable p</w:t>
      </w:r>
      <w:r w:rsidR="007D2F86">
        <w:t>H</w:t>
      </w:r>
      <w:r>
        <w:t xml:space="preserve"> level, then WisDOT should provide a bid item to treat the soil to achieve acceptable </w:t>
      </w:r>
      <w:proofErr w:type="spellStart"/>
      <w:r>
        <w:t>p</w:t>
      </w:r>
      <w:r w:rsidR="007D2F86">
        <w:t>H</w:t>
      </w:r>
      <w:r>
        <w:t>.</w:t>
      </w:r>
      <w:proofErr w:type="spellEnd"/>
      <w:r>
        <w:t xml:space="preserve">  This should not be left to the contractor to test the p</w:t>
      </w:r>
      <w:r w:rsidR="007D2F86">
        <w:t>H</w:t>
      </w:r>
      <w:r>
        <w:t xml:space="preserve"> before bid or to</w:t>
      </w:r>
      <w:r w:rsidR="007D2F86">
        <w:t xml:space="preserve"> </w:t>
      </w:r>
      <w:r>
        <w:t>bid in the risk that the existing topsoil could not be used</w:t>
      </w:r>
      <w:r w:rsidR="00F95BAE">
        <w:t>,</w:t>
      </w:r>
      <w:r>
        <w:t xml:space="preserve"> and new topsoil needed to be imported.  </w:t>
      </w:r>
    </w:p>
    <w:p w14:paraId="41C0729F" w14:textId="3641DA08" w:rsidR="007D2F86" w:rsidRDefault="007808E2" w:rsidP="007D2F86">
      <w:pPr>
        <w:ind w:left="720"/>
      </w:pPr>
      <w:r>
        <w:t>Brian stated this was specified because SE Freeways are heavily salted</w:t>
      </w:r>
      <w:r w:rsidR="00F95BAE">
        <w:t>,</w:t>
      </w:r>
      <w:r>
        <w:t xml:space="preserve"> and the existing topsoil did not provide for an acceptable basis for the new seed to establish a ground cover that could be accepted by WDNR.  </w:t>
      </w:r>
    </w:p>
    <w:p w14:paraId="16D9B5F0" w14:textId="5AE1C008" w:rsidR="007808E2" w:rsidRDefault="007D2F86" w:rsidP="007D2F86">
      <w:pPr>
        <w:ind w:left="720"/>
      </w:pPr>
      <w:r>
        <w:t>Josh</w:t>
      </w:r>
      <w:r w:rsidR="007808E2">
        <w:t xml:space="preserve"> Wade felt that the new seeding mixes and rates have a better chance of establishing a ground cover and we should be using these with the existing top</w:t>
      </w:r>
      <w:r w:rsidR="00F335B6">
        <w:t>soil to see if they work.  Ryan Peterson said there is excessive risk on the contractor with the current special provision</w:t>
      </w:r>
      <w:r>
        <w:t>s</w:t>
      </w:r>
      <w:r w:rsidR="00F335B6">
        <w:t>.</w:t>
      </w:r>
    </w:p>
    <w:p w14:paraId="4BB5256E" w14:textId="77777777" w:rsidR="007D2F86" w:rsidRDefault="00F335B6" w:rsidP="007D2F86">
      <w:pPr>
        <w:ind w:left="720"/>
      </w:pPr>
      <w:r>
        <w:t xml:space="preserve">Brandon stated WisDOT can reach out to SE Freeways and continue to work through this group to find a better solution.  </w:t>
      </w:r>
    </w:p>
    <w:p w14:paraId="0DC8362E" w14:textId="2190D12B" w:rsidR="00F335B6" w:rsidRDefault="00F335B6" w:rsidP="007D2F86">
      <w:pPr>
        <w:ind w:left="720"/>
      </w:pPr>
      <w:r>
        <w:t>Matt Grove indicated he appreciated that because he could see this as a conflict point.</w:t>
      </w:r>
    </w:p>
    <w:p w14:paraId="1F2C112F" w14:textId="77777777" w:rsidR="007D2F86" w:rsidRDefault="00F335B6" w:rsidP="007D2F86">
      <w:pPr>
        <w:ind w:left="720"/>
      </w:pPr>
      <w:r>
        <w:t xml:space="preserve">Jonathon </w:t>
      </w:r>
      <w:proofErr w:type="spellStart"/>
      <w:r>
        <w:t>Engerson</w:t>
      </w:r>
      <w:proofErr w:type="spellEnd"/>
      <w:r>
        <w:t xml:space="preserve"> mentioned that there are SPV requirements for </w:t>
      </w:r>
      <w:r w:rsidR="00BD22D6">
        <w:t>Topsoil which require organics and acceptable p</w:t>
      </w:r>
      <w:r w:rsidR="007D2F86">
        <w:t>H</w:t>
      </w:r>
      <w:r w:rsidR="00BD22D6">
        <w:t xml:space="preserve"> on non-freeway projects in the SE Region, but these requirements don’t apply to Salvaged Topsoil.  </w:t>
      </w:r>
    </w:p>
    <w:p w14:paraId="7427C886" w14:textId="305DF27A" w:rsidR="00F335B6" w:rsidRPr="00F04ECA" w:rsidRDefault="00BD22D6" w:rsidP="007D2F86">
      <w:pPr>
        <w:ind w:left="720"/>
      </w:pPr>
      <w:r>
        <w:t>Matt said that is fine because the contractor can control what he brings to the jobsite, but not what exists on the jobsite.</w:t>
      </w:r>
    </w:p>
    <w:p w14:paraId="28D949D0" w14:textId="77777777" w:rsidR="006F4E39" w:rsidRPr="00115F77" w:rsidRDefault="006F4E39" w:rsidP="003324EE">
      <w:pPr>
        <w:ind w:right="-10"/>
        <w:rPr>
          <w:b/>
          <w:bCs/>
          <w:color w:val="0C0C0F"/>
          <w:sz w:val="23"/>
          <w:szCs w:val="23"/>
        </w:rPr>
      </w:pPr>
    </w:p>
    <w:p w14:paraId="66B94ACD" w14:textId="16E34B92" w:rsidR="00D73283" w:rsidRDefault="009E3294" w:rsidP="00454F72">
      <w:pPr>
        <w:pStyle w:val="Heading1"/>
        <w:spacing w:before="157"/>
        <w:ind w:left="0"/>
      </w:pPr>
      <w:r w:rsidRPr="00F21B72">
        <w:rPr>
          <w:color w:val="0C0C0F"/>
          <w:spacing w:val="-2"/>
          <w:w w:val="105"/>
          <w:u w:val="single"/>
        </w:rPr>
        <w:t>New</w:t>
      </w:r>
      <w:r w:rsidR="006F2F89" w:rsidRPr="00F21B72">
        <w:rPr>
          <w:color w:val="0C0C0F"/>
          <w:spacing w:val="-2"/>
          <w:w w:val="105"/>
          <w:u w:val="single"/>
        </w:rPr>
        <w:t xml:space="preserve"> </w:t>
      </w:r>
      <w:r w:rsidRPr="00F21B72">
        <w:rPr>
          <w:color w:val="0C0C0F"/>
          <w:spacing w:val="-2"/>
          <w:w w:val="105"/>
          <w:u w:val="single"/>
        </w:rPr>
        <w:t>To</w:t>
      </w:r>
      <w:r w:rsidR="006F2F89" w:rsidRPr="00F21B72">
        <w:rPr>
          <w:color w:val="0C0C0F"/>
          <w:spacing w:val="-2"/>
          <w:w w:val="105"/>
          <w:u w:val="single"/>
        </w:rPr>
        <w:t>p</w:t>
      </w:r>
      <w:r w:rsidRPr="00F21B72">
        <w:rPr>
          <w:color w:val="0C0C0F"/>
          <w:spacing w:val="-2"/>
          <w:w w:val="105"/>
          <w:u w:val="single"/>
        </w:rPr>
        <w:t>ics</w:t>
      </w:r>
      <w:r>
        <w:rPr>
          <w:color w:val="0C0C0F"/>
          <w:spacing w:val="-2"/>
          <w:w w:val="105"/>
        </w:rPr>
        <w:t>:</w:t>
      </w:r>
    </w:p>
    <w:p w14:paraId="6D779700" w14:textId="2E245FDD" w:rsidR="00D73283" w:rsidRDefault="00D73283">
      <w:pPr>
        <w:pStyle w:val="BodyText"/>
        <w:spacing w:before="4"/>
        <w:rPr>
          <w:b/>
          <w:sz w:val="24"/>
        </w:rPr>
      </w:pPr>
    </w:p>
    <w:p w14:paraId="51C8807F" w14:textId="55B207BB" w:rsidR="00C4240C" w:rsidRDefault="00C4240C" w:rsidP="005B5D14">
      <w:pPr>
        <w:rPr>
          <w:rFonts w:eastAsiaTheme="minorHAnsi"/>
        </w:rPr>
      </w:pPr>
      <w:r w:rsidRPr="00F04ECA">
        <w:rPr>
          <w:rFonts w:eastAsiaTheme="minorHAnsi"/>
          <w:b/>
          <w:bCs/>
          <w:sz w:val="27"/>
          <w:szCs w:val="27"/>
        </w:rPr>
        <w:t>Pond Liner SPV Updates</w:t>
      </w:r>
      <w:r w:rsidR="005B5D14" w:rsidRPr="00F04ECA">
        <w:rPr>
          <w:rFonts w:eastAsiaTheme="minorHAnsi"/>
        </w:rPr>
        <w:t xml:space="preserve"> -</w:t>
      </w:r>
      <w:r w:rsidRPr="00F04ECA">
        <w:rPr>
          <w:rFonts w:eastAsiaTheme="minorHAnsi"/>
        </w:rPr>
        <w:t xml:space="preserve"> Dave Staab</w:t>
      </w:r>
    </w:p>
    <w:p w14:paraId="1D312818" w14:textId="77777777" w:rsidR="007D2F86" w:rsidRDefault="007D2F86" w:rsidP="001103EE">
      <w:pPr>
        <w:ind w:left="720"/>
        <w:rPr>
          <w:rFonts w:eastAsiaTheme="minorHAnsi"/>
        </w:rPr>
      </w:pPr>
      <w:r>
        <w:rPr>
          <w:rFonts w:eastAsiaTheme="minorHAnsi"/>
        </w:rPr>
        <w:t>BTS and NER</w:t>
      </w:r>
      <w:r w:rsidR="00BD22D6">
        <w:rPr>
          <w:rFonts w:eastAsiaTheme="minorHAnsi"/>
        </w:rPr>
        <w:t xml:space="preserve"> </w:t>
      </w:r>
      <w:r>
        <w:rPr>
          <w:rFonts w:eastAsiaTheme="minorHAnsi"/>
        </w:rPr>
        <w:t>are</w:t>
      </w:r>
      <w:r w:rsidR="00BD22D6">
        <w:rPr>
          <w:rFonts w:eastAsiaTheme="minorHAnsi"/>
        </w:rPr>
        <w:t xml:space="preserve"> working on updating</w:t>
      </w:r>
      <w:r>
        <w:rPr>
          <w:rFonts w:eastAsiaTheme="minorHAnsi"/>
        </w:rPr>
        <w:t xml:space="preserve"> the Pond Liner SPV</w:t>
      </w:r>
      <w:r w:rsidR="00BD22D6">
        <w:rPr>
          <w:rFonts w:eastAsiaTheme="minorHAnsi"/>
        </w:rPr>
        <w:t xml:space="preserve"> for situations when</w:t>
      </w:r>
      <w:r>
        <w:rPr>
          <w:rFonts w:eastAsiaTheme="minorHAnsi"/>
        </w:rPr>
        <w:t xml:space="preserve"> the contractor chooses to </w:t>
      </w:r>
      <w:r w:rsidR="00BD22D6">
        <w:rPr>
          <w:rFonts w:eastAsiaTheme="minorHAnsi"/>
        </w:rPr>
        <w:t>excava</w:t>
      </w:r>
      <w:r>
        <w:rPr>
          <w:rFonts w:eastAsiaTheme="minorHAnsi"/>
        </w:rPr>
        <w:t>te</w:t>
      </w:r>
      <w:r w:rsidR="00BD22D6">
        <w:rPr>
          <w:rFonts w:eastAsiaTheme="minorHAnsi"/>
        </w:rPr>
        <w:t xml:space="preserve"> below </w:t>
      </w:r>
      <w:r>
        <w:rPr>
          <w:rFonts w:eastAsiaTheme="minorHAnsi"/>
        </w:rPr>
        <w:t>the bottom of pond</w:t>
      </w:r>
      <w:r w:rsidR="00BD22D6">
        <w:rPr>
          <w:rFonts w:eastAsiaTheme="minorHAnsi"/>
        </w:rPr>
        <w:t xml:space="preserve"> liner </w:t>
      </w:r>
      <w:r>
        <w:rPr>
          <w:rFonts w:eastAsiaTheme="minorHAnsi"/>
        </w:rPr>
        <w:t>grade</w:t>
      </w:r>
      <w:r w:rsidR="00BD22D6">
        <w:rPr>
          <w:rFonts w:eastAsiaTheme="minorHAnsi"/>
        </w:rPr>
        <w:t>.  This is to ensure the pond liner</w:t>
      </w:r>
      <w:r>
        <w:rPr>
          <w:rFonts w:eastAsiaTheme="minorHAnsi"/>
        </w:rPr>
        <w:t xml:space="preserve"> subgrade</w:t>
      </w:r>
      <w:r w:rsidR="00BD22D6">
        <w:rPr>
          <w:rFonts w:eastAsiaTheme="minorHAnsi"/>
        </w:rPr>
        <w:t xml:space="preserve"> is stable after completion of the pond.  </w:t>
      </w:r>
    </w:p>
    <w:p w14:paraId="597FC137" w14:textId="4D0CA927" w:rsidR="00BD22D6" w:rsidRPr="00F04ECA" w:rsidRDefault="00BD22D6" w:rsidP="001103EE">
      <w:pPr>
        <w:ind w:left="720"/>
        <w:rPr>
          <w:rFonts w:ascii="Calibri" w:eastAsiaTheme="minorHAnsi" w:hAnsi="Calibri" w:cs="Calibri"/>
        </w:rPr>
      </w:pPr>
      <w:r>
        <w:rPr>
          <w:rFonts w:eastAsiaTheme="minorHAnsi"/>
        </w:rPr>
        <w:t>A</w:t>
      </w:r>
      <w:r w:rsidR="007D2F86">
        <w:rPr>
          <w:rFonts w:eastAsiaTheme="minorHAnsi"/>
        </w:rPr>
        <w:t xml:space="preserve"> second pond liner</w:t>
      </w:r>
      <w:r>
        <w:rPr>
          <w:rFonts w:eastAsiaTheme="minorHAnsi"/>
        </w:rPr>
        <w:t xml:space="preserve"> </w:t>
      </w:r>
      <w:r w:rsidR="007D2F86">
        <w:rPr>
          <w:rFonts w:eastAsiaTheme="minorHAnsi"/>
        </w:rPr>
        <w:t>SPV</w:t>
      </w:r>
      <w:r>
        <w:rPr>
          <w:rFonts w:eastAsiaTheme="minorHAnsi"/>
        </w:rPr>
        <w:t xml:space="preserve"> is</w:t>
      </w:r>
      <w:r w:rsidR="007D2F86">
        <w:rPr>
          <w:rFonts w:eastAsiaTheme="minorHAnsi"/>
        </w:rPr>
        <w:t xml:space="preserve"> being developed</w:t>
      </w:r>
      <w:r>
        <w:rPr>
          <w:rFonts w:eastAsiaTheme="minorHAnsi"/>
        </w:rPr>
        <w:t xml:space="preserve"> to address situations when groundwater</w:t>
      </w:r>
      <w:r w:rsidR="007D2F86">
        <w:rPr>
          <w:rFonts w:eastAsiaTheme="minorHAnsi"/>
        </w:rPr>
        <w:t xml:space="preserve"> is above pond liner grade and</w:t>
      </w:r>
      <w:r>
        <w:rPr>
          <w:rFonts w:eastAsiaTheme="minorHAnsi"/>
        </w:rPr>
        <w:t xml:space="preserve"> needs t</w:t>
      </w:r>
      <w:r w:rsidR="007D2F86">
        <w:rPr>
          <w:rFonts w:eastAsiaTheme="minorHAnsi"/>
        </w:rPr>
        <w:t>o</w:t>
      </w:r>
      <w:r>
        <w:rPr>
          <w:rFonts w:eastAsiaTheme="minorHAnsi"/>
        </w:rPr>
        <w:t xml:space="preserve"> be lowered below the bottom of the pond </w:t>
      </w:r>
      <w:r w:rsidR="00F717B6">
        <w:rPr>
          <w:rFonts w:eastAsiaTheme="minorHAnsi"/>
        </w:rPr>
        <w:t xml:space="preserve">and maintained until the liner is installed and the pond is filled.  </w:t>
      </w:r>
      <w:r w:rsidR="007D2F86">
        <w:rPr>
          <w:rFonts w:eastAsiaTheme="minorHAnsi"/>
        </w:rPr>
        <w:t>If groundwater is not adequately controlled</w:t>
      </w:r>
      <w:r w:rsidR="00B259BD">
        <w:rPr>
          <w:rFonts w:eastAsiaTheme="minorHAnsi"/>
        </w:rPr>
        <w:t>,</w:t>
      </w:r>
      <w:r w:rsidR="00F717B6">
        <w:rPr>
          <w:rFonts w:eastAsiaTheme="minorHAnsi"/>
        </w:rPr>
        <w:t xml:space="preserve"> there is a risk of the pond liner heaving and compromising the integrity of </w:t>
      </w:r>
      <w:bookmarkStart w:id="5" w:name="_Hlk196468166"/>
      <w:r w:rsidR="00F717B6">
        <w:rPr>
          <w:rFonts w:eastAsiaTheme="minorHAnsi"/>
        </w:rPr>
        <w:t>the liner</w:t>
      </w:r>
      <w:bookmarkEnd w:id="5"/>
      <w:r w:rsidR="00F717B6">
        <w:rPr>
          <w:rFonts w:eastAsiaTheme="minorHAnsi"/>
        </w:rPr>
        <w:t>.</w:t>
      </w:r>
    </w:p>
    <w:p w14:paraId="0647F72A" w14:textId="77777777" w:rsidR="00C4240C" w:rsidRDefault="00C4240C">
      <w:pPr>
        <w:pStyle w:val="BodyText"/>
        <w:spacing w:before="4"/>
        <w:rPr>
          <w:b/>
          <w:sz w:val="24"/>
        </w:rPr>
      </w:pPr>
    </w:p>
    <w:p w14:paraId="6ED45D15" w14:textId="7131B3C2" w:rsidR="00C4240C" w:rsidRDefault="005B5D14" w:rsidP="005B5D14">
      <w:pPr>
        <w:pStyle w:val="BodyText"/>
        <w:spacing w:before="4"/>
        <w:rPr>
          <w:b/>
          <w:sz w:val="24"/>
        </w:rPr>
      </w:pPr>
      <w:r w:rsidRPr="00F04ECA">
        <w:rPr>
          <w:b/>
          <w:sz w:val="27"/>
          <w:szCs w:val="27"/>
        </w:rPr>
        <w:t>Proposed Standard Spec Excavation and Shoring Updates</w:t>
      </w:r>
      <w:r>
        <w:rPr>
          <w:b/>
          <w:sz w:val="24"/>
        </w:rPr>
        <w:t xml:space="preserve"> – </w:t>
      </w:r>
      <w:r w:rsidRPr="005B5D14">
        <w:rPr>
          <w:bCs/>
        </w:rPr>
        <w:t>Mark Zander</w:t>
      </w:r>
      <w:r>
        <w:rPr>
          <w:b/>
          <w:sz w:val="24"/>
        </w:rPr>
        <w:t xml:space="preserve"> </w:t>
      </w:r>
    </w:p>
    <w:p w14:paraId="1A90FF21" w14:textId="10F8EEE8" w:rsidR="00C4240C" w:rsidRDefault="00B259BD" w:rsidP="001103EE">
      <w:pPr>
        <w:pStyle w:val="BodyText"/>
        <w:spacing w:before="4"/>
        <w:ind w:left="720"/>
        <w:rPr>
          <w:rFonts w:eastAsiaTheme="minorHAnsi"/>
        </w:rPr>
      </w:pPr>
      <w:r>
        <w:rPr>
          <w:rFonts w:eastAsiaTheme="minorHAnsi"/>
        </w:rPr>
        <w:t xml:space="preserve">Mark Zander explained that BPD is considering removing multiple references to OSHA related </w:t>
      </w:r>
      <w:r w:rsidR="00CE6265">
        <w:rPr>
          <w:rFonts w:eastAsiaTheme="minorHAnsi"/>
        </w:rPr>
        <w:t xml:space="preserve">to excavation and shoring and relying on the global reference to following OSHA requirements in section 1 of the standard specs.  Mark indicated this would be an effort in 2026 </w:t>
      </w:r>
      <w:r w:rsidR="007D2F86">
        <w:rPr>
          <w:rFonts w:eastAsiaTheme="minorHAnsi"/>
        </w:rPr>
        <w:t>with proposed wording provided in the future</w:t>
      </w:r>
      <w:r w:rsidR="00CE6265">
        <w:rPr>
          <w:rFonts w:eastAsiaTheme="minorHAnsi"/>
        </w:rPr>
        <w:t>.</w:t>
      </w:r>
    </w:p>
    <w:p w14:paraId="5099835D" w14:textId="77777777" w:rsidR="00CE6265" w:rsidRDefault="00CE6265">
      <w:pPr>
        <w:pStyle w:val="BodyText"/>
        <w:spacing w:before="4"/>
        <w:rPr>
          <w:b/>
          <w:sz w:val="24"/>
        </w:rPr>
      </w:pPr>
    </w:p>
    <w:p w14:paraId="29D447F8" w14:textId="55A641A5" w:rsidR="006F4E39" w:rsidRDefault="006F4E39">
      <w:pPr>
        <w:pStyle w:val="BodyText"/>
        <w:spacing w:before="4"/>
        <w:rPr>
          <w:bCs/>
          <w:sz w:val="24"/>
        </w:rPr>
      </w:pPr>
      <w:r w:rsidRPr="006F4E39">
        <w:rPr>
          <w:b/>
          <w:sz w:val="27"/>
          <w:szCs w:val="27"/>
        </w:rPr>
        <w:t>Weather Days</w:t>
      </w:r>
      <w:r>
        <w:rPr>
          <w:b/>
          <w:sz w:val="24"/>
        </w:rPr>
        <w:t xml:space="preserve"> – </w:t>
      </w:r>
      <w:r w:rsidRPr="006F4E39">
        <w:rPr>
          <w:bCs/>
          <w:sz w:val="24"/>
        </w:rPr>
        <w:t>Jake David</w:t>
      </w:r>
    </w:p>
    <w:p w14:paraId="190EE71C" w14:textId="77777777" w:rsidR="00F95BAE" w:rsidRDefault="00CE6265" w:rsidP="001103EE">
      <w:pPr>
        <w:pStyle w:val="BodyText"/>
        <w:spacing w:before="4"/>
        <w:ind w:left="720"/>
        <w:rPr>
          <w:rFonts w:eastAsiaTheme="minorHAnsi"/>
        </w:rPr>
      </w:pPr>
      <w:r>
        <w:rPr>
          <w:rFonts w:eastAsiaTheme="minorHAnsi"/>
        </w:rPr>
        <w:t xml:space="preserve">Jake brought up the subject of projects with tight schedules that require grading in the spring or fall and have </w:t>
      </w:r>
      <w:proofErr w:type="gramStart"/>
      <w:r>
        <w:rPr>
          <w:rFonts w:eastAsiaTheme="minorHAnsi"/>
        </w:rPr>
        <w:t>large liquidated</w:t>
      </w:r>
      <w:proofErr w:type="gramEnd"/>
      <w:r>
        <w:rPr>
          <w:rFonts w:eastAsiaTheme="minorHAnsi"/>
        </w:rPr>
        <w:t xml:space="preserve"> damages</w:t>
      </w:r>
      <w:r w:rsidR="007D2F86">
        <w:rPr>
          <w:rFonts w:eastAsiaTheme="minorHAnsi"/>
        </w:rPr>
        <w:t xml:space="preserve"> </w:t>
      </w:r>
      <w:r w:rsidR="00420A07">
        <w:rPr>
          <w:rFonts w:eastAsiaTheme="minorHAnsi"/>
        </w:rPr>
        <w:t>(LD’s)</w:t>
      </w:r>
      <w:r>
        <w:rPr>
          <w:rFonts w:eastAsiaTheme="minorHAnsi"/>
        </w:rPr>
        <w:t xml:space="preserve"> </w:t>
      </w:r>
      <w:r w:rsidR="007D2F86">
        <w:rPr>
          <w:rFonts w:eastAsiaTheme="minorHAnsi"/>
        </w:rPr>
        <w:t xml:space="preserve">that </w:t>
      </w:r>
      <w:r>
        <w:rPr>
          <w:rFonts w:eastAsiaTheme="minorHAnsi"/>
        </w:rPr>
        <w:t>are</w:t>
      </w:r>
      <w:r w:rsidR="007D2F86">
        <w:rPr>
          <w:rFonts w:eastAsiaTheme="minorHAnsi"/>
        </w:rPr>
        <w:t xml:space="preserve"> a significant</w:t>
      </w:r>
      <w:r>
        <w:rPr>
          <w:rFonts w:eastAsiaTheme="minorHAnsi"/>
        </w:rPr>
        <w:t xml:space="preserve"> risk to the contractor and force the contractor to </w:t>
      </w:r>
      <w:r w:rsidR="007D2F86">
        <w:rPr>
          <w:rFonts w:eastAsiaTheme="minorHAnsi"/>
        </w:rPr>
        <w:t>increase their bid</w:t>
      </w:r>
      <w:r>
        <w:rPr>
          <w:rFonts w:eastAsiaTheme="minorHAnsi"/>
        </w:rPr>
        <w:t xml:space="preserve"> to cover the excessive risk.  He thought that WisDOT should </w:t>
      </w:r>
      <w:r w:rsidR="00F95BAE">
        <w:rPr>
          <w:rFonts w:eastAsiaTheme="minorHAnsi"/>
        </w:rPr>
        <w:t>include weather days and schedule flexibility t</w:t>
      </w:r>
      <w:r>
        <w:rPr>
          <w:rFonts w:eastAsiaTheme="minorHAnsi"/>
        </w:rPr>
        <w:t xml:space="preserve">o </w:t>
      </w:r>
      <w:r w:rsidR="00F95BAE">
        <w:rPr>
          <w:rFonts w:eastAsiaTheme="minorHAnsi"/>
        </w:rPr>
        <w:t xml:space="preserve">reduce </w:t>
      </w:r>
      <w:r>
        <w:rPr>
          <w:rFonts w:eastAsiaTheme="minorHAnsi"/>
        </w:rPr>
        <w:t>excessive risk and additional cost to the taxpayers.</w:t>
      </w:r>
      <w:r w:rsidR="00420A07">
        <w:rPr>
          <w:rFonts w:eastAsiaTheme="minorHAnsi"/>
        </w:rPr>
        <w:t xml:space="preserve">  </w:t>
      </w:r>
    </w:p>
    <w:p w14:paraId="227BEF7D" w14:textId="51A13C15" w:rsidR="003B6877" w:rsidRDefault="00420A07" w:rsidP="001103EE">
      <w:pPr>
        <w:pStyle w:val="BodyText"/>
        <w:spacing w:before="4"/>
        <w:ind w:left="720"/>
        <w:rPr>
          <w:rFonts w:eastAsiaTheme="minorHAnsi"/>
        </w:rPr>
      </w:pPr>
      <w:r>
        <w:rPr>
          <w:rFonts w:eastAsiaTheme="minorHAnsi"/>
        </w:rPr>
        <w:lastRenderedPageBreak/>
        <w:t>Brandon clarified that this is more about project scheduling than strictly high LD’s.</w:t>
      </w:r>
      <w:r w:rsidR="006C7638">
        <w:rPr>
          <w:rFonts w:eastAsiaTheme="minorHAnsi"/>
        </w:rPr>
        <w:t xml:space="preserve">  He said that it is a balancing act</w:t>
      </w:r>
      <w:r w:rsidR="00F95BAE">
        <w:rPr>
          <w:rFonts w:eastAsiaTheme="minorHAnsi"/>
        </w:rPr>
        <w:t xml:space="preserve"> between different stakeholders</w:t>
      </w:r>
      <w:r w:rsidR="006C7638">
        <w:rPr>
          <w:rFonts w:eastAsiaTheme="minorHAnsi"/>
        </w:rPr>
        <w:t xml:space="preserve"> of how the project affects the traveling public or access to businesses in the vicinity and the cost of a compressed schedule.  In some cases it may be an education of newer designers on providing more time to the contractor. </w:t>
      </w:r>
    </w:p>
    <w:p w14:paraId="0BAA11FB" w14:textId="37ED37A1" w:rsidR="006F4E39" w:rsidRDefault="006C7638" w:rsidP="001103EE">
      <w:pPr>
        <w:pStyle w:val="BodyText"/>
        <w:spacing w:before="4"/>
        <w:ind w:left="720"/>
        <w:rPr>
          <w:rFonts w:eastAsiaTheme="minorHAnsi"/>
        </w:rPr>
      </w:pPr>
      <w:r>
        <w:rPr>
          <w:rFonts w:eastAsiaTheme="minorHAnsi"/>
        </w:rPr>
        <w:t xml:space="preserve"> </w:t>
      </w:r>
    </w:p>
    <w:p w14:paraId="093A66EA" w14:textId="5C5C051C" w:rsidR="006C7638" w:rsidRDefault="006C7638" w:rsidP="001103EE">
      <w:pPr>
        <w:pStyle w:val="BodyText"/>
        <w:spacing w:before="4"/>
        <w:ind w:left="720"/>
        <w:rPr>
          <w:rFonts w:eastAsiaTheme="minorHAnsi"/>
        </w:rPr>
      </w:pPr>
      <w:r>
        <w:rPr>
          <w:rFonts w:eastAsiaTheme="minorHAnsi"/>
        </w:rPr>
        <w:t>Steve Doocy gave several examples of complications of construction that he was not aware of until discussions with the contractor.  Designers that don’t take these complications into consideration may be creating a difficult schedule. Nathaniel Schumaker asked if there are set time frames for individual operations that require cure time or material testing?</w:t>
      </w:r>
    </w:p>
    <w:p w14:paraId="577270BE" w14:textId="77777777" w:rsidR="00F95BAE" w:rsidRDefault="000545FD" w:rsidP="001103EE">
      <w:pPr>
        <w:pStyle w:val="BodyText"/>
        <w:spacing w:before="4"/>
        <w:ind w:left="720"/>
        <w:rPr>
          <w:rFonts w:eastAsiaTheme="minorHAnsi"/>
        </w:rPr>
      </w:pPr>
      <w:r>
        <w:rPr>
          <w:rFonts w:eastAsiaTheme="minorHAnsi"/>
        </w:rPr>
        <w:t xml:space="preserve">Matt Grove thought that at least 20% of the projects bid have tight schedules which minimize the number of bidders and increase the bid cost.  Matt said industry has asked for the designers linear schedule prior to bid so they could review it and ask better questions through Bid Express. </w:t>
      </w:r>
    </w:p>
    <w:p w14:paraId="4A0A47D9" w14:textId="28535E1D" w:rsidR="000545FD" w:rsidRDefault="000545FD" w:rsidP="001103EE">
      <w:pPr>
        <w:pStyle w:val="BodyText"/>
        <w:spacing w:before="4"/>
        <w:ind w:left="720"/>
        <w:rPr>
          <w:rFonts w:eastAsiaTheme="minorHAnsi"/>
        </w:rPr>
      </w:pPr>
      <w:r>
        <w:rPr>
          <w:rFonts w:eastAsiaTheme="minorHAnsi"/>
        </w:rPr>
        <w:t>Nathaniel asked if contractors put schedules together before bid</w:t>
      </w:r>
      <w:r w:rsidR="00F95BAE">
        <w:rPr>
          <w:rFonts w:eastAsiaTheme="minorHAnsi"/>
        </w:rPr>
        <w:t>.</w:t>
      </w:r>
      <w:r>
        <w:rPr>
          <w:rFonts w:eastAsiaTheme="minorHAnsi"/>
        </w:rPr>
        <w:t xml:space="preserve">  Steve Nachreiner said they do try to </w:t>
      </w:r>
      <w:r w:rsidR="00F95BAE">
        <w:rPr>
          <w:rFonts w:eastAsiaTheme="minorHAnsi"/>
        </w:rPr>
        <w:t>look</w:t>
      </w:r>
      <w:r>
        <w:rPr>
          <w:rFonts w:eastAsiaTheme="minorHAnsi"/>
        </w:rPr>
        <w:t xml:space="preserve"> at this but not in a detailed way with limited time to prepare the bid (or multiple bids per letting).</w:t>
      </w:r>
      <w:r w:rsidR="00BA70B2">
        <w:rPr>
          <w:rFonts w:eastAsiaTheme="minorHAnsi"/>
        </w:rPr>
        <w:t xml:space="preserve">  He also commented that the contractors are generally willing to work quickly but need the tools to address complicating factors such as weather or the discussion about salvaged topsoil that doesn’t meet </w:t>
      </w:r>
      <w:r w:rsidR="00F95BAE">
        <w:rPr>
          <w:rFonts w:eastAsiaTheme="minorHAnsi"/>
        </w:rPr>
        <w:t>p</w:t>
      </w:r>
      <w:r w:rsidR="00BA70B2">
        <w:rPr>
          <w:rFonts w:eastAsiaTheme="minorHAnsi"/>
        </w:rPr>
        <w:t xml:space="preserve">H requirements. Ryan Peterson </w:t>
      </w:r>
      <w:r w:rsidR="003B6877">
        <w:rPr>
          <w:rFonts w:eastAsiaTheme="minorHAnsi"/>
        </w:rPr>
        <w:t>a</w:t>
      </w:r>
      <w:r w:rsidR="00BA70B2">
        <w:rPr>
          <w:rFonts w:eastAsiaTheme="minorHAnsi"/>
        </w:rPr>
        <w:t>greed</w:t>
      </w:r>
      <w:r w:rsidR="003B6877">
        <w:rPr>
          <w:rFonts w:eastAsiaTheme="minorHAnsi"/>
        </w:rPr>
        <w:t>.</w:t>
      </w:r>
    </w:p>
    <w:p w14:paraId="4B3EF3BE" w14:textId="77777777" w:rsidR="003B6877" w:rsidRDefault="003B6877" w:rsidP="001103EE">
      <w:pPr>
        <w:pStyle w:val="BodyText"/>
        <w:spacing w:before="4"/>
        <w:ind w:left="720"/>
        <w:rPr>
          <w:rFonts w:eastAsiaTheme="minorHAnsi"/>
        </w:rPr>
      </w:pPr>
    </w:p>
    <w:p w14:paraId="7835EDAD" w14:textId="6BE0C9D9" w:rsidR="003B6877" w:rsidRDefault="003B6877" w:rsidP="001103EE">
      <w:pPr>
        <w:pStyle w:val="BodyText"/>
        <w:spacing w:before="4"/>
        <w:ind w:left="720"/>
        <w:rPr>
          <w:rFonts w:eastAsiaTheme="minorHAnsi"/>
        </w:rPr>
      </w:pPr>
      <w:r>
        <w:rPr>
          <w:rFonts w:eastAsiaTheme="minorHAnsi"/>
        </w:rPr>
        <w:t xml:space="preserve">Discussion continued about </w:t>
      </w:r>
      <w:r w:rsidR="007B057F">
        <w:rPr>
          <w:rFonts w:eastAsiaTheme="minorHAnsi"/>
        </w:rPr>
        <w:t>local</w:t>
      </w:r>
      <w:r w:rsidR="00F95BAE">
        <w:rPr>
          <w:rFonts w:eastAsiaTheme="minorHAnsi"/>
        </w:rPr>
        <w:t>’</w:t>
      </w:r>
      <w:r w:rsidR="007B057F">
        <w:rPr>
          <w:rFonts w:eastAsiaTheme="minorHAnsi"/>
        </w:rPr>
        <w:t>s expectations and commitments</w:t>
      </w:r>
      <w:r w:rsidR="00F95BAE">
        <w:rPr>
          <w:rFonts w:eastAsiaTheme="minorHAnsi"/>
        </w:rPr>
        <w:t xml:space="preserve">.  The </w:t>
      </w:r>
      <w:r w:rsidR="007B057F">
        <w:rPr>
          <w:rFonts w:eastAsiaTheme="minorHAnsi"/>
        </w:rPr>
        <w:t>design needs to be realistic on the impacts that construction will cause.</w:t>
      </w:r>
    </w:p>
    <w:p w14:paraId="60E1BFD2" w14:textId="77777777" w:rsidR="006F4E39" w:rsidRDefault="006F4E39">
      <w:pPr>
        <w:pStyle w:val="BodyText"/>
        <w:spacing w:before="4"/>
        <w:rPr>
          <w:bCs/>
          <w:sz w:val="24"/>
        </w:rPr>
      </w:pPr>
    </w:p>
    <w:p w14:paraId="4C17D376" w14:textId="5CA2A787" w:rsidR="006F4E39" w:rsidRDefault="006F4E39">
      <w:pPr>
        <w:pStyle w:val="BodyText"/>
        <w:spacing w:before="4"/>
        <w:rPr>
          <w:bCs/>
          <w:sz w:val="24"/>
        </w:rPr>
      </w:pPr>
      <w:r w:rsidRPr="006F4E39">
        <w:rPr>
          <w:b/>
          <w:sz w:val="27"/>
          <w:szCs w:val="27"/>
        </w:rPr>
        <w:t>Cut (Common Excavation) Undistributed Quantity</w:t>
      </w:r>
      <w:r>
        <w:rPr>
          <w:bCs/>
          <w:sz w:val="24"/>
        </w:rPr>
        <w:t xml:space="preserve"> – Jake David</w:t>
      </w:r>
    </w:p>
    <w:p w14:paraId="2881EE58" w14:textId="5AC81004" w:rsidR="007B057F" w:rsidRDefault="007B057F" w:rsidP="001103EE">
      <w:pPr>
        <w:pStyle w:val="BodyText"/>
        <w:spacing w:before="4"/>
        <w:ind w:left="720"/>
        <w:rPr>
          <w:b/>
          <w:sz w:val="24"/>
        </w:rPr>
      </w:pPr>
      <w:r>
        <w:rPr>
          <w:rFonts w:eastAsiaTheme="minorHAnsi"/>
        </w:rPr>
        <w:t>The example brought up was a unique situation where a local design had multiple undistributed items and was corrected by an addendum</w:t>
      </w:r>
      <w:r w:rsidR="001103EE">
        <w:rPr>
          <w:rFonts w:eastAsiaTheme="minorHAnsi"/>
        </w:rPr>
        <w:t xml:space="preserve"> prior to let</w:t>
      </w:r>
      <w:r>
        <w:rPr>
          <w:rFonts w:eastAsiaTheme="minorHAnsi"/>
        </w:rPr>
        <w:t xml:space="preserve">.  This was addressed with the designer and is not expected to occur </w:t>
      </w:r>
      <w:bookmarkStart w:id="6" w:name="_Hlk196473752"/>
      <w:r>
        <w:rPr>
          <w:rFonts w:eastAsiaTheme="minorHAnsi"/>
        </w:rPr>
        <w:t>again.</w:t>
      </w:r>
      <w:bookmarkEnd w:id="6"/>
    </w:p>
    <w:p w14:paraId="78F06060" w14:textId="77777777" w:rsidR="006F4E39" w:rsidRDefault="006F4E39" w:rsidP="00F04ECA">
      <w:pPr>
        <w:pStyle w:val="Heading1"/>
        <w:spacing w:before="0"/>
        <w:ind w:left="0"/>
        <w:rPr>
          <w:color w:val="0C0C0F"/>
          <w:spacing w:val="-2"/>
          <w:w w:val="105"/>
        </w:rPr>
      </w:pPr>
    </w:p>
    <w:p w14:paraId="251C2030" w14:textId="445B2D94" w:rsidR="00CF5884" w:rsidRDefault="009E3294" w:rsidP="00F04ECA">
      <w:pPr>
        <w:pStyle w:val="Heading1"/>
        <w:spacing w:before="0"/>
        <w:ind w:left="0"/>
        <w:rPr>
          <w:b w:val="0"/>
          <w:color w:val="0C0C0F"/>
          <w:spacing w:val="-5"/>
          <w:w w:val="105"/>
          <w:sz w:val="23"/>
        </w:rPr>
      </w:pPr>
      <w:r w:rsidRPr="00F04ECA">
        <w:rPr>
          <w:color w:val="0C0C0F"/>
          <w:spacing w:val="-2"/>
          <w:w w:val="105"/>
          <w:u w:val="single"/>
        </w:rPr>
        <w:t>Other/Additional</w:t>
      </w:r>
      <w:r w:rsidRPr="00F04ECA">
        <w:rPr>
          <w:color w:val="0C0C0F"/>
          <w:spacing w:val="-1"/>
          <w:w w:val="105"/>
          <w:u w:val="single"/>
        </w:rPr>
        <w:t xml:space="preserve"> </w:t>
      </w:r>
      <w:r w:rsidRPr="00F04ECA">
        <w:rPr>
          <w:color w:val="0C0C0F"/>
          <w:spacing w:val="-2"/>
          <w:w w:val="105"/>
          <w:u w:val="single"/>
        </w:rPr>
        <w:t>Topics</w:t>
      </w:r>
      <w:r>
        <w:rPr>
          <w:color w:val="0C0C0F"/>
          <w:spacing w:val="-1"/>
          <w:w w:val="105"/>
        </w:rPr>
        <w:t xml:space="preserve"> </w:t>
      </w:r>
      <w:r>
        <w:rPr>
          <w:b w:val="0"/>
          <w:color w:val="0C0C0F"/>
          <w:spacing w:val="-2"/>
          <w:w w:val="105"/>
          <w:sz w:val="23"/>
        </w:rPr>
        <w:t>-</w:t>
      </w:r>
      <w:r>
        <w:rPr>
          <w:b w:val="0"/>
          <w:color w:val="0C0C0F"/>
          <w:spacing w:val="-5"/>
          <w:w w:val="105"/>
          <w:sz w:val="23"/>
        </w:rPr>
        <w:t>All</w:t>
      </w:r>
    </w:p>
    <w:p w14:paraId="57A5D5E7" w14:textId="26DBBC5D" w:rsidR="00A3296A" w:rsidRDefault="001103EE" w:rsidP="001103EE">
      <w:pPr>
        <w:pStyle w:val="Heading1"/>
        <w:spacing w:before="0"/>
        <w:ind w:left="720"/>
        <w:rPr>
          <w:b w:val="0"/>
          <w:color w:val="0C0C0F"/>
          <w:spacing w:val="-5"/>
          <w:w w:val="105"/>
          <w:sz w:val="23"/>
        </w:rPr>
      </w:pPr>
      <w:r>
        <w:rPr>
          <w:b w:val="0"/>
          <w:color w:val="0C0C0F"/>
          <w:spacing w:val="-5"/>
          <w:w w:val="105"/>
          <w:sz w:val="23"/>
        </w:rPr>
        <w:t xml:space="preserve">Josh </w:t>
      </w:r>
      <w:r w:rsidR="00A3296A">
        <w:rPr>
          <w:b w:val="0"/>
          <w:color w:val="0C0C0F"/>
          <w:spacing w:val="-5"/>
          <w:w w:val="105"/>
          <w:sz w:val="23"/>
        </w:rPr>
        <w:t xml:space="preserve">Wade asked how the conflict between 614 and 104 was going to be handled while the </w:t>
      </w:r>
      <w:r w:rsidR="00367812">
        <w:rPr>
          <w:b w:val="0"/>
          <w:color w:val="0C0C0F"/>
          <w:spacing w:val="-5"/>
          <w:w w:val="105"/>
          <w:sz w:val="23"/>
        </w:rPr>
        <w:t xml:space="preserve">Department is working with CCAW to resolve?  Brian Boothby indicated that the contractors should plan for multiple mobilizations and bid accordingly until there is a resolution.  Contractor could also propose CRI’s.  Matt and Brian agreed to hold another meeting on the topic </w:t>
      </w:r>
      <w:r w:rsidR="000025D2">
        <w:rPr>
          <w:b w:val="0"/>
          <w:color w:val="0C0C0F"/>
          <w:spacing w:val="-5"/>
          <w:w w:val="105"/>
          <w:sz w:val="23"/>
        </w:rPr>
        <w:t>soon</w:t>
      </w:r>
      <w:r w:rsidR="00DE4383">
        <w:rPr>
          <w:b w:val="0"/>
          <w:color w:val="0C0C0F"/>
          <w:spacing w:val="-5"/>
          <w:w w:val="105"/>
          <w:sz w:val="23"/>
        </w:rPr>
        <w:t>.</w:t>
      </w:r>
    </w:p>
    <w:p w14:paraId="7601E0ED" w14:textId="77777777" w:rsidR="00F04ECA" w:rsidRDefault="00F04ECA" w:rsidP="00F04ECA">
      <w:pPr>
        <w:pStyle w:val="Heading1"/>
        <w:spacing w:before="0"/>
        <w:ind w:left="0"/>
        <w:rPr>
          <w:b w:val="0"/>
          <w:color w:val="0C0C0F"/>
          <w:spacing w:val="-5"/>
          <w:w w:val="105"/>
          <w:sz w:val="23"/>
        </w:rPr>
      </w:pPr>
    </w:p>
    <w:p w14:paraId="31F018DD" w14:textId="7A9EAA08" w:rsidR="005C016C" w:rsidRDefault="009E3294" w:rsidP="004D06D8">
      <w:pPr>
        <w:spacing w:before="237"/>
        <w:ind w:left="104"/>
        <w:rPr>
          <w:color w:val="0C0C0F"/>
          <w:spacing w:val="-4"/>
          <w:w w:val="105"/>
          <w:sz w:val="23"/>
        </w:rPr>
      </w:pPr>
      <w:r>
        <w:rPr>
          <w:b/>
          <w:color w:val="0C0C0F"/>
          <w:w w:val="105"/>
          <w:sz w:val="27"/>
        </w:rPr>
        <w:t>Next</w:t>
      </w:r>
      <w:r>
        <w:rPr>
          <w:b/>
          <w:color w:val="0C0C0F"/>
          <w:spacing w:val="-20"/>
          <w:w w:val="105"/>
          <w:sz w:val="27"/>
        </w:rPr>
        <w:t xml:space="preserve"> </w:t>
      </w:r>
      <w:r>
        <w:rPr>
          <w:b/>
          <w:color w:val="0C0C0F"/>
          <w:w w:val="105"/>
          <w:sz w:val="27"/>
        </w:rPr>
        <w:t>Meeting:</w:t>
      </w:r>
      <w:r>
        <w:rPr>
          <w:b/>
          <w:color w:val="0C0C0F"/>
          <w:spacing w:val="44"/>
          <w:w w:val="105"/>
          <w:sz w:val="27"/>
        </w:rPr>
        <w:t xml:space="preserve"> </w:t>
      </w:r>
      <w:r w:rsidR="009B2B70">
        <w:rPr>
          <w:color w:val="0C0C0F"/>
          <w:w w:val="105"/>
          <w:sz w:val="23"/>
        </w:rPr>
        <w:t>September 17</w:t>
      </w:r>
      <w:r w:rsidRPr="00A453C8">
        <w:rPr>
          <w:color w:val="0C0C0F"/>
          <w:w w:val="105"/>
          <w:sz w:val="23"/>
        </w:rPr>
        <w:t>,</w:t>
      </w:r>
      <w:r w:rsidRPr="00A453C8">
        <w:rPr>
          <w:color w:val="0C0C0F"/>
          <w:spacing w:val="-11"/>
          <w:w w:val="105"/>
          <w:sz w:val="23"/>
        </w:rPr>
        <w:t xml:space="preserve"> </w:t>
      </w:r>
      <w:r w:rsidRPr="00A453C8">
        <w:rPr>
          <w:color w:val="0C0C0F"/>
          <w:w w:val="105"/>
          <w:sz w:val="23"/>
        </w:rPr>
        <w:t>202</w:t>
      </w:r>
      <w:r w:rsidR="00966E66">
        <w:rPr>
          <w:color w:val="0C0C0F"/>
          <w:w w:val="105"/>
          <w:sz w:val="23"/>
        </w:rPr>
        <w:t>5</w:t>
      </w:r>
      <w:r w:rsidR="002A3CD4" w:rsidRPr="00A453C8">
        <w:rPr>
          <w:color w:val="0C0C0F"/>
          <w:w w:val="105"/>
          <w:sz w:val="23"/>
        </w:rPr>
        <w:t xml:space="preserve"> - </w:t>
      </w:r>
      <w:r w:rsidRPr="00A453C8">
        <w:rPr>
          <w:color w:val="0C0C0F"/>
          <w:w w:val="105"/>
          <w:sz w:val="23"/>
        </w:rPr>
        <w:t>1-4</w:t>
      </w:r>
      <w:r w:rsidRPr="00A453C8">
        <w:rPr>
          <w:color w:val="0C0C0F"/>
          <w:spacing w:val="-13"/>
          <w:w w:val="105"/>
          <w:sz w:val="23"/>
        </w:rPr>
        <w:t xml:space="preserve"> </w:t>
      </w:r>
      <w:r w:rsidRPr="00A453C8">
        <w:rPr>
          <w:color w:val="0C0C0F"/>
          <w:w w:val="105"/>
          <w:sz w:val="23"/>
        </w:rPr>
        <w:t>PM</w:t>
      </w:r>
      <w:r>
        <w:rPr>
          <w:color w:val="0C0C0F"/>
          <w:spacing w:val="44"/>
          <w:w w:val="105"/>
          <w:sz w:val="23"/>
        </w:rPr>
        <w:t xml:space="preserve"> </w:t>
      </w:r>
      <w:r>
        <w:rPr>
          <w:color w:val="0C0C0F"/>
          <w:w w:val="105"/>
          <w:sz w:val="23"/>
        </w:rPr>
        <w:t>(Virtual/In-person</w:t>
      </w:r>
      <w:r>
        <w:rPr>
          <w:color w:val="0C0C0F"/>
          <w:spacing w:val="-17"/>
          <w:w w:val="105"/>
          <w:sz w:val="23"/>
        </w:rPr>
        <w:t xml:space="preserve"> </w:t>
      </w:r>
      <w:r>
        <w:rPr>
          <w:color w:val="0C0C0F"/>
          <w:spacing w:val="-4"/>
          <w:w w:val="105"/>
          <w:sz w:val="23"/>
        </w:rPr>
        <w:t>TBD)</w:t>
      </w:r>
    </w:p>
    <w:p w14:paraId="32018BAF" w14:textId="045301F7" w:rsidR="004D06D8" w:rsidRPr="004D06D8" w:rsidRDefault="004D06D8" w:rsidP="004D06D8">
      <w:pPr>
        <w:spacing w:before="237"/>
        <w:ind w:left="104"/>
        <w:rPr>
          <w:color w:val="0C0C0F"/>
          <w:spacing w:val="-4"/>
          <w:w w:val="105"/>
          <w:sz w:val="23"/>
        </w:rPr>
      </w:pPr>
      <w:r w:rsidRPr="00D72DEC">
        <w:rPr>
          <w:color w:val="0C0C0F"/>
          <w:spacing w:val="-4"/>
          <w:w w:val="105"/>
          <w:sz w:val="23"/>
        </w:rPr>
        <w:t>(</w:t>
      </w:r>
      <w:r w:rsidR="002A3CD4">
        <w:rPr>
          <w:color w:val="0C0C0F"/>
          <w:w w:val="105"/>
          <w:sz w:val="23"/>
        </w:rPr>
        <w:t xml:space="preserve">There is a let on </w:t>
      </w:r>
      <w:r w:rsidR="009B2B70">
        <w:rPr>
          <w:color w:val="0C0C0F"/>
          <w:w w:val="105"/>
          <w:sz w:val="23"/>
        </w:rPr>
        <w:t>September 9</w:t>
      </w:r>
      <w:r w:rsidR="00966E66">
        <w:rPr>
          <w:color w:val="0C0C0F"/>
          <w:w w:val="105"/>
          <w:sz w:val="23"/>
        </w:rPr>
        <w:t>, 2025.</w:t>
      </w:r>
      <w:r w:rsidR="005C016C" w:rsidRPr="00D72DEC">
        <w:rPr>
          <w:color w:val="0C0C0F"/>
          <w:spacing w:val="-4"/>
          <w:w w:val="105"/>
          <w:sz w:val="23"/>
        </w:rPr>
        <w:t>)</w:t>
      </w:r>
    </w:p>
    <w:p w14:paraId="2A90A36B" w14:textId="77777777" w:rsidR="00AD6A6F" w:rsidRDefault="00AD6A6F">
      <w:pPr>
        <w:pStyle w:val="BodyText"/>
        <w:spacing w:before="7"/>
        <w:rPr>
          <w:sz w:val="25"/>
        </w:rPr>
      </w:pPr>
    </w:p>
    <w:p w14:paraId="7FF9D394" w14:textId="77777777" w:rsidR="00D73283" w:rsidRDefault="009E3294" w:rsidP="002A74D2">
      <w:pPr>
        <w:pStyle w:val="Heading1"/>
        <w:ind w:left="0"/>
      </w:pPr>
      <w:r>
        <w:rPr>
          <w:color w:val="0C0C0F"/>
          <w:spacing w:val="-2"/>
          <w:u w:val="thick" w:color="0C0C0F"/>
        </w:rPr>
        <w:t>Attachments:</w:t>
      </w:r>
    </w:p>
    <w:p w14:paraId="2E36D066" w14:textId="75841667" w:rsidR="00D73283" w:rsidRDefault="009E3294">
      <w:pPr>
        <w:pStyle w:val="ListParagraph"/>
        <w:numPr>
          <w:ilvl w:val="0"/>
          <w:numId w:val="1"/>
        </w:numPr>
        <w:tabs>
          <w:tab w:val="left" w:pos="821"/>
          <w:tab w:val="left" w:pos="823"/>
        </w:tabs>
        <w:spacing w:before="29"/>
        <w:ind w:left="822" w:hanging="362"/>
        <w:rPr>
          <w:sz w:val="23"/>
        </w:rPr>
      </w:pPr>
      <w:r>
        <w:rPr>
          <w:color w:val="0C0C0F"/>
          <w:w w:val="105"/>
          <w:sz w:val="23"/>
        </w:rPr>
        <w:t>GLS</w:t>
      </w:r>
      <w:r>
        <w:rPr>
          <w:color w:val="0C0C0F"/>
          <w:spacing w:val="-14"/>
          <w:w w:val="105"/>
          <w:sz w:val="23"/>
        </w:rPr>
        <w:t xml:space="preserve"> </w:t>
      </w:r>
      <w:r>
        <w:rPr>
          <w:color w:val="0C0C0F"/>
          <w:w w:val="105"/>
          <w:sz w:val="23"/>
        </w:rPr>
        <w:t>Membership</w:t>
      </w:r>
      <w:r>
        <w:rPr>
          <w:color w:val="0C0C0F"/>
          <w:spacing w:val="4"/>
          <w:w w:val="105"/>
          <w:sz w:val="23"/>
        </w:rPr>
        <w:t xml:space="preserve"> </w:t>
      </w:r>
      <w:r>
        <w:rPr>
          <w:color w:val="0C0C0F"/>
          <w:spacing w:val="-4"/>
          <w:w w:val="105"/>
          <w:sz w:val="23"/>
        </w:rPr>
        <w:t>List</w:t>
      </w:r>
      <w:r w:rsidR="00F46E41">
        <w:rPr>
          <w:color w:val="0C0C0F"/>
          <w:spacing w:val="-4"/>
          <w:w w:val="105"/>
          <w:sz w:val="23"/>
        </w:rPr>
        <w:t xml:space="preserve"> (</w:t>
      </w:r>
      <w:r w:rsidR="009A46F0">
        <w:rPr>
          <w:color w:val="0C0C0F"/>
          <w:spacing w:val="-4"/>
          <w:w w:val="105"/>
          <w:sz w:val="23"/>
        </w:rPr>
        <w:t>March</w:t>
      </w:r>
      <w:r w:rsidR="00F46E41">
        <w:rPr>
          <w:color w:val="0C0C0F"/>
          <w:spacing w:val="-4"/>
          <w:w w:val="105"/>
          <w:sz w:val="23"/>
        </w:rPr>
        <w:t xml:space="preserve"> 202</w:t>
      </w:r>
      <w:r w:rsidR="009A46F0">
        <w:rPr>
          <w:color w:val="0C0C0F"/>
          <w:spacing w:val="-4"/>
          <w:w w:val="105"/>
          <w:sz w:val="23"/>
        </w:rPr>
        <w:t>5</w:t>
      </w:r>
      <w:r w:rsidR="00F46E41">
        <w:rPr>
          <w:color w:val="0C0C0F"/>
          <w:spacing w:val="-4"/>
          <w:w w:val="105"/>
          <w:sz w:val="23"/>
        </w:rPr>
        <w:t>)</w:t>
      </w:r>
    </w:p>
    <w:p w14:paraId="1C724C51" w14:textId="1ACF7133" w:rsidR="00D73283" w:rsidRPr="001103EE" w:rsidRDefault="009E3294" w:rsidP="001103EE">
      <w:pPr>
        <w:pStyle w:val="ListParagraph"/>
        <w:numPr>
          <w:ilvl w:val="0"/>
          <w:numId w:val="1"/>
        </w:numPr>
        <w:tabs>
          <w:tab w:val="left" w:pos="823"/>
          <w:tab w:val="left" w:pos="824"/>
        </w:tabs>
        <w:spacing w:before="28"/>
        <w:ind w:left="823" w:hanging="363"/>
        <w:rPr>
          <w:sz w:val="23"/>
        </w:rPr>
      </w:pPr>
      <w:r>
        <w:rPr>
          <w:color w:val="0C0C0F"/>
          <w:w w:val="105"/>
          <w:sz w:val="23"/>
        </w:rPr>
        <w:t>Previous</w:t>
      </w:r>
      <w:r>
        <w:rPr>
          <w:color w:val="0C0C0F"/>
          <w:spacing w:val="12"/>
          <w:w w:val="105"/>
          <w:sz w:val="23"/>
        </w:rPr>
        <w:t xml:space="preserve"> </w:t>
      </w:r>
      <w:r>
        <w:rPr>
          <w:color w:val="0C0C0F"/>
          <w:w w:val="105"/>
          <w:sz w:val="23"/>
        </w:rPr>
        <w:t>Meeting</w:t>
      </w:r>
      <w:r>
        <w:rPr>
          <w:color w:val="0C0C0F"/>
          <w:spacing w:val="19"/>
          <w:w w:val="105"/>
          <w:sz w:val="23"/>
        </w:rPr>
        <w:t xml:space="preserve"> </w:t>
      </w:r>
      <w:r w:rsidRPr="00A453C8">
        <w:rPr>
          <w:color w:val="0C0C0F"/>
          <w:w w:val="105"/>
          <w:sz w:val="23"/>
        </w:rPr>
        <w:t>(</w:t>
      </w:r>
      <w:r w:rsidR="00F148E7">
        <w:rPr>
          <w:color w:val="0C0C0F"/>
          <w:w w:val="105"/>
          <w:sz w:val="23"/>
        </w:rPr>
        <w:t>10</w:t>
      </w:r>
      <w:r w:rsidRPr="00A453C8">
        <w:rPr>
          <w:color w:val="0C0C0F"/>
          <w:w w:val="105"/>
          <w:sz w:val="23"/>
        </w:rPr>
        <w:t>-</w:t>
      </w:r>
      <w:r w:rsidR="00F148E7">
        <w:rPr>
          <w:color w:val="0C0C0F"/>
          <w:w w:val="105"/>
          <w:sz w:val="23"/>
        </w:rPr>
        <w:t>16</w:t>
      </w:r>
      <w:r w:rsidRPr="00A453C8">
        <w:rPr>
          <w:color w:val="0C0C0F"/>
          <w:w w:val="105"/>
          <w:sz w:val="23"/>
        </w:rPr>
        <w:t>-2</w:t>
      </w:r>
      <w:r w:rsidR="00966E66">
        <w:rPr>
          <w:color w:val="0C0C0F"/>
          <w:w w:val="105"/>
          <w:sz w:val="23"/>
        </w:rPr>
        <w:t>4</w:t>
      </w:r>
      <w:r>
        <w:rPr>
          <w:color w:val="0C0C0F"/>
          <w:w w:val="105"/>
          <w:sz w:val="23"/>
        </w:rPr>
        <w:t>)</w:t>
      </w:r>
      <w:r>
        <w:rPr>
          <w:color w:val="0C0C0F"/>
          <w:spacing w:val="26"/>
          <w:w w:val="105"/>
          <w:sz w:val="23"/>
        </w:rPr>
        <w:t xml:space="preserve"> </w:t>
      </w:r>
      <w:r>
        <w:rPr>
          <w:color w:val="0C0C0F"/>
          <w:w w:val="105"/>
          <w:sz w:val="23"/>
        </w:rPr>
        <w:t>Minutes</w:t>
      </w:r>
      <w:r>
        <w:rPr>
          <w:color w:val="0C0C0F"/>
          <w:spacing w:val="3"/>
          <w:w w:val="105"/>
          <w:sz w:val="23"/>
        </w:rPr>
        <w:t xml:space="preserve"> </w:t>
      </w:r>
      <w:r>
        <w:rPr>
          <w:color w:val="0C0C0F"/>
          <w:w w:val="105"/>
          <w:sz w:val="23"/>
        </w:rPr>
        <w:t>-Virtual</w:t>
      </w:r>
      <w:r>
        <w:rPr>
          <w:color w:val="0C0C0F"/>
          <w:spacing w:val="1"/>
          <w:w w:val="105"/>
          <w:sz w:val="23"/>
        </w:rPr>
        <w:t xml:space="preserve"> </w:t>
      </w:r>
      <w:r>
        <w:rPr>
          <w:color w:val="0C0C0F"/>
          <w:spacing w:val="-2"/>
          <w:w w:val="105"/>
          <w:sz w:val="23"/>
        </w:rPr>
        <w:t>meeting</w:t>
      </w:r>
    </w:p>
    <w:p w14:paraId="67E67825" w14:textId="38B4F48B" w:rsidR="00D73283" w:rsidRDefault="009E3294">
      <w:pPr>
        <w:spacing w:before="152" w:line="216" w:lineRule="exact"/>
        <w:ind w:left="108"/>
        <w:rPr>
          <w:b/>
          <w:sz w:val="19"/>
        </w:rPr>
      </w:pPr>
      <w:r>
        <w:rPr>
          <w:b/>
          <w:color w:val="0C0C0F"/>
          <w:w w:val="105"/>
          <w:sz w:val="19"/>
        </w:rPr>
        <w:t>GLS</w:t>
      </w:r>
      <w:r>
        <w:rPr>
          <w:b/>
          <w:color w:val="0C0C0F"/>
          <w:spacing w:val="-8"/>
          <w:w w:val="105"/>
          <w:sz w:val="19"/>
        </w:rPr>
        <w:t xml:space="preserve"> </w:t>
      </w:r>
      <w:r w:rsidR="00F04ECA">
        <w:rPr>
          <w:b/>
          <w:color w:val="0C0C0F"/>
          <w:w w:val="105"/>
          <w:sz w:val="19"/>
        </w:rPr>
        <w:t>3</w:t>
      </w:r>
      <w:r w:rsidR="00051370">
        <w:rPr>
          <w:b/>
          <w:color w:val="0C0C0F"/>
          <w:w w:val="105"/>
          <w:sz w:val="19"/>
        </w:rPr>
        <w:t>-</w:t>
      </w:r>
      <w:r w:rsidR="00966E66">
        <w:rPr>
          <w:b/>
          <w:color w:val="0C0C0F"/>
          <w:w w:val="105"/>
          <w:sz w:val="19"/>
        </w:rPr>
        <w:t>1</w:t>
      </w:r>
      <w:r w:rsidR="00F04ECA">
        <w:rPr>
          <w:b/>
          <w:color w:val="0C0C0F"/>
          <w:w w:val="105"/>
          <w:sz w:val="19"/>
        </w:rPr>
        <w:t>9</w:t>
      </w:r>
      <w:r>
        <w:rPr>
          <w:b/>
          <w:color w:val="0C0C0F"/>
          <w:w w:val="105"/>
          <w:sz w:val="19"/>
        </w:rPr>
        <w:t>-</w:t>
      </w:r>
      <w:r>
        <w:rPr>
          <w:b/>
          <w:color w:val="0C0C0F"/>
          <w:spacing w:val="-2"/>
          <w:w w:val="105"/>
          <w:sz w:val="19"/>
        </w:rPr>
        <w:t>202</w:t>
      </w:r>
      <w:r w:rsidR="00F04ECA">
        <w:rPr>
          <w:b/>
          <w:color w:val="0C0C0F"/>
          <w:spacing w:val="-2"/>
          <w:w w:val="105"/>
          <w:sz w:val="19"/>
        </w:rPr>
        <w:t>5</w:t>
      </w:r>
      <w:r w:rsidR="00257EFC">
        <w:rPr>
          <w:b/>
          <w:color w:val="0C0C0F"/>
          <w:spacing w:val="-2"/>
          <w:w w:val="105"/>
          <w:sz w:val="19"/>
        </w:rPr>
        <w:t xml:space="preserve"> </w:t>
      </w:r>
      <w:r w:rsidR="001103EE">
        <w:rPr>
          <w:b/>
          <w:color w:val="0C0C0F"/>
          <w:spacing w:val="-2"/>
          <w:w w:val="105"/>
          <w:sz w:val="19"/>
        </w:rPr>
        <w:t>Minutes (Draft)</w:t>
      </w:r>
      <w:r>
        <w:rPr>
          <w:b/>
          <w:color w:val="0C0C0F"/>
          <w:spacing w:val="-2"/>
          <w:w w:val="105"/>
          <w:sz w:val="19"/>
        </w:rPr>
        <w:t>.docx</w:t>
      </w:r>
    </w:p>
    <w:p w14:paraId="0F9C108A" w14:textId="717DA282" w:rsidR="00D73283" w:rsidRDefault="001103EE">
      <w:pPr>
        <w:spacing w:line="239" w:lineRule="exact"/>
        <w:ind w:left="116"/>
        <w:rPr>
          <w:rFonts w:ascii="Times New Roman"/>
          <w:b/>
          <w:sz w:val="21"/>
        </w:rPr>
      </w:pPr>
      <w:r>
        <w:rPr>
          <w:rFonts w:ascii="Times New Roman"/>
          <w:b/>
          <w:color w:val="0C0C0F"/>
          <w:spacing w:val="-5"/>
          <w:sz w:val="21"/>
        </w:rPr>
        <w:t>BD/</w:t>
      </w:r>
      <w:r w:rsidR="00051370">
        <w:rPr>
          <w:rFonts w:ascii="Times New Roman"/>
          <w:b/>
          <w:color w:val="0C0C0F"/>
          <w:spacing w:val="-5"/>
          <w:sz w:val="21"/>
        </w:rPr>
        <w:t>DAS</w:t>
      </w:r>
    </w:p>
    <w:sectPr w:rsidR="00D73283" w:rsidSect="00355DF8">
      <w:headerReference w:type="even" r:id="rId8"/>
      <w:headerReference w:type="default" r:id="rId9"/>
      <w:footerReference w:type="even" r:id="rId10"/>
      <w:footerReference w:type="default" r:id="rId11"/>
      <w:headerReference w:type="first" r:id="rId12"/>
      <w:footerReference w:type="first" r:id="rId13"/>
      <w:pgSz w:w="12240" w:h="15840"/>
      <w:pgMar w:top="630" w:right="1440" w:bottom="720" w:left="11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EE34" w14:textId="77777777" w:rsidR="009E1225" w:rsidRDefault="009E1225" w:rsidP="00F21B72">
      <w:r>
        <w:separator/>
      </w:r>
    </w:p>
  </w:endnote>
  <w:endnote w:type="continuationSeparator" w:id="0">
    <w:p w14:paraId="5CEBD15D" w14:textId="77777777" w:rsidR="009E1225" w:rsidRDefault="009E1225" w:rsidP="00F2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01A5" w14:textId="77777777" w:rsidR="001103EE" w:rsidRDefault="0011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B5EF" w14:textId="77777777" w:rsidR="001103EE" w:rsidRDefault="00110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0FB" w14:textId="77777777" w:rsidR="001103EE" w:rsidRDefault="0011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265B" w14:textId="77777777" w:rsidR="009E1225" w:rsidRDefault="009E1225" w:rsidP="00F21B72">
      <w:r>
        <w:separator/>
      </w:r>
    </w:p>
  </w:footnote>
  <w:footnote w:type="continuationSeparator" w:id="0">
    <w:p w14:paraId="2340621F" w14:textId="77777777" w:rsidR="009E1225" w:rsidRDefault="009E1225" w:rsidP="00F2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3D68" w14:textId="31986B26" w:rsidR="001103EE" w:rsidRDefault="0011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ACB1" w14:textId="3F534F38" w:rsidR="00F21B72" w:rsidRDefault="00F21B72">
    <w:pPr>
      <w:pStyle w:val="Header"/>
    </w:pPr>
    <w:r>
      <w:t>GLS Meeting Agenda</w:t>
    </w:r>
  </w:p>
  <w:p w14:paraId="1919AC8D" w14:textId="3D4BCCE9" w:rsidR="00F21B72" w:rsidRDefault="00E61F68">
    <w:pPr>
      <w:pStyle w:val="Header"/>
    </w:pPr>
    <w:r>
      <w:t>March 19</w:t>
    </w:r>
    <w:r w:rsidR="00183462">
      <w:t>, 202</w:t>
    </w:r>
    <w:r>
      <w:t>5</w:t>
    </w:r>
  </w:p>
  <w:p w14:paraId="7C56F7A4" w14:textId="77777777" w:rsidR="00F21B72" w:rsidRDefault="00F21B72">
    <w:pPr>
      <w:pStyle w:val="Header"/>
    </w:pPr>
  </w:p>
  <w:p w14:paraId="76E8AEE8" w14:textId="77777777" w:rsidR="00F21B72" w:rsidRDefault="00F21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D666" w14:textId="165763B2" w:rsidR="001103EE" w:rsidRDefault="0011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6C6"/>
    <w:multiLevelType w:val="hybridMultilevel"/>
    <w:tmpl w:val="4B8497FE"/>
    <w:lvl w:ilvl="0" w:tplc="04090001">
      <w:start w:val="1"/>
      <w:numFmt w:val="bullet"/>
      <w:lvlText w:val=""/>
      <w:lvlJc w:val="left"/>
      <w:pPr>
        <w:ind w:left="827" w:hanging="222"/>
      </w:pPr>
      <w:rPr>
        <w:rFonts w:ascii="Symbol" w:hAnsi="Symbol" w:hint="default"/>
        <w:b w:val="0"/>
        <w:bCs w:val="0"/>
        <w:i w:val="0"/>
        <w:iCs w:val="0"/>
        <w:color w:val="0C0C0F"/>
        <w:w w:val="103"/>
        <w:sz w:val="23"/>
        <w:szCs w:val="23"/>
        <w:lang w:val="en-US" w:eastAsia="en-US" w:bidi="ar-SA"/>
      </w:rPr>
    </w:lvl>
    <w:lvl w:ilvl="1" w:tplc="04090003">
      <w:start w:val="1"/>
      <w:numFmt w:val="bullet"/>
      <w:lvlText w:val="o"/>
      <w:lvlJc w:val="left"/>
      <w:pPr>
        <w:ind w:left="1838" w:hanging="360"/>
      </w:pPr>
      <w:rPr>
        <w:rFonts w:ascii="Courier New" w:hAnsi="Courier New" w:cs="Courier New" w:hint="default"/>
      </w:rPr>
    </w:lvl>
    <w:lvl w:ilvl="2" w:tplc="44B0672A">
      <w:numFmt w:val="bullet"/>
      <w:lvlText w:val="•"/>
      <w:lvlJc w:val="left"/>
      <w:pPr>
        <w:ind w:left="2580" w:hanging="222"/>
      </w:pPr>
      <w:rPr>
        <w:rFonts w:hint="default"/>
        <w:lang w:val="en-US" w:eastAsia="en-US" w:bidi="ar-SA"/>
      </w:rPr>
    </w:lvl>
    <w:lvl w:ilvl="3" w:tplc="3C922526">
      <w:numFmt w:val="bullet"/>
      <w:lvlText w:val="•"/>
      <w:lvlJc w:val="left"/>
      <w:pPr>
        <w:ind w:left="3460" w:hanging="222"/>
      </w:pPr>
      <w:rPr>
        <w:rFonts w:hint="default"/>
        <w:lang w:val="en-US" w:eastAsia="en-US" w:bidi="ar-SA"/>
      </w:rPr>
    </w:lvl>
    <w:lvl w:ilvl="4" w:tplc="6DBC49D4">
      <w:numFmt w:val="bullet"/>
      <w:lvlText w:val="•"/>
      <w:lvlJc w:val="left"/>
      <w:pPr>
        <w:ind w:left="4340" w:hanging="222"/>
      </w:pPr>
      <w:rPr>
        <w:rFonts w:hint="default"/>
        <w:lang w:val="en-US" w:eastAsia="en-US" w:bidi="ar-SA"/>
      </w:rPr>
    </w:lvl>
    <w:lvl w:ilvl="5" w:tplc="A8F68DBE">
      <w:numFmt w:val="bullet"/>
      <w:lvlText w:val="•"/>
      <w:lvlJc w:val="left"/>
      <w:pPr>
        <w:ind w:left="5220" w:hanging="222"/>
      </w:pPr>
      <w:rPr>
        <w:rFonts w:hint="default"/>
        <w:lang w:val="en-US" w:eastAsia="en-US" w:bidi="ar-SA"/>
      </w:rPr>
    </w:lvl>
    <w:lvl w:ilvl="6" w:tplc="5492EAE6">
      <w:numFmt w:val="bullet"/>
      <w:lvlText w:val="•"/>
      <w:lvlJc w:val="left"/>
      <w:pPr>
        <w:ind w:left="6100" w:hanging="222"/>
      </w:pPr>
      <w:rPr>
        <w:rFonts w:hint="default"/>
        <w:lang w:val="en-US" w:eastAsia="en-US" w:bidi="ar-SA"/>
      </w:rPr>
    </w:lvl>
    <w:lvl w:ilvl="7" w:tplc="419E9EA8">
      <w:numFmt w:val="bullet"/>
      <w:lvlText w:val="•"/>
      <w:lvlJc w:val="left"/>
      <w:pPr>
        <w:ind w:left="6980" w:hanging="222"/>
      </w:pPr>
      <w:rPr>
        <w:rFonts w:hint="default"/>
        <w:lang w:val="en-US" w:eastAsia="en-US" w:bidi="ar-SA"/>
      </w:rPr>
    </w:lvl>
    <w:lvl w:ilvl="8" w:tplc="3F30A016">
      <w:numFmt w:val="bullet"/>
      <w:lvlText w:val="•"/>
      <w:lvlJc w:val="left"/>
      <w:pPr>
        <w:ind w:left="7860" w:hanging="222"/>
      </w:pPr>
      <w:rPr>
        <w:rFonts w:hint="default"/>
        <w:lang w:val="en-US" w:eastAsia="en-US" w:bidi="ar-SA"/>
      </w:rPr>
    </w:lvl>
  </w:abstractNum>
  <w:abstractNum w:abstractNumId="1" w15:restartNumberingAfterBreak="0">
    <w:nsid w:val="05B765B5"/>
    <w:multiLevelType w:val="hybridMultilevel"/>
    <w:tmpl w:val="5AC0CCCE"/>
    <w:lvl w:ilvl="0" w:tplc="5434B4B4">
      <w:start w:val="1"/>
      <w:numFmt w:val="bullet"/>
      <w:lvlText w:val=""/>
      <w:lvlJc w:val="left"/>
      <w:pPr>
        <w:ind w:left="360" w:hanging="360"/>
      </w:pPr>
      <w:rPr>
        <w:rFonts w:ascii="Symbol" w:hAnsi="Symbol" w:hint="default"/>
        <w:b/>
        <w:bCs/>
        <w:i w:val="0"/>
        <w:iCs w:val="0"/>
        <w:color w:val="0C0C0F"/>
        <w:w w:val="103"/>
        <w:sz w:val="23"/>
        <w:szCs w:val="23"/>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F9719E"/>
    <w:multiLevelType w:val="hybridMultilevel"/>
    <w:tmpl w:val="1BC23E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71B16AB"/>
    <w:multiLevelType w:val="hybridMultilevel"/>
    <w:tmpl w:val="262496E8"/>
    <w:lvl w:ilvl="0" w:tplc="92D8F59C">
      <w:numFmt w:val="bullet"/>
      <w:lvlText w:val="•"/>
      <w:lvlJc w:val="left"/>
      <w:pPr>
        <w:ind w:left="942" w:hanging="360"/>
      </w:pPr>
      <w:rPr>
        <w:rFonts w:ascii="Arial" w:eastAsia="Arial" w:hAnsi="Arial" w:cs="Arial" w:hint="default"/>
        <w:b w:val="0"/>
        <w:bCs w:val="0"/>
        <w:i w:val="0"/>
        <w:iCs w:val="0"/>
        <w:color w:val="0C0C0F"/>
        <w:w w:val="103"/>
        <w:sz w:val="23"/>
        <w:szCs w:val="23"/>
        <w:lang w:val="en-US" w:eastAsia="en-US" w:bidi="ar-SA"/>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84833D2"/>
    <w:multiLevelType w:val="hybridMultilevel"/>
    <w:tmpl w:val="5B5A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C663AB"/>
    <w:multiLevelType w:val="hybridMultilevel"/>
    <w:tmpl w:val="AEC6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86FE1"/>
    <w:multiLevelType w:val="hybridMultilevel"/>
    <w:tmpl w:val="DAE4193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71D4EC6"/>
    <w:multiLevelType w:val="hybridMultilevel"/>
    <w:tmpl w:val="794616A4"/>
    <w:lvl w:ilvl="0" w:tplc="017A1880">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8C579C"/>
    <w:multiLevelType w:val="hybridMultilevel"/>
    <w:tmpl w:val="C6F89AE0"/>
    <w:lvl w:ilvl="0" w:tplc="5434B4B4">
      <w:start w:val="1"/>
      <w:numFmt w:val="bullet"/>
      <w:lvlText w:val=""/>
      <w:lvlJc w:val="left"/>
      <w:pPr>
        <w:ind w:left="720" w:hanging="360"/>
      </w:pPr>
      <w:rPr>
        <w:rFonts w:ascii="Symbol" w:hAnsi="Symbol" w:hint="default"/>
        <w:b/>
        <w:bCs/>
        <w:sz w:val="23"/>
        <w:szCs w:val="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9F7A8A"/>
    <w:multiLevelType w:val="hybridMultilevel"/>
    <w:tmpl w:val="F5FA1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5C5DD8"/>
    <w:multiLevelType w:val="hybridMultilevel"/>
    <w:tmpl w:val="6546A458"/>
    <w:lvl w:ilvl="0" w:tplc="3F4CD312">
      <w:start w:val="1"/>
      <w:numFmt w:val="bullet"/>
      <w:lvlText w:val=""/>
      <w:lvlJc w:val="left"/>
      <w:pPr>
        <w:ind w:left="1080" w:hanging="360"/>
      </w:pPr>
      <w:rPr>
        <w:rFonts w:ascii="Symbol" w:hAnsi="Symbol" w:hint="default"/>
        <w:b/>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B474E7"/>
    <w:multiLevelType w:val="hybridMultilevel"/>
    <w:tmpl w:val="200CBC7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5C71F3"/>
    <w:multiLevelType w:val="hybridMultilevel"/>
    <w:tmpl w:val="AFE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149A0"/>
    <w:multiLevelType w:val="hybridMultilevel"/>
    <w:tmpl w:val="846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F6DC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39377D"/>
    <w:multiLevelType w:val="hybridMultilevel"/>
    <w:tmpl w:val="0B28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4ED0"/>
    <w:multiLevelType w:val="hybridMultilevel"/>
    <w:tmpl w:val="DEFAA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B836B9"/>
    <w:multiLevelType w:val="hybridMultilevel"/>
    <w:tmpl w:val="424E2136"/>
    <w:lvl w:ilvl="0" w:tplc="04090001">
      <w:start w:val="1"/>
      <w:numFmt w:val="bullet"/>
      <w:lvlText w:val=""/>
      <w:lvlJc w:val="left"/>
      <w:pPr>
        <w:ind w:left="1554" w:hanging="360"/>
      </w:pPr>
      <w:rPr>
        <w:rFonts w:ascii="Symbol" w:hAnsi="Symbol" w:hint="default"/>
      </w:rPr>
    </w:lvl>
    <w:lvl w:ilvl="1" w:tplc="04090003">
      <w:start w:val="1"/>
      <w:numFmt w:val="bullet"/>
      <w:lvlText w:val="o"/>
      <w:lvlJc w:val="left"/>
      <w:pPr>
        <w:ind w:left="2274" w:hanging="360"/>
      </w:pPr>
      <w:rPr>
        <w:rFonts w:ascii="Courier New" w:hAnsi="Courier New" w:cs="Courier New" w:hint="default"/>
      </w:rPr>
    </w:lvl>
    <w:lvl w:ilvl="2" w:tplc="04090005">
      <w:start w:val="1"/>
      <w:numFmt w:val="bullet"/>
      <w:lvlText w:val=""/>
      <w:lvlJc w:val="left"/>
      <w:pPr>
        <w:ind w:left="2994" w:hanging="360"/>
      </w:pPr>
      <w:rPr>
        <w:rFonts w:ascii="Wingdings" w:hAnsi="Wingdings" w:hint="default"/>
      </w:rPr>
    </w:lvl>
    <w:lvl w:ilvl="3" w:tplc="04090001">
      <w:start w:val="1"/>
      <w:numFmt w:val="bullet"/>
      <w:lvlText w:val=""/>
      <w:lvlJc w:val="left"/>
      <w:pPr>
        <w:ind w:left="3714" w:hanging="360"/>
      </w:pPr>
      <w:rPr>
        <w:rFonts w:ascii="Symbol" w:hAnsi="Symbol" w:hint="default"/>
      </w:rPr>
    </w:lvl>
    <w:lvl w:ilvl="4" w:tplc="04090003">
      <w:start w:val="1"/>
      <w:numFmt w:val="bullet"/>
      <w:lvlText w:val="o"/>
      <w:lvlJc w:val="left"/>
      <w:pPr>
        <w:ind w:left="4434" w:hanging="360"/>
      </w:pPr>
      <w:rPr>
        <w:rFonts w:ascii="Courier New" w:hAnsi="Courier New" w:cs="Courier New" w:hint="default"/>
      </w:rPr>
    </w:lvl>
    <w:lvl w:ilvl="5" w:tplc="04090005">
      <w:start w:val="1"/>
      <w:numFmt w:val="bullet"/>
      <w:lvlText w:val=""/>
      <w:lvlJc w:val="left"/>
      <w:pPr>
        <w:ind w:left="5154" w:hanging="360"/>
      </w:pPr>
      <w:rPr>
        <w:rFonts w:ascii="Wingdings" w:hAnsi="Wingdings" w:hint="default"/>
      </w:rPr>
    </w:lvl>
    <w:lvl w:ilvl="6" w:tplc="04090001">
      <w:start w:val="1"/>
      <w:numFmt w:val="bullet"/>
      <w:lvlText w:val=""/>
      <w:lvlJc w:val="left"/>
      <w:pPr>
        <w:ind w:left="5874" w:hanging="360"/>
      </w:pPr>
      <w:rPr>
        <w:rFonts w:ascii="Symbol" w:hAnsi="Symbol" w:hint="default"/>
      </w:rPr>
    </w:lvl>
    <w:lvl w:ilvl="7" w:tplc="04090003">
      <w:start w:val="1"/>
      <w:numFmt w:val="bullet"/>
      <w:lvlText w:val="o"/>
      <w:lvlJc w:val="left"/>
      <w:pPr>
        <w:ind w:left="6594" w:hanging="360"/>
      </w:pPr>
      <w:rPr>
        <w:rFonts w:ascii="Courier New" w:hAnsi="Courier New" w:cs="Courier New" w:hint="default"/>
      </w:rPr>
    </w:lvl>
    <w:lvl w:ilvl="8" w:tplc="04090005">
      <w:start w:val="1"/>
      <w:numFmt w:val="bullet"/>
      <w:lvlText w:val=""/>
      <w:lvlJc w:val="left"/>
      <w:pPr>
        <w:ind w:left="7314" w:hanging="360"/>
      </w:pPr>
      <w:rPr>
        <w:rFonts w:ascii="Wingdings" w:hAnsi="Wingdings" w:hint="default"/>
      </w:rPr>
    </w:lvl>
  </w:abstractNum>
  <w:abstractNum w:abstractNumId="18" w15:restartNumberingAfterBreak="0">
    <w:nsid w:val="5C416581"/>
    <w:multiLevelType w:val="hybridMultilevel"/>
    <w:tmpl w:val="FBD2757E"/>
    <w:lvl w:ilvl="0" w:tplc="92D8F59C">
      <w:numFmt w:val="bullet"/>
      <w:lvlText w:val="•"/>
      <w:lvlJc w:val="left"/>
      <w:pPr>
        <w:ind w:left="1440" w:hanging="360"/>
      </w:pPr>
      <w:rPr>
        <w:rFonts w:ascii="Arial" w:eastAsia="Arial" w:hAnsi="Arial" w:cs="Arial" w:hint="default"/>
        <w:b w:val="0"/>
        <w:bCs w:val="0"/>
        <w:i w:val="0"/>
        <w:iCs w:val="0"/>
        <w:color w:val="0C0C0F"/>
        <w:w w:val="103"/>
        <w:sz w:val="23"/>
        <w:szCs w:val="23"/>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0D5C58"/>
    <w:multiLevelType w:val="hybridMultilevel"/>
    <w:tmpl w:val="ED429B4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5EB221D8"/>
    <w:multiLevelType w:val="hybridMultilevel"/>
    <w:tmpl w:val="2254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438F5"/>
    <w:multiLevelType w:val="hybridMultilevel"/>
    <w:tmpl w:val="82C64A8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DC59E9"/>
    <w:multiLevelType w:val="hybridMultilevel"/>
    <w:tmpl w:val="F4B6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B19AB"/>
    <w:multiLevelType w:val="hybridMultilevel"/>
    <w:tmpl w:val="28EA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9322D"/>
    <w:multiLevelType w:val="hybridMultilevel"/>
    <w:tmpl w:val="B986C1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6248EB"/>
    <w:multiLevelType w:val="hybridMultilevel"/>
    <w:tmpl w:val="5A54D4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671BCC"/>
    <w:multiLevelType w:val="hybridMultilevel"/>
    <w:tmpl w:val="1A9A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360F1"/>
    <w:multiLevelType w:val="hybridMultilevel"/>
    <w:tmpl w:val="923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31299">
    <w:abstractNumId w:val="0"/>
  </w:num>
  <w:num w:numId="2" w16cid:durableId="1155682909">
    <w:abstractNumId w:val="23"/>
  </w:num>
  <w:num w:numId="3" w16cid:durableId="409232494">
    <w:abstractNumId w:val="6"/>
  </w:num>
  <w:num w:numId="4" w16cid:durableId="1624926433">
    <w:abstractNumId w:val="19"/>
  </w:num>
  <w:num w:numId="5" w16cid:durableId="1753621467">
    <w:abstractNumId w:val="13"/>
  </w:num>
  <w:num w:numId="6" w16cid:durableId="1883470443">
    <w:abstractNumId w:val="2"/>
  </w:num>
  <w:num w:numId="7" w16cid:durableId="1533573102">
    <w:abstractNumId w:val="20"/>
  </w:num>
  <w:num w:numId="8" w16cid:durableId="2044862858">
    <w:abstractNumId w:val="26"/>
  </w:num>
  <w:num w:numId="9" w16cid:durableId="798035687">
    <w:abstractNumId w:val="9"/>
  </w:num>
  <w:num w:numId="10" w16cid:durableId="290215240">
    <w:abstractNumId w:val="15"/>
  </w:num>
  <w:num w:numId="11" w16cid:durableId="1188177812">
    <w:abstractNumId w:val="7"/>
  </w:num>
  <w:num w:numId="12" w16cid:durableId="112985246">
    <w:abstractNumId w:val="17"/>
  </w:num>
  <w:num w:numId="13" w16cid:durableId="1682203169">
    <w:abstractNumId w:val="18"/>
  </w:num>
  <w:num w:numId="14" w16cid:durableId="1224029117">
    <w:abstractNumId w:val="3"/>
  </w:num>
  <w:num w:numId="15" w16cid:durableId="967588526">
    <w:abstractNumId w:val="22"/>
  </w:num>
  <w:num w:numId="16" w16cid:durableId="1770078162">
    <w:abstractNumId w:val="5"/>
  </w:num>
  <w:num w:numId="17" w16cid:durableId="509028643">
    <w:abstractNumId w:val="16"/>
  </w:num>
  <w:num w:numId="18" w16cid:durableId="1204518780">
    <w:abstractNumId w:val="14"/>
  </w:num>
  <w:num w:numId="19" w16cid:durableId="1272275889">
    <w:abstractNumId w:val="21"/>
  </w:num>
  <w:num w:numId="20" w16cid:durableId="133184405">
    <w:abstractNumId w:val="11"/>
  </w:num>
  <w:num w:numId="21" w16cid:durableId="18632125">
    <w:abstractNumId w:val="1"/>
  </w:num>
  <w:num w:numId="22" w16cid:durableId="546918655">
    <w:abstractNumId w:val="8"/>
  </w:num>
  <w:num w:numId="23" w16cid:durableId="1508330134">
    <w:abstractNumId w:val="10"/>
  </w:num>
  <w:num w:numId="24" w16cid:durableId="155076366">
    <w:abstractNumId w:val="4"/>
  </w:num>
  <w:num w:numId="25" w16cid:durableId="452527684">
    <w:abstractNumId w:val="27"/>
  </w:num>
  <w:num w:numId="26" w16cid:durableId="1828355763">
    <w:abstractNumId w:val="24"/>
  </w:num>
  <w:num w:numId="27" w16cid:durableId="1384982051">
    <w:abstractNumId w:val="12"/>
  </w:num>
  <w:num w:numId="28" w16cid:durableId="17203988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3283"/>
    <w:rsid w:val="000025D2"/>
    <w:rsid w:val="00006CA3"/>
    <w:rsid w:val="00011863"/>
    <w:rsid w:val="00013FA9"/>
    <w:rsid w:val="000151CB"/>
    <w:rsid w:val="000161B4"/>
    <w:rsid w:val="000229DF"/>
    <w:rsid w:val="00051370"/>
    <w:rsid w:val="000545FD"/>
    <w:rsid w:val="00083BF3"/>
    <w:rsid w:val="000925B9"/>
    <w:rsid w:val="000B7678"/>
    <w:rsid w:val="000C0C87"/>
    <w:rsid w:val="000F3816"/>
    <w:rsid w:val="001047B2"/>
    <w:rsid w:val="001073E2"/>
    <w:rsid w:val="001103EE"/>
    <w:rsid w:val="001475A7"/>
    <w:rsid w:val="00154DE2"/>
    <w:rsid w:val="00177251"/>
    <w:rsid w:val="00177F19"/>
    <w:rsid w:val="00183462"/>
    <w:rsid w:val="00183485"/>
    <w:rsid w:val="00185EA8"/>
    <w:rsid w:val="001A5773"/>
    <w:rsid w:val="001A585C"/>
    <w:rsid w:val="001A727B"/>
    <w:rsid w:val="001C35D8"/>
    <w:rsid w:val="001D0460"/>
    <w:rsid w:val="001D36F6"/>
    <w:rsid w:val="001D38EC"/>
    <w:rsid w:val="001D5427"/>
    <w:rsid w:val="00205820"/>
    <w:rsid w:val="002113B7"/>
    <w:rsid w:val="0021319D"/>
    <w:rsid w:val="00215402"/>
    <w:rsid w:val="00215E57"/>
    <w:rsid w:val="00222E65"/>
    <w:rsid w:val="00223CAD"/>
    <w:rsid w:val="002320A8"/>
    <w:rsid w:val="002442BE"/>
    <w:rsid w:val="00255825"/>
    <w:rsid w:val="00257EFC"/>
    <w:rsid w:val="00261886"/>
    <w:rsid w:val="00271040"/>
    <w:rsid w:val="0028246A"/>
    <w:rsid w:val="00284A0B"/>
    <w:rsid w:val="002A1AC5"/>
    <w:rsid w:val="002A3CD4"/>
    <w:rsid w:val="002A74D2"/>
    <w:rsid w:val="002C39D2"/>
    <w:rsid w:val="002E18DA"/>
    <w:rsid w:val="002E57F4"/>
    <w:rsid w:val="002E6B00"/>
    <w:rsid w:val="002E75D1"/>
    <w:rsid w:val="002F1E74"/>
    <w:rsid w:val="0030035B"/>
    <w:rsid w:val="00301C7A"/>
    <w:rsid w:val="00305F5B"/>
    <w:rsid w:val="0030619D"/>
    <w:rsid w:val="00330E29"/>
    <w:rsid w:val="003324EE"/>
    <w:rsid w:val="00334762"/>
    <w:rsid w:val="00343CC4"/>
    <w:rsid w:val="003511FD"/>
    <w:rsid w:val="00355DF8"/>
    <w:rsid w:val="00367812"/>
    <w:rsid w:val="00391851"/>
    <w:rsid w:val="00392FF4"/>
    <w:rsid w:val="003A111C"/>
    <w:rsid w:val="003B6877"/>
    <w:rsid w:val="003D29DE"/>
    <w:rsid w:val="003E08CC"/>
    <w:rsid w:val="003E7D30"/>
    <w:rsid w:val="003F0B49"/>
    <w:rsid w:val="003F605E"/>
    <w:rsid w:val="00410171"/>
    <w:rsid w:val="00420A07"/>
    <w:rsid w:val="00423F4D"/>
    <w:rsid w:val="00424751"/>
    <w:rsid w:val="0043582C"/>
    <w:rsid w:val="00437D34"/>
    <w:rsid w:val="004406BC"/>
    <w:rsid w:val="00440B5E"/>
    <w:rsid w:val="00450EAF"/>
    <w:rsid w:val="00454F72"/>
    <w:rsid w:val="004653C4"/>
    <w:rsid w:val="00470C97"/>
    <w:rsid w:val="00473BF6"/>
    <w:rsid w:val="004839B9"/>
    <w:rsid w:val="004B0F9A"/>
    <w:rsid w:val="004B272E"/>
    <w:rsid w:val="004C2EB2"/>
    <w:rsid w:val="004C7DA3"/>
    <w:rsid w:val="004D06D8"/>
    <w:rsid w:val="004D0E53"/>
    <w:rsid w:val="004D57FF"/>
    <w:rsid w:val="00505E45"/>
    <w:rsid w:val="005175FA"/>
    <w:rsid w:val="00532EB7"/>
    <w:rsid w:val="00543D93"/>
    <w:rsid w:val="005456C1"/>
    <w:rsid w:val="0055032D"/>
    <w:rsid w:val="005553A2"/>
    <w:rsid w:val="00573C48"/>
    <w:rsid w:val="00594A93"/>
    <w:rsid w:val="005B22E7"/>
    <w:rsid w:val="005B5D14"/>
    <w:rsid w:val="005C016C"/>
    <w:rsid w:val="005C11EB"/>
    <w:rsid w:val="005C4BF8"/>
    <w:rsid w:val="005D3D39"/>
    <w:rsid w:val="005D4AD5"/>
    <w:rsid w:val="005D62DB"/>
    <w:rsid w:val="005E2CF0"/>
    <w:rsid w:val="005F3E9A"/>
    <w:rsid w:val="00604929"/>
    <w:rsid w:val="0062417C"/>
    <w:rsid w:val="006319A7"/>
    <w:rsid w:val="006442E3"/>
    <w:rsid w:val="0065176B"/>
    <w:rsid w:val="00652628"/>
    <w:rsid w:val="00663B8A"/>
    <w:rsid w:val="00665C74"/>
    <w:rsid w:val="006678F3"/>
    <w:rsid w:val="00691E34"/>
    <w:rsid w:val="006B2751"/>
    <w:rsid w:val="006C286E"/>
    <w:rsid w:val="006C7638"/>
    <w:rsid w:val="006E1980"/>
    <w:rsid w:val="006E4738"/>
    <w:rsid w:val="006E7C79"/>
    <w:rsid w:val="006F2F89"/>
    <w:rsid w:val="006F4E39"/>
    <w:rsid w:val="00707E93"/>
    <w:rsid w:val="00722323"/>
    <w:rsid w:val="007272B3"/>
    <w:rsid w:val="0072755D"/>
    <w:rsid w:val="0073364F"/>
    <w:rsid w:val="00744631"/>
    <w:rsid w:val="00745EE8"/>
    <w:rsid w:val="00754F93"/>
    <w:rsid w:val="00762017"/>
    <w:rsid w:val="00763B3C"/>
    <w:rsid w:val="007773D1"/>
    <w:rsid w:val="007808E2"/>
    <w:rsid w:val="00780AF2"/>
    <w:rsid w:val="00794F96"/>
    <w:rsid w:val="00796FFC"/>
    <w:rsid w:val="007B057F"/>
    <w:rsid w:val="007B50EA"/>
    <w:rsid w:val="007C12A3"/>
    <w:rsid w:val="007D2F86"/>
    <w:rsid w:val="007D6331"/>
    <w:rsid w:val="00803315"/>
    <w:rsid w:val="00806649"/>
    <w:rsid w:val="00810215"/>
    <w:rsid w:val="00811E53"/>
    <w:rsid w:val="00814741"/>
    <w:rsid w:val="008172EA"/>
    <w:rsid w:val="00817C10"/>
    <w:rsid w:val="00824970"/>
    <w:rsid w:val="008317FD"/>
    <w:rsid w:val="00833F01"/>
    <w:rsid w:val="00841A69"/>
    <w:rsid w:val="00857C9A"/>
    <w:rsid w:val="0086149C"/>
    <w:rsid w:val="0089406E"/>
    <w:rsid w:val="00896FB8"/>
    <w:rsid w:val="008A1DC0"/>
    <w:rsid w:val="008C4810"/>
    <w:rsid w:val="008F1C3A"/>
    <w:rsid w:val="008F275A"/>
    <w:rsid w:val="008F2D42"/>
    <w:rsid w:val="008F4CF4"/>
    <w:rsid w:val="00901E5A"/>
    <w:rsid w:val="00925387"/>
    <w:rsid w:val="00930D67"/>
    <w:rsid w:val="00932E76"/>
    <w:rsid w:val="0095246A"/>
    <w:rsid w:val="009617FF"/>
    <w:rsid w:val="00966E66"/>
    <w:rsid w:val="00967219"/>
    <w:rsid w:val="00992FC1"/>
    <w:rsid w:val="009A3B7B"/>
    <w:rsid w:val="009A46F0"/>
    <w:rsid w:val="009A4B33"/>
    <w:rsid w:val="009B2B70"/>
    <w:rsid w:val="009B2DD8"/>
    <w:rsid w:val="009B3D28"/>
    <w:rsid w:val="009C0E0C"/>
    <w:rsid w:val="009C651C"/>
    <w:rsid w:val="009E1225"/>
    <w:rsid w:val="009E3294"/>
    <w:rsid w:val="009E3744"/>
    <w:rsid w:val="009F4E39"/>
    <w:rsid w:val="009F569F"/>
    <w:rsid w:val="00A25A11"/>
    <w:rsid w:val="00A27504"/>
    <w:rsid w:val="00A32862"/>
    <w:rsid w:val="00A3296A"/>
    <w:rsid w:val="00A36E8E"/>
    <w:rsid w:val="00A453C8"/>
    <w:rsid w:val="00A66813"/>
    <w:rsid w:val="00A722E7"/>
    <w:rsid w:val="00A8751C"/>
    <w:rsid w:val="00AB6B83"/>
    <w:rsid w:val="00AC317F"/>
    <w:rsid w:val="00AC6540"/>
    <w:rsid w:val="00AD6A6F"/>
    <w:rsid w:val="00AE175A"/>
    <w:rsid w:val="00AF42B8"/>
    <w:rsid w:val="00AF74EF"/>
    <w:rsid w:val="00B00392"/>
    <w:rsid w:val="00B13854"/>
    <w:rsid w:val="00B1545B"/>
    <w:rsid w:val="00B17DD8"/>
    <w:rsid w:val="00B22017"/>
    <w:rsid w:val="00B2446B"/>
    <w:rsid w:val="00B259BD"/>
    <w:rsid w:val="00B35FEA"/>
    <w:rsid w:val="00B61580"/>
    <w:rsid w:val="00B619EC"/>
    <w:rsid w:val="00B636E8"/>
    <w:rsid w:val="00B7320C"/>
    <w:rsid w:val="00B738FB"/>
    <w:rsid w:val="00B83B0A"/>
    <w:rsid w:val="00B908A6"/>
    <w:rsid w:val="00BA70B2"/>
    <w:rsid w:val="00BD22D6"/>
    <w:rsid w:val="00BF10C9"/>
    <w:rsid w:val="00BF47C3"/>
    <w:rsid w:val="00BF63A6"/>
    <w:rsid w:val="00C162BC"/>
    <w:rsid w:val="00C25CA2"/>
    <w:rsid w:val="00C27057"/>
    <w:rsid w:val="00C32A66"/>
    <w:rsid w:val="00C4240C"/>
    <w:rsid w:val="00C621F1"/>
    <w:rsid w:val="00C66CFA"/>
    <w:rsid w:val="00C83E81"/>
    <w:rsid w:val="00C90CFE"/>
    <w:rsid w:val="00C95B58"/>
    <w:rsid w:val="00CA6617"/>
    <w:rsid w:val="00CB6268"/>
    <w:rsid w:val="00CD7C13"/>
    <w:rsid w:val="00CD7E01"/>
    <w:rsid w:val="00CE1641"/>
    <w:rsid w:val="00CE48A0"/>
    <w:rsid w:val="00CE6265"/>
    <w:rsid w:val="00CF5884"/>
    <w:rsid w:val="00D00F8D"/>
    <w:rsid w:val="00D1115B"/>
    <w:rsid w:val="00D1153D"/>
    <w:rsid w:val="00D13C60"/>
    <w:rsid w:val="00D2355D"/>
    <w:rsid w:val="00D237B8"/>
    <w:rsid w:val="00D61AF6"/>
    <w:rsid w:val="00D639DE"/>
    <w:rsid w:val="00D64628"/>
    <w:rsid w:val="00D72DEC"/>
    <w:rsid w:val="00D73283"/>
    <w:rsid w:val="00D868D4"/>
    <w:rsid w:val="00D96335"/>
    <w:rsid w:val="00DA2197"/>
    <w:rsid w:val="00DC23D6"/>
    <w:rsid w:val="00DC2574"/>
    <w:rsid w:val="00DE0088"/>
    <w:rsid w:val="00DE4383"/>
    <w:rsid w:val="00E01D81"/>
    <w:rsid w:val="00E144BD"/>
    <w:rsid w:val="00E148E6"/>
    <w:rsid w:val="00E3355D"/>
    <w:rsid w:val="00E55957"/>
    <w:rsid w:val="00E61F68"/>
    <w:rsid w:val="00E6709A"/>
    <w:rsid w:val="00E8586C"/>
    <w:rsid w:val="00E86708"/>
    <w:rsid w:val="00E92D8F"/>
    <w:rsid w:val="00E94C52"/>
    <w:rsid w:val="00E966AA"/>
    <w:rsid w:val="00EB2731"/>
    <w:rsid w:val="00EC052D"/>
    <w:rsid w:val="00EC22BD"/>
    <w:rsid w:val="00ED0011"/>
    <w:rsid w:val="00EE5A5E"/>
    <w:rsid w:val="00EF4C5A"/>
    <w:rsid w:val="00F04ECA"/>
    <w:rsid w:val="00F051DA"/>
    <w:rsid w:val="00F148E7"/>
    <w:rsid w:val="00F149E6"/>
    <w:rsid w:val="00F21B72"/>
    <w:rsid w:val="00F24978"/>
    <w:rsid w:val="00F325EA"/>
    <w:rsid w:val="00F335B6"/>
    <w:rsid w:val="00F359DC"/>
    <w:rsid w:val="00F46E41"/>
    <w:rsid w:val="00F57084"/>
    <w:rsid w:val="00F65F94"/>
    <w:rsid w:val="00F717B6"/>
    <w:rsid w:val="00F76A48"/>
    <w:rsid w:val="00F77542"/>
    <w:rsid w:val="00F939A0"/>
    <w:rsid w:val="00F9428D"/>
    <w:rsid w:val="00F94C7E"/>
    <w:rsid w:val="00F95BAE"/>
    <w:rsid w:val="00FB6E0F"/>
    <w:rsid w:val="00FC3B7C"/>
    <w:rsid w:val="00FC5BD2"/>
    <w:rsid w:val="00FD51A5"/>
    <w:rsid w:val="00FD70A7"/>
    <w:rsid w:val="00FE6DF0"/>
    <w:rsid w:val="00FF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F244"/>
  <w15:docId w15:val="{F762AF23-A7B0-44F2-A6D5-4F82C950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0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spacing w:before="27"/>
      <w:ind w:left="83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1B72"/>
    <w:pPr>
      <w:tabs>
        <w:tab w:val="center" w:pos="4680"/>
        <w:tab w:val="right" w:pos="9360"/>
      </w:tabs>
    </w:pPr>
  </w:style>
  <w:style w:type="character" w:customStyle="1" w:styleId="HeaderChar">
    <w:name w:val="Header Char"/>
    <w:basedOn w:val="DefaultParagraphFont"/>
    <w:link w:val="Header"/>
    <w:uiPriority w:val="99"/>
    <w:rsid w:val="00F21B72"/>
    <w:rPr>
      <w:rFonts w:ascii="Arial" w:eastAsia="Arial" w:hAnsi="Arial" w:cs="Arial"/>
    </w:rPr>
  </w:style>
  <w:style w:type="paragraph" w:styleId="Footer">
    <w:name w:val="footer"/>
    <w:basedOn w:val="Normal"/>
    <w:link w:val="FooterChar"/>
    <w:uiPriority w:val="99"/>
    <w:unhideWhenUsed/>
    <w:rsid w:val="00F21B72"/>
    <w:pPr>
      <w:tabs>
        <w:tab w:val="center" w:pos="4680"/>
        <w:tab w:val="right" w:pos="9360"/>
      </w:tabs>
    </w:pPr>
  </w:style>
  <w:style w:type="character" w:customStyle="1" w:styleId="FooterChar">
    <w:name w:val="Footer Char"/>
    <w:basedOn w:val="DefaultParagraphFont"/>
    <w:link w:val="Footer"/>
    <w:uiPriority w:val="99"/>
    <w:rsid w:val="00F21B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769">
      <w:bodyDiv w:val="1"/>
      <w:marLeft w:val="0"/>
      <w:marRight w:val="0"/>
      <w:marTop w:val="0"/>
      <w:marBottom w:val="0"/>
      <w:divBdr>
        <w:top w:val="none" w:sz="0" w:space="0" w:color="auto"/>
        <w:left w:val="none" w:sz="0" w:space="0" w:color="auto"/>
        <w:bottom w:val="none" w:sz="0" w:space="0" w:color="auto"/>
        <w:right w:val="none" w:sz="0" w:space="0" w:color="auto"/>
      </w:divBdr>
    </w:div>
    <w:div w:id="270479852">
      <w:bodyDiv w:val="1"/>
      <w:marLeft w:val="0"/>
      <w:marRight w:val="0"/>
      <w:marTop w:val="0"/>
      <w:marBottom w:val="0"/>
      <w:divBdr>
        <w:top w:val="none" w:sz="0" w:space="0" w:color="auto"/>
        <w:left w:val="none" w:sz="0" w:space="0" w:color="auto"/>
        <w:bottom w:val="none" w:sz="0" w:space="0" w:color="auto"/>
        <w:right w:val="none" w:sz="0" w:space="0" w:color="auto"/>
      </w:divBdr>
    </w:div>
    <w:div w:id="276835978">
      <w:bodyDiv w:val="1"/>
      <w:marLeft w:val="0"/>
      <w:marRight w:val="0"/>
      <w:marTop w:val="0"/>
      <w:marBottom w:val="0"/>
      <w:divBdr>
        <w:top w:val="none" w:sz="0" w:space="0" w:color="auto"/>
        <w:left w:val="none" w:sz="0" w:space="0" w:color="auto"/>
        <w:bottom w:val="none" w:sz="0" w:space="0" w:color="auto"/>
        <w:right w:val="none" w:sz="0" w:space="0" w:color="auto"/>
      </w:divBdr>
    </w:div>
    <w:div w:id="722800819">
      <w:bodyDiv w:val="1"/>
      <w:marLeft w:val="0"/>
      <w:marRight w:val="0"/>
      <w:marTop w:val="0"/>
      <w:marBottom w:val="0"/>
      <w:divBdr>
        <w:top w:val="none" w:sz="0" w:space="0" w:color="auto"/>
        <w:left w:val="none" w:sz="0" w:space="0" w:color="auto"/>
        <w:bottom w:val="none" w:sz="0" w:space="0" w:color="auto"/>
        <w:right w:val="none" w:sz="0" w:space="0" w:color="auto"/>
      </w:divBdr>
    </w:div>
    <w:div w:id="1052580055">
      <w:bodyDiv w:val="1"/>
      <w:marLeft w:val="0"/>
      <w:marRight w:val="0"/>
      <w:marTop w:val="0"/>
      <w:marBottom w:val="0"/>
      <w:divBdr>
        <w:top w:val="none" w:sz="0" w:space="0" w:color="auto"/>
        <w:left w:val="none" w:sz="0" w:space="0" w:color="auto"/>
        <w:bottom w:val="none" w:sz="0" w:space="0" w:color="auto"/>
        <w:right w:val="none" w:sz="0" w:space="0" w:color="auto"/>
      </w:divBdr>
    </w:div>
    <w:div w:id="1160541077">
      <w:bodyDiv w:val="1"/>
      <w:marLeft w:val="0"/>
      <w:marRight w:val="0"/>
      <w:marTop w:val="0"/>
      <w:marBottom w:val="0"/>
      <w:divBdr>
        <w:top w:val="none" w:sz="0" w:space="0" w:color="auto"/>
        <w:left w:val="none" w:sz="0" w:space="0" w:color="auto"/>
        <w:bottom w:val="none" w:sz="0" w:space="0" w:color="auto"/>
        <w:right w:val="none" w:sz="0" w:space="0" w:color="auto"/>
      </w:divBdr>
    </w:div>
    <w:div w:id="1290891225">
      <w:bodyDiv w:val="1"/>
      <w:marLeft w:val="0"/>
      <w:marRight w:val="0"/>
      <w:marTop w:val="0"/>
      <w:marBottom w:val="0"/>
      <w:divBdr>
        <w:top w:val="none" w:sz="0" w:space="0" w:color="auto"/>
        <w:left w:val="none" w:sz="0" w:space="0" w:color="auto"/>
        <w:bottom w:val="none" w:sz="0" w:space="0" w:color="auto"/>
        <w:right w:val="none" w:sz="0" w:space="0" w:color="auto"/>
      </w:divBdr>
    </w:div>
    <w:div w:id="1324968726">
      <w:bodyDiv w:val="1"/>
      <w:marLeft w:val="0"/>
      <w:marRight w:val="0"/>
      <w:marTop w:val="0"/>
      <w:marBottom w:val="0"/>
      <w:divBdr>
        <w:top w:val="none" w:sz="0" w:space="0" w:color="auto"/>
        <w:left w:val="none" w:sz="0" w:space="0" w:color="auto"/>
        <w:bottom w:val="none" w:sz="0" w:space="0" w:color="auto"/>
        <w:right w:val="none" w:sz="0" w:space="0" w:color="auto"/>
      </w:divBdr>
    </w:div>
    <w:div w:id="1565261830">
      <w:bodyDiv w:val="1"/>
      <w:marLeft w:val="0"/>
      <w:marRight w:val="0"/>
      <w:marTop w:val="0"/>
      <w:marBottom w:val="0"/>
      <w:divBdr>
        <w:top w:val="none" w:sz="0" w:space="0" w:color="auto"/>
        <w:left w:val="none" w:sz="0" w:space="0" w:color="auto"/>
        <w:bottom w:val="none" w:sz="0" w:space="0" w:color="auto"/>
        <w:right w:val="none" w:sz="0" w:space="0" w:color="auto"/>
      </w:divBdr>
    </w:div>
    <w:div w:id="1926331254">
      <w:bodyDiv w:val="1"/>
      <w:marLeft w:val="0"/>
      <w:marRight w:val="0"/>
      <w:marTop w:val="0"/>
      <w:marBottom w:val="0"/>
      <w:divBdr>
        <w:top w:val="none" w:sz="0" w:space="0" w:color="auto"/>
        <w:left w:val="none" w:sz="0" w:space="0" w:color="auto"/>
        <w:bottom w:val="none" w:sz="0" w:space="0" w:color="auto"/>
        <w:right w:val="none" w:sz="0" w:space="0" w:color="auto"/>
      </w:divBdr>
    </w:div>
    <w:div w:id="198064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E831BB-A076-4BDF-860D-56129E0DA130}">
  <ds:schemaRefs>
    <ds:schemaRef ds:uri="http://schemas.openxmlformats.org/officeDocument/2006/bibliography"/>
  </ds:schemaRefs>
</ds:datastoreItem>
</file>

<file path=customXml/itemProps2.xml><?xml version="1.0" encoding="utf-8"?>
<ds:datastoreItem xmlns:ds="http://schemas.openxmlformats.org/officeDocument/2006/customXml" ds:itemID="{2F701E16-F7F6-40AA-9B07-79A2BE8CA166}"/>
</file>

<file path=customXml/itemProps3.xml><?xml version="1.0" encoding="utf-8"?>
<ds:datastoreItem xmlns:ds="http://schemas.openxmlformats.org/officeDocument/2006/customXml" ds:itemID="{0B319601-D2E0-4CA2-A724-5DB20431BCF7}"/>
</file>

<file path=customXml/itemProps4.xml><?xml version="1.0" encoding="utf-8"?>
<ds:datastoreItem xmlns:ds="http://schemas.openxmlformats.org/officeDocument/2006/customXml" ds:itemID="{A290FF4D-7939-4F03-8EA2-88D6571AA224}"/>
</file>

<file path=docProps/app.xml><?xml version="1.0" encoding="utf-8"?>
<Properties xmlns="http://schemas.openxmlformats.org/officeDocument/2006/extended-properties" xmlns:vt="http://schemas.openxmlformats.org/officeDocument/2006/docPropsVTypes">
  <Template>Normal.dotm</Template>
  <TotalTime>209</TotalTime>
  <Pages>5</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Technical Committee_250319</dc:title>
  <dc:creator>STAAB, DAVID A</dc:creator>
  <cp:lastModifiedBy>MERCHANT, TODD M</cp:lastModifiedBy>
  <cp:revision>14</cp:revision>
  <dcterms:created xsi:type="dcterms:W3CDTF">2025-04-25T16:47:00Z</dcterms:created>
  <dcterms:modified xsi:type="dcterms:W3CDTF">2025-10-02T00:37:00Z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RICOH MP C6004ex</vt:lpwstr>
  </property>
  <property fmtid="{D5CDD505-2E9C-101B-9397-08002B2CF9AE}" pid="4" name="LastSaved">
    <vt:filetime>2022-08-04T00:00:00Z</vt:filetime>
  </property>
  <property fmtid="{D5CDD505-2E9C-101B-9397-08002B2CF9AE}" pid="5" name="Producer">
    <vt:lpwstr>RICOH MP C6004ex</vt:lpwstr>
  </property>
  <property fmtid="{D5CDD505-2E9C-101B-9397-08002B2CF9AE}" pid="6" name="ContentTypeId">
    <vt:lpwstr>0x010100E9B479DE97358D43AEB72738EE1F2D08</vt:lpwstr>
  </property>
</Properties>
</file>