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B106" w14:textId="77777777" w:rsidR="007375EF" w:rsidRPr="0095725E" w:rsidRDefault="004D7F24" w:rsidP="0068423C">
      <w:pPr>
        <w:spacing w:after="0"/>
        <w:ind w:left="360" w:right="-90" w:hanging="360"/>
        <w:jc w:val="center"/>
        <w:rPr>
          <w:rFonts w:ascii="Times New Roman" w:hAnsi="Times New Roman" w:cs="Times New Roman"/>
          <w:color w:val="000000" w:themeColor="text1"/>
          <w:sz w:val="28"/>
          <w:szCs w:val="28"/>
        </w:rPr>
      </w:pPr>
      <w:r w:rsidRPr="0095725E">
        <w:rPr>
          <w:rFonts w:ascii="Times New Roman" w:eastAsia="Times New Roman" w:hAnsi="Times New Roman" w:cs="Times New Roman"/>
          <w:b/>
          <w:color w:val="000000" w:themeColor="text1"/>
          <w:sz w:val="28"/>
          <w:szCs w:val="28"/>
        </w:rPr>
        <w:t>TRAFFIC CONTROL TECHNICAL COMMITTEE (TC²)</w:t>
      </w:r>
      <w:r w:rsidR="00440A7C" w:rsidRPr="0095725E">
        <w:rPr>
          <w:rFonts w:ascii="Times New Roman" w:eastAsia="Times New Roman" w:hAnsi="Times New Roman" w:cs="Times New Roman"/>
          <w:b/>
          <w:color w:val="000000" w:themeColor="text1"/>
          <w:sz w:val="28"/>
          <w:szCs w:val="28"/>
        </w:rPr>
        <w:t xml:space="preserve"> MEETING</w:t>
      </w:r>
      <w:r w:rsidR="00954443" w:rsidRPr="0095725E">
        <w:rPr>
          <w:rFonts w:ascii="Times New Roman" w:eastAsia="Times New Roman" w:hAnsi="Times New Roman" w:cs="Times New Roman"/>
          <w:b/>
          <w:color w:val="000000" w:themeColor="text1"/>
          <w:sz w:val="28"/>
          <w:szCs w:val="28"/>
        </w:rPr>
        <w:t xml:space="preserve"> AGENDA</w:t>
      </w:r>
    </w:p>
    <w:p w14:paraId="79E9F0C4" w14:textId="26C692F7" w:rsidR="00C74A9A" w:rsidRPr="0095725E" w:rsidRDefault="006839A5" w:rsidP="2A0E9EE1">
      <w:pPr>
        <w:pStyle w:val="Heading1"/>
        <w:ind w:left="360" w:right="-90" w:hanging="360"/>
        <w:rPr>
          <w:color w:val="000000" w:themeColor="text1"/>
          <w:sz w:val="22"/>
        </w:rPr>
      </w:pPr>
      <w:r>
        <w:rPr>
          <w:color w:val="000000" w:themeColor="text1"/>
          <w:sz w:val="22"/>
        </w:rPr>
        <w:t>9:30</w:t>
      </w:r>
      <w:r w:rsidR="2A0E9EE1" w:rsidRPr="0095725E">
        <w:rPr>
          <w:color w:val="000000" w:themeColor="text1"/>
          <w:sz w:val="22"/>
        </w:rPr>
        <w:t xml:space="preserve"> AM – 11:</w:t>
      </w:r>
      <w:r>
        <w:rPr>
          <w:color w:val="000000" w:themeColor="text1"/>
          <w:sz w:val="22"/>
        </w:rPr>
        <w:t>0</w:t>
      </w:r>
      <w:r w:rsidR="2A0E9EE1" w:rsidRPr="0095725E">
        <w:rPr>
          <w:color w:val="000000" w:themeColor="text1"/>
          <w:sz w:val="22"/>
        </w:rPr>
        <w:t>0 AM</w:t>
      </w:r>
    </w:p>
    <w:p w14:paraId="1EC69B3F" w14:textId="32160ADC" w:rsidR="007375EF" w:rsidRPr="0095725E" w:rsidRDefault="002B6955" w:rsidP="2A0E9EE1">
      <w:pPr>
        <w:pStyle w:val="Heading1"/>
        <w:ind w:left="360" w:right="-90" w:hanging="360"/>
        <w:rPr>
          <w:color w:val="000000" w:themeColor="text1"/>
          <w:sz w:val="22"/>
        </w:rPr>
      </w:pPr>
      <w:r>
        <w:rPr>
          <w:color w:val="000000" w:themeColor="text1"/>
          <w:sz w:val="22"/>
        </w:rPr>
        <w:t>February 19,</w:t>
      </w:r>
      <w:r w:rsidR="002559BA">
        <w:rPr>
          <w:color w:val="000000" w:themeColor="text1"/>
          <w:sz w:val="22"/>
        </w:rPr>
        <w:t xml:space="preserve"> 202</w:t>
      </w:r>
      <w:r w:rsidR="00C612A9">
        <w:rPr>
          <w:color w:val="000000" w:themeColor="text1"/>
          <w:sz w:val="22"/>
        </w:rPr>
        <w:t>5</w:t>
      </w:r>
    </w:p>
    <w:p w14:paraId="1A2F3290" w14:textId="4B3D0FF8" w:rsidR="00504D0D" w:rsidRPr="0095725E" w:rsidRDefault="00F96467" w:rsidP="005D4547">
      <w:pPr>
        <w:jc w:val="center"/>
        <w:rPr>
          <w:rFonts w:ascii="Times New Roman" w:hAnsi="Times New Roman" w:cs="Times New Roman"/>
          <w:sz w:val="24"/>
          <w:szCs w:val="24"/>
        </w:rPr>
      </w:pPr>
      <w:r w:rsidRPr="0095725E">
        <w:rPr>
          <w:rFonts w:ascii="Times New Roman" w:hAnsi="Times New Roman" w:cs="Times New Roman"/>
          <w:sz w:val="24"/>
          <w:szCs w:val="24"/>
        </w:rPr>
        <w:t>TEAMS</w:t>
      </w:r>
    </w:p>
    <w:p w14:paraId="55CEE539" w14:textId="694FF735" w:rsidR="000E67F5" w:rsidRDefault="003E1C4C" w:rsidP="002B1EB2">
      <w:pPr>
        <w:pStyle w:val="NoSpacing"/>
        <w:numPr>
          <w:ilvl w:val="0"/>
          <w:numId w:val="26"/>
        </w:numPr>
        <w:rPr>
          <w:rFonts w:asciiTheme="minorHAnsi" w:hAnsiTheme="minorHAnsi" w:cstheme="minorHAnsi"/>
          <w:b/>
          <w:bCs/>
          <w:sz w:val="24"/>
          <w:szCs w:val="24"/>
        </w:rPr>
      </w:pPr>
      <w:proofErr w:type="gramStart"/>
      <w:r w:rsidRPr="00C0663D">
        <w:rPr>
          <w:rFonts w:asciiTheme="minorHAnsi" w:hAnsiTheme="minorHAnsi" w:cstheme="minorHAnsi"/>
          <w:b/>
          <w:bCs/>
          <w:sz w:val="24"/>
          <w:szCs w:val="24"/>
        </w:rPr>
        <w:t>Introductions</w:t>
      </w:r>
      <w:proofErr w:type="gramEnd"/>
    </w:p>
    <w:p w14:paraId="55545A4C" w14:textId="77777777" w:rsidR="006114D7" w:rsidRPr="002B6955" w:rsidRDefault="006114D7" w:rsidP="002B6955">
      <w:pPr>
        <w:ind w:left="0" w:firstLine="0"/>
        <w:rPr>
          <w:rFonts w:asciiTheme="minorHAnsi" w:hAnsiTheme="minorHAnsi" w:cstheme="minorHAnsi"/>
          <w:b/>
          <w:bCs/>
          <w:sz w:val="24"/>
          <w:szCs w:val="24"/>
        </w:rPr>
      </w:pPr>
    </w:p>
    <w:p w14:paraId="59FC50ED" w14:textId="72AC77B2" w:rsidR="00292A30" w:rsidRPr="00292A30" w:rsidRDefault="752EFBC8" w:rsidP="00292A30">
      <w:pPr>
        <w:pStyle w:val="NoSpacing"/>
        <w:numPr>
          <w:ilvl w:val="0"/>
          <w:numId w:val="26"/>
        </w:numPr>
        <w:rPr>
          <w:rFonts w:asciiTheme="minorHAnsi" w:hAnsiTheme="minorHAnsi" w:cstheme="minorHAnsi"/>
          <w:b/>
          <w:bCs/>
          <w:sz w:val="24"/>
          <w:szCs w:val="24"/>
        </w:rPr>
      </w:pPr>
      <w:r w:rsidRPr="752EFBC8">
        <w:rPr>
          <w:rFonts w:asciiTheme="minorHAnsi" w:hAnsiTheme="minorHAnsi" w:cstheme="minorBidi"/>
          <w:b/>
          <w:bCs/>
          <w:sz w:val="24"/>
          <w:szCs w:val="24"/>
        </w:rPr>
        <w:t>New Topics</w:t>
      </w:r>
    </w:p>
    <w:p w14:paraId="7C5C4A16" w14:textId="2BE3B750" w:rsidR="00115535" w:rsidRPr="006114D7" w:rsidRDefault="752EFBC8" w:rsidP="2A0E9EE1">
      <w:pPr>
        <w:pStyle w:val="NoSpacing"/>
        <w:numPr>
          <w:ilvl w:val="1"/>
          <w:numId w:val="26"/>
        </w:numPr>
        <w:rPr>
          <w:rFonts w:asciiTheme="minorHAnsi" w:hAnsiTheme="minorHAnsi" w:cstheme="minorHAnsi"/>
          <w:b/>
          <w:bCs/>
          <w:sz w:val="24"/>
          <w:szCs w:val="24"/>
        </w:rPr>
      </w:pPr>
      <w:r w:rsidRPr="752EFBC8">
        <w:rPr>
          <w:rFonts w:asciiTheme="minorHAnsi" w:hAnsiTheme="minorHAnsi" w:cstheme="minorBidi"/>
          <w:b/>
          <w:bCs/>
          <w:sz w:val="24"/>
          <w:szCs w:val="24"/>
        </w:rPr>
        <w:t>Work Zones</w:t>
      </w:r>
    </w:p>
    <w:p w14:paraId="732EB900" w14:textId="0537094C" w:rsidR="007C0D75" w:rsidRDefault="007C0D75" w:rsidP="007C0D75">
      <w:pPr>
        <w:pStyle w:val="ListParagraph"/>
        <w:numPr>
          <w:ilvl w:val="2"/>
          <w:numId w:val="26"/>
        </w:numPr>
        <w:rPr>
          <w:rFonts w:asciiTheme="minorHAnsi" w:hAnsiTheme="minorHAnsi" w:cstheme="minorBidi"/>
          <w:sz w:val="24"/>
          <w:szCs w:val="24"/>
        </w:rPr>
      </w:pPr>
      <w:r w:rsidRPr="007C0D75">
        <w:rPr>
          <w:rFonts w:asciiTheme="minorHAnsi" w:hAnsiTheme="minorHAnsi" w:cstheme="minorBidi"/>
          <w:sz w:val="24"/>
          <w:szCs w:val="24"/>
        </w:rPr>
        <w:t>APL Updates</w:t>
      </w:r>
    </w:p>
    <w:p w14:paraId="4C97EF0F" w14:textId="6E4A969E" w:rsidR="008521E1" w:rsidRDefault="00B67561" w:rsidP="008521E1">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Work Zone devices are divided into 4 categories. </w:t>
      </w:r>
    </w:p>
    <w:p w14:paraId="7ADBC6F3" w14:textId="1094CA22" w:rsidR="00B67561" w:rsidRDefault="00B67561" w:rsidP="008521E1">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Vertical panels were under category 2 but </w:t>
      </w:r>
      <w:proofErr w:type="gramStart"/>
      <w:r>
        <w:rPr>
          <w:rFonts w:asciiTheme="minorHAnsi" w:hAnsiTheme="minorHAnsi" w:cstheme="minorBidi"/>
          <w:sz w:val="24"/>
          <w:szCs w:val="24"/>
        </w:rPr>
        <w:t>has</w:t>
      </w:r>
      <w:proofErr w:type="gramEnd"/>
      <w:r>
        <w:rPr>
          <w:rFonts w:asciiTheme="minorHAnsi" w:hAnsiTheme="minorHAnsi" w:cstheme="minorBidi"/>
          <w:sz w:val="24"/>
          <w:szCs w:val="24"/>
        </w:rPr>
        <w:t xml:space="preserve"> been moved to category 1 is self-certified by the manufacturer. </w:t>
      </w:r>
    </w:p>
    <w:p w14:paraId="284414FE" w14:textId="1ECDE7DA" w:rsidR="00B67561" w:rsidRDefault="00B67561" w:rsidP="008521E1">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Category 2 introduction of a nonproprietary Type III barricade. It was tested through the pool fund study. Anyone can build these barricades </w:t>
      </w:r>
      <w:proofErr w:type="gramStart"/>
      <w:r>
        <w:rPr>
          <w:rFonts w:asciiTheme="minorHAnsi" w:hAnsiTheme="minorHAnsi" w:cstheme="minorBidi"/>
          <w:sz w:val="24"/>
          <w:szCs w:val="24"/>
        </w:rPr>
        <w:t>as long as</w:t>
      </w:r>
      <w:proofErr w:type="gramEnd"/>
      <w:r>
        <w:rPr>
          <w:rFonts w:asciiTheme="minorHAnsi" w:hAnsiTheme="minorHAnsi" w:cstheme="minorBidi"/>
          <w:sz w:val="24"/>
          <w:szCs w:val="24"/>
        </w:rPr>
        <w:t xml:space="preserve"> the SDD is followed. It uses tube steel feet and uprights with corrugated plastic panels with an aluminum sign and lights. </w:t>
      </w:r>
    </w:p>
    <w:p w14:paraId="294D4209" w14:textId="105F5EA7" w:rsidR="000C36A7" w:rsidRDefault="000C36A7" w:rsidP="000C36A7">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Contractors can build it </w:t>
      </w:r>
      <w:proofErr w:type="gramStart"/>
      <w:r>
        <w:rPr>
          <w:rFonts w:asciiTheme="minorHAnsi" w:hAnsiTheme="minorHAnsi" w:cstheme="minorBidi"/>
          <w:sz w:val="24"/>
          <w:szCs w:val="24"/>
        </w:rPr>
        <w:t>to</w:t>
      </w:r>
      <w:proofErr w:type="gramEnd"/>
      <w:r>
        <w:rPr>
          <w:rFonts w:asciiTheme="minorHAnsi" w:hAnsiTheme="minorHAnsi" w:cstheme="minorBidi"/>
          <w:sz w:val="24"/>
          <w:szCs w:val="24"/>
        </w:rPr>
        <w:t xml:space="preserve"> this spec. You do not have to purchase it from a company with the cert. </w:t>
      </w:r>
    </w:p>
    <w:p w14:paraId="7750759C" w14:textId="1706E6C7" w:rsidR="000C36A7" w:rsidRDefault="000C36A7" w:rsidP="000C36A7">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Can we put </w:t>
      </w:r>
      <w:proofErr w:type="gramStart"/>
      <w:r>
        <w:rPr>
          <w:rFonts w:asciiTheme="minorHAnsi" w:hAnsiTheme="minorHAnsi" w:cstheme="minorBidi"/>
          <w:sz w:val="24"/>
          <w:szCs w:val="24"/>
        </w:rPr>
        <w:t>a 60x30</w:t>
      </w:r>
      <w:proofErr w:type="gramEnd"/>
      <w:r>
        <w:rPr>
          <w:rFonts w:asciiTheme="minorHAnsi" w:hAnsiTheme="minorHAnsi" w:cstheme="minorBidi"/>
          <w:sz w:val="24"/>
          <w:szCs w:val="24"/>
        </w:rPr>
        <w:t xml:space="preserve"> on this Type III? </w:t>
      </w:r>
    </w:p>
    <w:p w14:paraId="12B25A4A" w14:textId="473958FB" w:rsidR="000C36A7" w:rsidRDefault="000C36A7" w:rsidP="000C36A7">
      <w:pPr>
        <w:pStyle w:val="ListParagraph"/>
        <w:numPr>
          <w:ilvl w:val="5"/>
          <w:numId w:val="26"/>
        </w:numPr>
        <w:rPr>
          <w:rFonts w:asciiTheme="minorHAnsi" w:hAnsiTheme="minorHAnsi" w:cstheme="minorBidi"/>
          <w:sz w:val="24"/>
          <w:szCs w:val="24"/>
        </w:rPr>
      </w:pPr>
      <w:r>
        <w:rPr>
          <w:rFonts w:asciiTheme="minorHAnsi" w:hAnsiTheme="minorHAnsi" w:cstheme="minorBidi"/>
          <w:sz w:val="24"/>
          <w:szCs w:val="24"/>
        </w:rPr>
        <w:t xml:space="preserve">Are we going to get a smaller sign so this works? </w:t>
      </w:r>
    </w:p>
    <w:p w14:paraId="2F7149D4" w14:textId="21C15543" w:rsidR="000C36A7" w:rsidRDefault="000C36A7" w:rsidP="002D7A27">
      <w:pPr>
        <w:pStyle w:val="ListParagraph"/>
        <w:numPr>
          <w:ilvl w:val="5"/>
          <w:numId w:val="26"/>
        </w:numPr>
        <w:rPr>
          <w:rFonts w:asciiTheme="minorHAnsi" w:hAnsiTheme="minorHAnsi" w:cstheme="minorBidi"/>
          <w:sz w:val="24"/>
          <w:szCs w:val="24"/>
        </w:rPr>
      </w:pPr>
      <w:r w:rsidRPr="000C36A7">
        <w:rPr>
          <w:rFonts w:asciiTheme="minorHAnsi" w:hAnsiTheme="minorHAnsi" w:cstheme="minorBidi"/>
          <w:sz w:val="24"/>
          <w:szCs w:val="24"/>
          <w:highlight w:val="yellow"/>
        </w:rPr>
        <w:t>There will be follow</w:t>
      </w:r>
      <w:r>
        <w:rPr>
          <w:rFonts w:asciiTheme="minorHAnsi" w:hAnsiTheme="minorHAnsi" w:cstheme="minorBidi"/>
          <w:sz w:val="24"/>
          <w:szCs w:val="24"/>
          <w:highlight w:val="yellow"/>
        </w:rPr>
        <w:t>-</w:t>
      </w:r>
      <w:r w:rsidRPr="000C36A7">
        <w:rPr>
          <w:rFonts w:asciiTheme="minorHAnsi" w:hAnsiTheme="minorHAnsi" w:cstheme="minorBidi"/>
          <w:sz w:val="24"/>
          <w:szCs w:val="24"/>
          <w:highlight w:val="yellow"/>
        </w:rPr>
        <w:t xml:space="preserve">up </w:t>
      </w:r>
      <w:r>
        <w:rPr>
          <w:rFonts w:asciiTheme="minorHAnsi" w:hAnsiTheme="minorHAnsi" w:cstheme="minorBidi"/>
          <w:sz w:val="24"/>
          <w:szCs w:val="24"/>
          <w:highlight w:val="yellow"/>
        </w:rPr>
        <w:t xml:space="preserve">guidance </w:t>
      </w:r>
      <w:r w:rsidRPr="000C36A7">
        <w:rPr>
          <w:rFonts w:asciiTheme="minorHAnsi" w:hAnsiTheme="minorHAnsi" w:cstheme="minorBidi"/>
          <w:sz w:val="24"/>
          <w:szCs w:val="24"/>
          <w:highlight w:val="yellow"/>
        </w:rPr>
        <w:t xml:space="preserve">on </w:t>
      </w:r>
      <w:r>
        <w:rPr>
          <w:rFonts w:asciiTheme="minorHAnsi" w:hAnsiTheme="minorHAnsi" w:cstheme="minorBidi"/>
          <w:sz w:val="24"/>
          <w:szCs w:val="24"/>
          <w:highlight w:val="yellow"/>
        </w:rPr>
        <w:t xml:space="preserve">this </w:t>
      </w:r>
      <w:r w:rsidRPr="000C36A7">
        <w:rPr>
          <w:rFonts w:asciiTheme="minorHAnsi" w:hAnsiTheme="minorHAnsi" w:cstheme="minorBidi"/>
          <w:sz w:val="24"/>
          <w:szCs w:val="24"/>
          <w:highlight w:val="yellow"/>
        </w:rPr>
        <w:t>sign size</w:t>
      </w:r>
      <w:r>
        <w:rPr>
          <w:rFonts w:asciiTheme="minorHAnsi" w:hAnsiTheme="minorHAnsi" w:cstheme="minorBidi"/>
          <w:sz w:val="24"/>
          <w:szCs w:val="24"/>
          <w:highlight w:val="yellow"/>
        </w:rPr>
        <w:t xml:space="preserve"> on a Type III barricade</w:t>
      </w:r>
      <w:r w:rsidRPr="000C36A7">
        <w:rPr>
          <w:rFonts w:asciiTheme="minorHAnsi" w:hAnsiTheme="minorHAnsi" w:cstheme="minorBidi"/>
          <w:sz w:val="24"/>
          <w:szCs w:val="24"/>
          <w:highlight w:val="yellow"/>
        </w:rPr>
        <w:t xml:space="preserve">. </w:t>
      </w:r>
    </w:p>
    <w:p w14:paraId="070BDAAF" w14:textId="14BC821E" w:rsidR="002D7A27" w:rsidRDefault="002D7A27" w:rsidP="002D7A27">
      <w:pPr>
        <w:pStyle w:val="ListParagraph"/>
        <w:numPr>
          <w:ilvl w:val="5"/>
          <w:numId w:val="26"/>
        </w:numPr>
        <w:rPr>
          <w:rFonts w:asciiTheme="minorHAnsi" w:hAnsiTheme="minorHAnsi" w:cstheme="minorBidi"/>
          <w:sz w:val="24"/>
          <w:szCs w:val="24"/>
        </w:rPr>
      </w:pPr>
      <w:r>
        <w:rPr>
          <w:rFonts w:asciiTheme="minorHAnsi" w:hAnsiTheme="minorHAnsi" w:cstheme="minorBidi"/>
          <w:sz w:val="24"/>
          <w:szCs w:val="24"/>
        </w:rPr>
        <w:t xml:space="preserve">Matt mentioned using corrugated plastic instead of metal or using a sign stand. </w:t>
      </w:r>
    </w:p>
    <w:p w14:paraId="71661DAA" w14:textId="02960E9F" w:rsidR="002D7A27" w:rsidRDefault="002D7A27" w:rsidP="002D7A27">
      <w:pPr>
        <w:pStyle w:val="ListParagraph"/>
        <w:numPr>
          <w:ilvl w:val="6"/>
          <w:numId w:val="26"/>
        </w:numPr>
        <w:rPr>
          <w:rFonts w:asciiTheme="minorHAnsi" w:hAnsiTheme="minorHAnsi" w:cstheme="minorBidi"/>
          <w:sz w:val="24"/>
          <w:szCs w:val="24"/>
        </w:rPr>
      </w:pPr>
      <w:r>
        <w:rPr>
          <w:rFonts w:asciiTheme="minorHAnsi" w:hAnsiTheme="minorHAnsi" w:cstheme="minorBidi"/>
          <w:sz w:val="24"/>
          <w:szCs w:val="24"/>
        </w:rPr>
        <w:t xml:space="preserve">There may be </w:t>
      </w:r>
      <w:proofErr w:type="gramStart"/>
      <w:r>
        <w:rPr>
          <w:rFonts w:asciiTheme="minorHAnsi" w:hAnsiTheme="minorHAnsi" w:cstheme="minorBidi"/>
          <w:sz w:val="24"/>
          <w:szCs w:val="24"/>
        </w:rPr>
        <w:t>a quality issue</w:t>
      </w:r>
      <w:proofErr w:type="gramEnd"/>
      <w:r>
        <w:rPr>
          <w:rFonts w:asciiTheme="minorHAnsi" w:hAnsiTheme="minorHAnsi" w:cstheme="minorBidi"/>
          <w:sz w:val="24"/>
          <w:szCs w:val="24"/>
        </w:rPr>
        <w:t xml:space="preserve"> using plastic and target issues if using a sign stand. </w:t>
      </w:r>
    </w:p>
    <w:p w14:paraId="23B773EB" w14:textId="60F76051" w:rsidR="002D7A27" w:rsidRDefault="002D7A27" w:rsidP="002D7A27">
      <w:pPr>
        <w:pStyle w:val="ListParagraph"/>
        <w:numPr>
          <w:ilvl w:val="5"/>
          <w:numId w:val="26"/>
        </w:numPr>
        <w:rPr>
          <w:rFonts w:asciiTheme="minorHAnsi" w:hAnsiTheme="minorHAnsi" w:cstheme="minorBidi"/>
          <w:sz w:val="24"/>
          <w:szCs w:val="24"/>
        </w:rPr>
      </w:pPr>
      <w:r>
        <w:rPr>
          <w:rFonts w:asciiTheme="minorHAnsi" w:hAnsiTheme="minorHAnsi" w:cstheme="minorBidi"/>
          <w:sz w:val="24"/>
          <w:szCs w:val="24"/>
        </w:rPr>
        <w:t xml:space="preserve">Is a 48” to a 60” sign really making that much of a distance. Is this creating issues or is it nonissues we are making an issue. </w:t>
      </w:r>
    </w:p>
    <w:p w14:paraId="0CB96C8B" w14:textId="1CD89B72" w:rsidR="002D7A27" w:rsidRDefault="002D7A27" w:rsidP="002D7A27">
      <w:pPr>
        <w:pStyle w:val="ListParagraph"/>
        <w:numPr>
          <w:ilvl w:val="6"/>
          <w:numId w:val="26"/>
        </w:numPr>
        <w:rPr>
          <w:rFonts w:asciiTheme="minorHAnsi" w:hAnsiTheme="minorHAnsi" w:cstheme="minorBidi"/>
          <w:sz w:val="24"/>
          <w:szCs w:val="24"/>
        </w:rPr>
      </w:pPr>
      <w:r>
        <w:rPr>
          <w:rFonts w:asciiTheme="minorHAnsi" w:hAnsiTheme="minorHAnsi" w:cstheme="minorBidi"/>
          <w:sz w:val="24"/>
          <w:szCs w:val="24"/>
        </w:rPr>
        <w:t xml:space="preserve">BTO will address internally. </w:t>
      </w:r>
    </w:p>
    <w:p w14:paraId="7C0372D5" w14:textId="3DF42419" w:rsidR="002D7A27" w:rsidRDefault="002D7A27" w:rsidP="002D7A27">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Is the amount of coverage still part of the spec?</w:t>
      </w:r>
    </w:p>
    <w:p w14:paraId="2370C969" w14:textId="3754DCE5" w:rsidR="002D7A27" w:rsidRPr="002D7A27" w:rsidRDefault="002D7A27" w:rsidP="002D7A27">
      <w:pPr>
        <w:pStyle w:val="ListParagraph"/>
        <w:numPr>
          <w:ilvl w:val="5"/>
          <w:numId w:val="26"/>
        </w:numPr>
        <w:rPr>
          <w:rFonts w:asciiTheme="minorHAnsi" w:hAnsiTheme="minorHAnsi" w:cstheme="minorBidi"/>
          <w:sz w:val="24"/>
          <w:szCs w:val="24"/>
        </w:rPr>
      </w:pPr>
      <w:r>
        <w:rPr>
          <w:rFonts w:asciiTheme="minorHAnsi" w:hAnsiTheme="minorHAnsi" w:cstheme="minorBidi"/>
          <w:sz w:val="24"/>
          <w:szCs w:val="24"/>
        </w:rPr>
        <w:t xml:space="preserve">Yes. </w:t>
      </w:r>
      <w:proofErr w:type="gramStart"/>
      <w:r>
        <w:rPr>
          <w:rFonts w:asciiTheme="minorHAnsi" w:hAnsiTheme="minorHAnsi" w:cstheme="minorBidi"/>
          <w:sz w:val="24"/>
          <w:szCs w:val="24"/>
        </w:rPr>
        <w:t>it</w:t>
      </w:r>
      <w:proofErr w:type="gramEnd"/>
      <w:r>
        <w:rPr>
          <w:rFonts w:asciiTheme="minorHAnsi" w:hAnsiTheme="minorHAnsi" w:cstheme="minorBidi"/>
          <w:sz w:val="24"/>
          <w:szCs w:val="24"/>
        </w:rPr>
        <w:t xml:space="preserve"> is on one of the SDDs. This is enforceable at the project level. There should be 2 </w:t>
      </w:r>
      <w:proofErr w:type="gramStart"/>
      <w:r>
        <w:rPr>
          <w:rFonts w:asciiTheme="minorHAnsi" w:hAnsiTheme="minorHAnsi" w:cstheme="minorBidi"/>
          <w:sz w:val="24"/>
          <w:szCs w:val="24"/>
        </w:rPr>
        <w:t>of rail</w:t>
      </w:r>
      <w:proofErr w:type="gramEnd"/>
      <w:r>
        <w:rPr>
          <w:rFonts w:asciiTheme="minorHAnsi" w:hAnsiTheme="minorHAnsi" w:cstheme="minorBidi"/>
          <w:sz w:val="24"/>
          <w:szCs w:val="24"/>
        </w:rPr>
        <w:t xml:space="preserve"> on either side of the sign. </w:t>
      </w:r>
    </w:p>
    <w:p w14:paraId="4606F7E9" w14:textId="6E52C177" w:rsidR="00B67561" w:rsidRDefault="00B67561" w:rsidP="008521E1">
      <w:pPr>
        <w:pStyle w:val="ListParagraph"/>
        <w:numPr>
          <w:ilvl w:val="3"/>
          <w:numId w:val="26"/>
        </w:numPr>
        <w:rPr>
          <w:rFonts w:asciiTheme="minorHAnsi" w:hAnsiTheme="minorHAnsi" w:cstheme="minorBidi"/>
          <w:sz w:val="24"/>
          <w:szCs w:val="24"/>
        </w:rPr>
      </w:pPr>
      <w:r w:rsidRPr="000C36A7">
        <w:rPr>
          <w:rFonts w:asciiTheme="minorHAnsi" w:hAnsiTheme="minorHAnsi" w:cstheme="minorBidi"/>
          <w:sz w:val="24"/>
          <w:szCs w:val="24"/>
        </w:rPr>
        <w:t>Type III barricades without federal</w:t>
      </w:r>
      <w:r>
        <w:rPr>
          <w:rFonts w:asciiTheme="minorHAnsi" w:hAnsiTheme="minorHAnsi" w:cstheme="minorBidi"/>
          <w:sz w:val="24"/>
          <w:szCs w:val="24"/>
        </w:rPr>
        <w:t xml:space="preserve"> approval have been moved from </w:t>
      </w:r>
      <w:proofErr w:type="gramStart"/>
      <w:r>
        <w:rPr>
          <w:rFonts w:asciiTheme="minorHAnsi" w:hAnsiTheme="minorHAnsi" w:cstheme="minorBidi"/>
          <w:sz w:val="24"/>
          <w:szCs w:val="24"/>
        </w:rPr>
        <w:t>a January</w:t>
      </w:r>
      <w:proofErr w:type="gramEnd"/>
      <w:r>
        <w:rPr>
          <w:rFonts w:asciiTheme="minorHAnsi" w:hAnsiTheme="minorHAnsi" w:cstheme="minorBidi"/>
          <w:sz w:val="24"/>
          <w:szCs w:val="24"/>
        </w:rPr>
        <w:t xml:space="preserve"> 1</w:t>
      </w:r>
      <w:r w:rsidRPr="00B67561">
        <w:rPr>
          <w:rFonts w:asciiTheme="minorHAnsi" w:hAnsiTheme="minorHAnsi" w:cstheme="minorBidi"/>
          <w:sz w:val="24"/>
          <w:szCs w:val="24"/>
          <w:vertAlign w:val="superscript"/>
        </w:rPr>
        <w:t>st</w:t>
      </w:r>
      <w:proofErr w:type="gramStart"/>
      <w:r>
        <w:rPr>
          <w:rFonts w:asciiTheme="minorHAnsi" w:hAnsiTheme="minorHAnsi" w:cstheme="minorBidi"/>
          <w:sz w:val="24"/>
          <w:szCs w:val="24"/>
        </w:rPr>
        <w:t xml:space="preserve"> 2025</w:t>
      </w:r>
      <w:proofErr w:type="gramEnd"/>
      <w:r>
        <w:rPr>
          <w:rFonts w:asciiTheme="minorHAnsi" w:hAnsiTheme="minorHAnsi" w:cstheme="minorBidi"/>
          <w:sz w:val="24"/>
          <w:szCs w:val="24"/>
        </w:rPr>
        <w:t xml:space="preserve"> expiration to a July 1</w:t>
      </w:r>
      <w:r w:rsidRPr="00B67561">
        <w:rPr>
          <w:rFonts w:asciiTheme="minorHAnsi" w:hAnsiTheme="minorHAnsi" w:cstheme="minorBidi"/>
          <w:sz w:val="24"/>
          <w:szCs w:val="24"/>
          <w:vertAlign w:val="superscript"/>
        </w:rPr>
        <w:t>st</w:t>
      </w:r>
      <w:r>
        <w:rPr>
          <w:rFonts w:asciiTheme="minorHAnsi" w:hAnsiTheme="minorHAnsi" w:cstheme="minorBidi"/>
          <w:sz w:val="24"/>
          <w:szCs w:val="24"/>
        </w:rPr>
        <w:t xml:space="preserve"> 2025 expiration. A letter was also sent out on January 6</w:t>
      </w:r>
      <w:r w:rsidRPr="00B67561">
        <w:rPr>
          <w:rFonts w:asciiTheme="minorHAnsi" w:hAnsiTheme="minorHAnsi" w:cstheme="minorBidi"/>
          <w:sz w:val="24"/>
          <w:szCs w:val="24"/>
          <w:vertAlign w:val="superscript"/>
        </w:rPr>
        <w:t>th</w:t>
      </w:r>
      <w:r>
        <w:rPr>
          <w:rFonts w:asciiTheme="minorHAnsi" w:hAnsiTheme="minorHAnsi" w:cstheme="minorBidi"/>
          <w:sz w:val="24"/>
          <w:szCs w:val="24"/>
        </w:rPr>
        <w:t xml:space="preserve"> to let everyone know about this expiration change. </w:t>
      </w:r>
    </w:p>
    <w:p w14:paraId="3B68EBE8" w14:textId="06E4641B" w:rsidR="00B67561" w:rsidRDefault="114873F3" w:rsidP="114873F3">
      <w:pPr>
        <w:pStyle w:val="ListParagraph"/>
        <w:numPr>
          <w:ilvl w:val="3"/>
          <w:numId w:val="26"/>
        </w:numPr>
        <w:rPr>
          <w:rFonts w:asciiTheme="minorHAnsi" w:hAnsiTheme="minorHAnsi" w:cstheme="minorBidi"/>
          <w:sz w:val="24"/>
          <w:szCs w:val="24"/>
        </w:rPr>
      </w:pPr>
      <w:r w:rsidRPr="114873F3">
        <w:rPr>
          <w:rFonts w:asciiTheme="minorHAnsi" w:hAnsiTheme="minorHAnsi" w:cstheme="minorBidi"/>
          <w:sz w:val="24"/>
          <w:szCs w:val="24"/>
        </w:rPr>
        <w:t xml:space="preserve">Arrows boards are Category 4. These do not have a MASH test because the safety of the device out ways the crash concerns. </w:t>
      </w:r>
    </w:p>
    <w:p w14:paraId="3A8AA30D" w14:textId="53675A58" w:rsidR="000C36A7" w:rsidRDefault="000C36A7" w:rsidP="008521E1">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Several automated system managers are being reviewed and if they are approved will be added to the list. </w:t>
      </w:r>
    </w:p>
    <w:p w14:paraId="7130FEA4" w14:textId="1672F2B2" w:rsidR="000C36A7" w:rsidRDefault="000C36A7" w:rsidP="008521E1">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8’ type 3 mandatory or are 6’ allowed. Lots of utility contractors are using 6’. </w:t>
      </w:r>
    </w:p>
    <w:p w14:paraId="49510CCD" w14:textId="732BC4FC" w:rsidR="000C36A7" w:rsidRDefault="000C36A7" w:rsidP="000C36A7">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Our plan was to stick with 8’ Type 3. Andy will make sure we get the 6’ out of the state. </w:t>
      </w:r>
    </w:p>
    <w:p w14:paraId="5A39C7E1" w14:textId="02D50657" w:rsidR="000C36A7" w:rsidRDefault="000C36A7" w:rsidP="000C36A7">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July </w:t>
      </w:r>
      <w:proofErr w:type="gramStart"/>
      <w:r>
        <w:rPr>
          <w:rFonts w:asciiTheme="minorHAnsi" w:hAnsiTheme="minorHAnsi" w:cstheme="minorBidi"/>
          <w:sz w:val="24"/>
          <w:szCs w:val="24"/>
        </w:rPr>
        <w:t>1</w:t>
      </w:r>
      <w:r w:rsidRPr="000C36A7">
        <w:rPr>
          <w:rFonts w:asciiTheme="minorHAnsi" w:hAnsiTheme="minorHAnsi" w:cstheme="minorBidi"/>
          <w:sz w:val="24"/>
          <w:szCs w:val="24"/>
          <w:vertAlign w:val="superscript"/>
        </w:rPr>
        <w:t>st</w:t>
      </w:r>
      <w:proofErr w:type="gramEnd"/>
      <w:r>
        <w:rPr>
          <w:rFonts w:asciiTheme="minorHAnsi" w:hAnsiTheme="minorHAnsi" w:cstheme="minorBidi"/>
          <w:sz w:val="24"/>
          <w:szCs w:val="24"/>
        </w:rPr>
        <w:t xml:space="preserve"> anything without a letter will be removed from the list. </w:t>
      </w:r>
    </w:p>
    <w:p w14:paraId="3DEB06AC" w14:textId="1CD63CA3" w:rsidR="000C36A7" w:rsidRDefault="000C36A7" w:rsidP="000C36A7">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How does it work with ongoing projects?</w:t>
      </w:r>
    </w:p>
    <w:p w14:paraId="688049B6" w14:textId="411106E1" w:rsidR="000C36A7" w:rsidRPr="002D7A27" w:rsidRDefault="000C36A7" w:rsidP="002D7A27">
      <w:pPr>
        <w:pStyle w:val="ListParagraph"/>
        <w:numPr>
          <w:ilvl w:val="5"/>
          <w:numId w:val="26"/>
        </w:numPr>
        <w:rPr>
          <w:rFonts w:asciiTheme="minorHAnsi" w:hAnsiTheme="minorHAnsi" w:cstheme="minorBidi"/>
          <w:sz w:val="24"/>
          <w:szCs w:val="24"/>
        </w:rPr>
      </w:pPr>
      <w:r>
        <w:rPr>
          <w:rFonts w:asciiTheme="minorHAnsi" w:hAnsiTheme="minorHAnsi" w:cstheme="minorBidi"/>
          <w:sz w:val="24"/>
          <w:szCs w:val="24"/>
        </w:rPr>
        <w:t>If they were bid before July 1</w:t>
      </w:r>
      <w:r w:rsidRPr="000C36A7">
        <w:rPr>
          <w:rFonts w:asciiTheme="minorHAnsi" w:hAnsiTheme="minorHAnsi" w:cstheme="minorBidi"/>
          <w:sz w:val="24"/>
          <w:szCs w:val="24"/>
          <w:vertAlign w:val="superscript"/>
        </w:rPr>
        <w:t>st</w:t>
      </w:r>
      <w:r>
        <w:rPr>
          <w:rFonts w:asciiTheme="minorHAnsi" w:hAnsiTheme="minorHAnsi" w:cstheme="minorBidi"/>
          <w:sz w:val="24"/>
          <w:szCs w:val="24"/>
        </w:rPr>
        <w:t xml:space="preserve"> the project can continue to use it </w:t>
      </w:r>
      <w:proofErr w:type="gramStart"/>
      <w:r>
        <w:rPr>
          <w:rFonts w:asciiTheme="minorHAnsi" w:hAnsiTheme="minorHAnsi" w:cstheme="minorBidi"/>
          <w:sz w:val="24"/>
          <w:szCs w:val="24"/>
        </w:rPr>
        <w:t>through</w:t>
      </w:r>
      <w:proofErr w:type="gramEnd"/>
      <w:r>
        <w:rPr>
          <w:rFonts w:asciiTheme="minorHAnsi" w:hAnsiTheme="minorHAnsi" w:cstheme="minorBidi"/>
          <w:sz w:val="24"/>
          <w:szCs w:val="24"/>
        </w:rPr>
        <w:t xml:space="preserve"> the life of that project.</w:t>
      </w:r>
    </w:p>
    <w:p w14:paraId="2646E2CD" w14:textId="77777777" w:rsidR="007C0D75" w:rsidRPr="000C36A7" w:rsidRDefault="007C0D75" w:rsidP="00860406">
      <w:pPr>
        <w:pStyle w:val="ListParagraph"/>
        <w:numPr>
          <w:ilvl w:val="2"/>
          <w:numId w:val="26"/>
        </w:numPr>
      </w:pPr>
      <w:r w:rsidRPr="007C0D75">
        <w:rPr>
          <w:rFonts w:asciiTheme="minorHAnsi" w:hAnsiTheme="minorHAnsi" w:cstheme="minorBidi"/>
          <w:sz w:val="24"/>
          <w:szCs w:val="24"/>
        </w:rPr>
        <w:lastRenderedPageBreak/>
        <w:t>Spec Updates</w:t>
      </w:r>
    </w:p>
    <w:p w14:paraId="3F91D141" w14:textId="2E151A2C" w:rsidR="000C36A7" w:rsidRDefault="002D7A27" w:rsidP="000C36A7">
      <w:pPr>
        <w:pStyle w:val="ListParagraph"/>
        <w:numPr>
          <w:ilvl w:val="3"/>
          <w:numId w:val="26"/>
        </w:numPr>
      </w:pPr>
      <w:r>
        <w:t xml:space="preserve">No formal spec book update for 2026. Major reorganization </w:t>
      </w:r>
      <w:proofErr w:type="gramStart"/>
      <w:r>
        <w:t>going</w:t>
      </w:r>
      <w:proofErr w:type="gramEnd"/>
      <w:r>
        <w:t xml:space="preserve"> on with other sections. </w:t>
      </w:r>
    </w:p>
    <w:p w14:paraId="78ACB686" w14:textId="1C60F11C" w:rsidR="002D7A27" w:rsidRDefault="002D7A27" w:rsidP="000C36A7">
      <w:pPr>
        <w:pStyle w:val="ListParagraph"/>
        <w:numPr>
          <w:ilvl w:val="3"/>
          <w:numId w:val="26"/>
        </w:numPr>
      </w:pPr>
      <w:r>
        <w:t xml:space="preserve">ASP 6s are being used. Type I and Type II barricades will be removed from the spec. </w:t>
      </w:r>
    </w:p>
    <w:p w14:paraId="1EAC954F" w14:textId="4570AB51" w:rsidR="002D7A27" w:rsidRDefault="002D7A27" w:rsidP="000C36A7">
      <w:pPr>
        <w:pStyle w:val="ListParagraph"/>
        <w:numPr>
          <w:ilvl w:val="3"/>
          <w:numId w:val="26"/>
        </w:numPr>
      </w:pPr>
      <w:r>
        <w:t xml:space="preserve">Connected arrow boards and start and end markers will be added to the spec. This will be taking the STSP and incorporating them into the spec. Data feed specs are changing so the spec now says WisDOT approved data feed. </w:t>
      </w:r>
    </w:p>
    <w:p w14:paraId="728DA171" w14:textId="1DABEEA8" w:rsidR="002D7A27" w:rsidRDefault="002D7A27" w:rsidP="000C36A7">
      <w:pPr>
        <w:pStyle w:val="ListParagraph"/>
        <w:numPr>
          <w:ilvl w:val="3"/>
          <w:numId w:val="26"/>
        </w:numPr>
      </w:pPr>
      <w:r>
        <w:t xml:space="preserve">Flash sequences are now listed. </w:t>
      </w:r>
    </w:p>
    <w:p w14:paraId="632732C9" w14:textId="1D26EDA7" w:rsidR="002D7A27" w:rsidRDefault="002D7A27" w:rsidP="000C36A7">
      <w:pPr>
        <w:pStyle w:val="ListParagraph"/>
        <w:numPr>
          <w:ilvl w:val="3"/>
          <w:numId w:val="26"/>
        </w:numPr>
      </w:pPr>
      <w:r>
        <w:t xml:space="preserve">Measurements for connected devices. </w:t>
      </w:r>
    </w:p>
    <w:p w14:paraId="15EA24A9" w14:textId="1A1CC851" w:rsidR="002D7A27" w:rsidRDefault="002D7A27" w:rsidP="002D7A27">
      <w:pPr>
        <w:pStyle w:val="ListParagraph"/>
        <w:numPr>
          <w:ilvl w:val="3"/>
          <w:numId w:val="26"/>
        </w:numPr>
      </w:pPr>
      <w:r>
        <w:t xml:space="preserve">Type 1 and Type II barricades what is the intent for sign mounting ped signs. How do we mount them? A short steal </w:t>
      </w:r>
      <w:proofErr w:type="gramStart"/>
      <w:r>
        <w:t>posts?</w:t>
      </w:r>
      <w:proofErr w:type="gramEnd"/>
      <w:r>
        <w:t xml:space="preserve"> </w:t>
      </w:r>
      <w:proofErr w:type="gramStart"/>
      <w:r>
        <w:t>Typically</w:t>
      </w:r>
      <w:proofErr w:type="gramEnd"/>
      <w:r>
        <w:t xml:space="preserve"> we used Type II barricades?</w:t>
      </w:r>
    </w:p>
    <w:p w14:paraId="1C2E8A9A" w14:textId="77B506C5" w:rsidR="002D7A27" w:rsidRDefault="002D7A27" w:rsidP="002D7A27">
      <w:pPr>
        <w:pStyle w:val="ListParagraph"/>
        <w:numPr>
          <w:ilvl w:val="4"/>
          <w:numId w:val="26"/>
        </w:numPr>
      </w:pPr>
      <w:r>
        <w:t xml:space="preserve">Anything on the approved products list for sign stands. </w:t>
      </w:r>
    </w:p>
    <w:p w14:paraId="663DBA7C" w14:textId="31C19AEA" w:rsidR="002D7A27" w:rsidRDefault="002D7A27" w:rsidP="002D7A27">
      <w:pPr>
        <w:pStyle w:val="ListParagraph"/>
        <w:numPr>
          <w:ilvl w:val="4"/>
          <w:numId w:val="26"/>
        </w:numPr>
      </w:pPr>
      <w:r>
        <w:t xml:space="preserve">One of the issues we see with apron barricades that get in the way of ped accommodations. </w:t>
      </w:r>
    </w:p>
    <w:p w14:paraId="56E0F988" w14:textId="2096C227" w:rsidR="00F64EC2" w:rsidRPr="002B1342" w:rsidRDefault="00F64EC2" w:rsidP="00F64EC2">
      <w:pPr>
        <w:pStyle w:val="ListParagraph"/>
        <w:numPr>
          <w:ilvl w:val="3"/>
          <w:numId w:val="26"/>
        </w:numPr>
      </w:pPr>
      <w:r>
        <w:t xml:space="preserve">Andy will send out spec updates to the group to review before submitting. </w:t>
      </w:r>
    </w:p>
    <w:p w14:paraId="7BD65983" w14:textId="77777777" w:rsidR="002B6955" w:rsidRDefault="002B1342" w:rsidP="002B6955">
      <w:pPr>
        <w:pStyle w:val="ListParagraph"/>
        <w:numPr>
          <w:ilvl w:val="2"/>
          <w:numId w:val="26"/>
        </w:numPr>
        <w:rPr>
          <w:rFonts w:asciiTheme="minorHAnsi" w:hAnsiTheme="minorHAnsi" w:cstheme="minorBidi"/>
          <w:sz w:val="24"/>
          <w:szCs w:val="24"/>
        </w:rPr>
      </w:pPr>
      <w:r>
        <w:rPr>
          <w:rFonts w:asciiTheme="minorHAnsi" w:hAnsiTheme="minorHAnsi" w:cstheme="minorBidi"/>
          <w:sz w:val="24"/>
          <w:szCs w:val="24"/>
        </w:rPr>
        <w:t>Barricades vs Drums in Lane Closure</w:t>
      </w:r>
      <w:r w:rsidR="002B6955" w:rsidRPr="002B6955">
        <w:rPr>
          <w:rFonts w:asciiTheme="minorHAnsi" w:hAnsiTheme="minorHAnsi" w:cstheme="minorBidi"/>
          <w:sz w:val="24"/>
          <w:szCs w:val="24"/>
        </w:rPr>
        <w:t xml:space="preserve"> </w:t>
      </w:r>
    </w:p>
    <w:p w14:paraId="07A74589" w14:textId="1B55AEA5" w:rsidR="00F64EC2" w:rsidRDefault="00F64EC2" w:rsidP="00F64EC2">
      <w:pPr>
        <w:pStyle w:val="ListParagraph"/>
        <w:numPr>
          <w:ilvl w:val="3"/>
          <w:numId w:val="26"/>
        </w:numPr>
        <w:rPr>
          <w:rFonts w:asciiTheme="minorHAnsi" w:hAnsiTheme="minorHAnsi" w:cstheme="minorBidi"/>
          <w:sz w:val="24"/>
          <w:szCs w:val="24"/>
        </w:rPr>
      </w:pPr>
      <w:proofErr w:type="spellStart"/>
      <w:r>
        <w:rPr>
          <w:rFonts w:asciiTheme="minorHAnsi" w:hAnsiTheme="minorHAnsi" w:cstheme="minorBidi"/>
          <w:sz w:val="24"/>
          <w:szCs w:val="24"/>
        </w:rPr>
        <w:t>Followup</w:t>
      </w:r>
      <w:proofErr w:type="spellEnd"/>
      <w:r>
        <w:rPr>
          <w:rFonts w:asciiTheme="minorHAnsi" w:hAnsiTheme="minorHAnsi" w:cstheme="minorBidi"/>
          <w:sz w:val="24"/>
          <w:szCs w:val="24"/>
        </w:rPr>
        <w:t xml:space="preserve"> from a year ago about using drums to reassure our lane closures. The draft details show both. Reassurance be a </w:t>
      </w:r>
      <w:proofErr w:type="gramStart"/>
      <w:r>
        <w:rPr>
          <w:rFonts w:asciiTheme="minorHAnsi" w:hAnsiTheme="minorHAnsi" w:cstheme="minorBidi"/>
          <w:sz w:val="24"/>
          <w:szCs w:val="24"/>
        </w:rPr>
        <w:t>drums</w:t>
      </w:r>
      <w:proofErr w:type="gramEnd"/>
      <w:r>
        <w:rPr>
          <w:rFonts w:asciiTheme="minorHAnsi" w:hAnsiTheme="minorHAnsi" w:cstheme="minorBidi"/>
          <w:sz w:val="24"/>
          <w:szCs w:val="24"/>
        </w:rPr>
        <w:t xml:space="preserve"> to make it clear which ones will be used. Type III barricades will still be used. </w:t>
      </w:r>
    </w:p>
    <w:p w14:paraId="1331286C" w14:textId="6030D2D5" w:rsidR="00F64EC2" w:rsidRDefault="00F64EC2" w:rsidP="00F64EC2">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Is this considered incidental or paid for?</w:t>
      </w:r>
    </w:p>
    <w:p w14:paraId="612ECF68" w14:textId="4445A86C" w:rsidR="00F64EC2" w:rsidRDefault="00F64EC2" w:rsidP="00F64EC2">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The reassurance </w:t>
      </w:r>
      <w:proofErr w:type="gramStart"/>
      <w:r>
        <w:rPr>
          <w:rFonts w:asciiTheme="minorHAnsi" w:hAnsiTheme="minorHAnsi" w:cstheme="minorBidi"/>
          <w:sz w:val="24"/>
          <w:szCs w:val="24"/>
        </w:rPr>
        <w:t>are</w:t>
      </w:r>
      <w:proofErr w:type="gramEnd"/>
      <w:r>
        <w:rPr>
          <w:rFonts w:asciiTheme="minorHAnsi" w:hAnsiTheme="minorHAnsi" w:cstheme="minorBidi"/>
          <w:sz w:val="24"/>
          <w:szCs w:val="24"/>
        </w:rPr>
        <w:t xml:space="preserve"> defiantly paid for. </w:t>
      </w:r>
    </w:p>
    <w:p w14:paraId="21FE8AD9" w14:textId="4E26AD83" w:rsidR="00F64EC2" w:rsidRPr="00F64EC2" w:rsidRDefault="00F64EC2" w:rsidP="00F64EC2">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Additional drums that someone else requires to be out there it is up in the air. </w:t>
      </w:r>
    </w:p>
    <w:p w14:paraId="1B1A5245" w14:textId="12C0283B" w:rsidR="006114D7" w:rsidRDefault="002B6955" w:rsidP="002B6955">
      <w:pPr>
        <w:pStyle w:val="ListParagraph"/>
        <w:numPr>
          <w:ilvl w:val="2"/>
          <w:numId w:val="26"/>
        </w:numPr>
        <w:rPr>
          <w:rFonts w:asciiTheme="minorHAnsi" w:hAnsiTheme="minorHAnsi" w:cstheme="minorBidi"/>
          <w:sz w:val="24"/>
          <w:szCs w:val="24"/>
        </w:rPr>
      </w:pPr>
      <w:r w:rsidRPr="007C0D75">
        <w:rPr>
          <w:rFonts w:asciiTheme="minorHAnsi" w:hAnsiTheme="minorHAnsi" w:cstheme="minorBidi"/>
          <w:sz w:val="24"/>
          <w:szCs w:val="24"/>
        </w:rPr>
        <w:t>MASH Implementation Updates and Questions</w:t>
      </w:r>
    </w:p>
    <w:p w14:paraId="445CDBFB" w14:textId="768281A7" w:rsidR="00F64EC2" w:rsidRDefault="009024F1" w:rsidP="00F64EC2">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Letter was shown in the meeting</w:t>
      </w:r>
    </w:p>
    <w:p w14:paraId="409C9EEF" w14:textId="2A41163C" w:rsidR="009024F1" w:rsidRDefault="009024F1" w:rsidP="00F64EC2">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What </w:t>
      </w:r>
      <w:proofErr w:type="gramStart"/>
      <w:r>
        <w:rPr>
          <w:rFonts w:asciiTheme="minorHAnsi" w:hAnsiTheme="minorHAnsi" w:cstheme="minorBidi"/>
          <w:sz w:val="24"/>
          <w:szCs w:val="24"/>
        </w:rPr>
        <w:t>are</w:t>
      </w:r>
      <w:proofErr w:type="gramEnd"/>
      <w:r>
        <w:rPr>
          <w:rFonts w:asciiTheme="minorHAnsi" w:hAnsiTheme="minorHAnsi" w:cstheme="minorBidi"/>
          <w:sz w:val="24"/>
          <w:szCs w:val="24"/>
        </w:rPr>
        <w:t xml:space="preserve"> the </w:t>
      </w:r>
      <w:proofErr w:type="gramStart"/>
      <w:r>
        <w:rPr>
          <w:rFonts w:asciiTheme="minorHAnsi" w:hAnsiTheme="minorHAnsi" w:cstheme="minorBidi"/>
          <w:sz w:val="24"/>
          <w:szCs w:val="24"/>
        </w:rPr>
        <w:t>discussion</w:t>
      </w:r>
      <w:proofErr w:type="gramEnd"/>
      <w:r>
        <w:rPr>
          <w:rFonts w:asciiTheme="minorHAnsi" w:hAnsiTheme="minorHAnsi" w:cstheme="minorBidi"/>
          <w:sz w:val="24"/>
          <w:szCs w:val="24"/>
        </w:rPr>
        <w:t xml:space="preserve"> on the actual requirements, value verse costs national discussions?</w:t>
      </w:r>
    </w:p>
    <w:p w14:paraId="15BBCDDC" w14:textId="77777777" w:rsidR="00663949" w:rsidRDefault="009024F1" w:rsidP="009024F1">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There </w:t>
      </w:r>
      <w:proofErr w:type="gramStart"/>
      <w:r>
        <w:rPr>
          <w:rFonts w:asciiTheme="minorHAnsi" w:hAnsiTheme="minorHAnsi" w:cstheme="minorBidi"/>
          <w:sz w:val="24"/>
          <w:szCs w:val="24"/>
        </w:rPr>
        <w:t>has</w:t>
      </w:r>
      <w:proofErr w:type="gramEnd"/>
      <w:r>
        <w:rPr>
          <w:rFonts w:asciiTheme="minorHAnsi" w:hAnsiTheme="minorHAnsi" w:cstheme="minorBidi"/>
          <w:sz w:val="24"/>
          <w:szCs w:val="24"/>
        </w:rPr>
        <w:t xml:space="preserve"> been conversations going on with other Midwest states. The counties also </w:t>
      </w:r>
      <w:proofErr w:type="gramStart"/>
      <w:r>
        <w:rPr>
          <w:rFonts w:asciiTheme="minorHAnsi" w:hAnsiTheme="minorHAnsi" w:cstheme="minorBidi"/>
          <w:sz w:val="24"/>
          <w:szCs w:val="24"/>
        </w:rPr>
        <w:t>go</w:t>
      </w:r>
      <w:proofErr w:type="gramEnd"/>
      <w:r>
        <w:rPr>
          <w:rFonts w:asciiTheme="minorHAnsi" w:hAnsiTheme="minorHAnsi" w:cstheme="minorBidi"/>
          <w:sz w:val="24"/>
          <w:szCs w:val="24"/>
        </w:rPr>
        <w:t xml:space="preserve"> this letter. WCHA has a meeting on March 3</w:t>
      </w:r>
      <w:r w:rsidRPr="009024F1">
        <w:rPr>
          <w:rFonts w:asciiTheme="minorHAnsi" w:hAnsiTheme="minorHAnsi" w:cstheme="minorBidi"/>
          <w:sz w:val="24"/>
          <w:szCs w:val="24"/>
          <w:vertAlign w:val="superscript"/>
        </w:rPr>
        <w:t>rd</w:t>
      </w:r>
      <w:r>
        <w:rPr>
          <w:rFonts w:asciiTheme="minorHAnsi" w:hAnsiTheme="minorHAnsi" w:cstheme="minorBidi"/>
          <w:sz w:val="24"/>
          <w:szCs w:val="24"/>
        </w:rPr>
        <w:t xml:space="preserve"> to </w:t>
      </w:r>
      <w:proofErr w:type="gramStart"/>
      <w:r>
        <w:rPr>
          <w:rFonts w:asciiTheme="minorHAnsi" w:hAnsiTheme="minorHAnsi" w:cstheme="minorBidi"/>
          <w:sz w:val="24"/>
          <w:szCs w:val="24"/>
        </w:rPr>
        <w:t>discuss</w:t>
      </w:r>
      <w:proofErr w:type="gramEnd"/>
      <w:r>
        <w:rPr>
          <w:rFonts w:asciiTheme="minorHAnsi" w:hAnsiTheme="minorHAnsi" w:cstheme="minorBidi"/>
          <w:sz w:val="24"/>
          <w:szCs w:val="24"/>
        </w:rPr>
        <w:t xml:space="preserve"> more. </w:t>
      </w:r>
      <w:proofErr w:type="gramStart"/>
      <w:r>
        <w:rPr>
          <w:rFonts w:asciiTheme="minorHAnsi" w:hAnsiTheme="minorHAnsi" w:cstheme="minorBidi"/>
          <w:sz w:val="24"/>
          <w:szCs w:val="24"/>
        </w:rPr>
        <w:t>On going</w:t>
      </w:r>
      <w:proofErr w:type="gramEnd"/>
      <w:r>
        <w:rPr>
          <w:rFonts w:asciiTheme="minorHAnsi" w:hAnsiTheme="minorHAnsi" w:cstheme="minorBidi"/>
          <w:sz w:val="24"/>
          <w:szCs w:val="24"/>
        </w:rPr>
        <w:t xml:space="preserve"> discussion for the last decade. When the MASH discussions came out in 2009 and updated in 2016. We have worked with other Midwest states on how to roll this out. Not all states have </w:t>
      </w:r>
      <w:proofErr w:type="gramStart"/>
      <w:r>
        <w:rPr>
          <w:rFonts w:asciiTheme="minorHAnsi" w:hAnsiTheme="minorHAnsi" w:cstheme="minorBidi"/>
          <w:sz w:val="24"/>
          <w:szCs w:val="24"/>
        </w:rPr>
        <w:t>done it</w:t>
      </w:r>
      <w:proofErr w:type="gramEnd"/>
      <w:r>
        <w:rPr>
          <w:rFonts w:asciiTheme="minorHAnsi" w:hAnsiTheme="minorHAnsi" w:cstheme="minorBidi"/>
          <w:sz w:val="24"/>
          <w:szCs w:val="24"/>
        </w:rPr>
        <w:t xml:space="preserve"> the same. New stuff is learned each year. MASH gives the availability of instate self-certification. We may start to look at doing that with some of these devices. Every state is in the same boat. The biggest reason is due to heavier vehicles. ATTSA has a lot of discussion on this as well. </w:t>
      </w:r>
      <w:r w:rsidR="00663949">
        <w:rPr>
          <w:rFonts w:asciiTheme="minorHAnsi" w:hAnsiTheme="minorHAnsi" w:cstheme="minorBidi"/>
          <w:sz w:val="24"/>
          <w:szCs w:val="24"/>
        </w:rPr>
        <w:t>Some states kept it as January 1</w:t>
      </w:r>
      <w:r w:rsidR="00663949" w:rsidRPr="00663949">
        <w:rPr>
          <w:rFonts w:asciiTheme="minorHAnsi" w:hAnsiTheme="minorHAnsi" w:cstheme="minorBidi"/>
          <w:sz w:val="24"/>
          <w:szCs w:val="24"/>
          <w:vertAlign w:val="superscript"/>
        </w:rPr>
        <w:t>st</w:t>
      </w:r>
      <w:r w:rsidR="00663949">
        <w:rPr>
          <w:rFonts w:asciiTheme="minorHAnsi" w:hAnsiTheme="minorHAnsi" w:cstheme="minorBidi"/>
          <w:sz w:val="24"/>
          <w:szCs w:val="24"/>
        </w:rPr>
        <w:t xml:space="preserve"> deadline. </w:t>
      </w:r>
    </w:p>
    <w:p w14:paraId="7E763EA4" w14:textId="77777777" w:rsidR="00663949" w:rsidRDefault="00663949" w:rsidP="009024F1">
      <w:pPr>
        <w:pStyle w:val="ListParagraph"/>
        <w:numPr>
          <w:ilvl w:val="4"/>
          <w:numId w:val="26"/>
        </w:numPr>
        <w:rPr>
          <w:rFonts w:asciiTheme="minorHAnsi" w:hAnsiTheme="minorHAnsi" w:cstheme="minorBidi"/>
          <w:sz w:val="24"/>
          <w:szCs w:val="24"/>
        </w:rPr>
      </w:pPr>
      <w:r>
        <w:rPr>
          <w:rFonts w:asciiTheme="minorHAnsi" w:hAnsiTheme="minorHAnsi" w:cstheme="minorBidi"/>
          <w:sz w:val="24"/>
          <w:szCs w:val="24"/>
        </w:rPr>
        <w:t xml:space="preserve">Please send concerns onto Matt Groove or BTO so issues can be addressed. </w:t>
      </w:r>
    </w:p>
    <w:p w14:paraId="214E5B0F" w14:textId="4F73496B" w:rsidR="009024F1" w:rsidRDefault="00663949" w:rsidP="00663949">
      <w:pPr>
        <w:pStyle w:val="ListParagraph"/>
        <w:numPr>
          <w:ilvl w:val="2"/>
          <w:numId w:val="26"/>
        </w:numPr>
        <w:rPr>
          <w:rFonts w:asciiTheme="minorHAnsi" w:hAnsiTheme="minorHAnsi" w:cstheme="minorBidi"/>
          <w:sz w:val="24"/>
          <w:szCs w:val="24"/>
        </w:rPr>
      </w:pPr>
      <w:r>
        <w:rPr>
          <w:rFonts w:asciiTheme="minorHAnsi" w:hAnsiTheme="minorHAnsi" w:cstheme="minorBidi"/>
          <w:sz w:val="24"/>
          <w:szCs w:val="24"/>
        </w:rPr>
        <w:t xml:space="preserve">Type I and II </w:t>
      </w:r>
      <w:proofErr w:type="gramStart"/>
      <w:r>
        <w:rPr>
          <w:rFonts w:asciiTheme="minorHAnsi" w:hAnsiTheme="minorHAnsi" w:cstheme="minorBidi"/>
          <w:sz w:val="24"/>
          <w:szCs w:val="24"/>
        </w:rPr>
        <w:t>barricades</w:t>
      </w:r>
      <w:proofErr w:type="gramEnd"/>
      <w:r>
        <w:rPr>
          <w:rFonts w:asciiTheme="minorHAnsi" w:hAnsiTheme="minorHAnsi" w:cstheme="minorBidi"/>
          <w:sz w:val="24"/>
          <w:szCs w:val="24"/>
        </w:rPr>
        <w:t xml:space="preserve"> main issue is the footprint that it takes. All of the portable </w:t>
      </w:r>
      <w:proofErr w:type="gramStart"/>
      <w:r>
        <w:rPr>
          <w:rFonts w:asciiTheme="minorHAnsi" w:hAnsiTheme="minorHAnsi" w:cstheme="minorBidi"/>
          <w:sz w:val="24"/>
          <w:szCs w:val="24"/>
        </w:rPr>
        <w:t>signs</w:t>
      </w:r>
      <w:proofErr w:type="gramEnd"/>
      <w:r>
        <w:rPr>
          <w:rFonts w:asciiTheme="minorHAnsi" w:hAnsiTheme="minorHAnsi" w:cstheme="minorBidi"/>
          <w:sz w:val="24"/>
          <w:szCs w:val="24"/>
        </w:rPr>
        <w:t xml:space="preserve"> </w:t>
      </w:r>
      <w:proofErr w:type="gramStart"/>
      <w:r>
        <w:rPr>
          <w:rFonts w:asciiTheme="minorHAnsi" w:hAnsiTheme="minorHAnsi" w:cstheme="minorBidi"/>
          <w:sz w:val="24"/>
          <w:szCs w:val="24"/>
        </w:rPr>
        <w:t>stands</w:t>
      </w:r>
      <w:proofErr w:type="gramEnd"/>
      <w:r>
        <w:rPr>
          <w:rFonts w:asciiTheme="minorHAnsi" w:hAnsiTheme="minorHAnsi" w:cstheme="minorBidi"/>
          <w:sz w:val="24"/>
          <w:szCs w:val="24"/>
        </w:rPr>
        <w:t xml:space="preserve"> on that list take up the same footprint as the Type I or II barricades. Nick feels that the sign stands are easier to trip over than </w:t>
      </w:r>
      <w:proofErr w:type="gramStart"/>
      <w:r>
        <w:rPr>
          <w:rFonts w:asciiTheme="minorHAnsi" w:hAnsiTheme="minorHAnsi" w:cstheme="minorBidi"/>
          <w:sz w:val="24"/>
          <w:szCs w:val="24"/>
        </w:rPr>
        <w:t>a</w:t>
      </w:r>
      <w:proofErr w:type="gramEnd"/>
      <w:r>
        <w:rPr>
          <w:rFonts w:asciiTheme="minorHAnsi" w:hAnsiTheme="minorHAnsi" w:cstheme="minorBidi"/>
          <w:sz w:val="24"/>
          <w:szCs w:val="24"/>
        </w:rPr>
        <w:t xml:space="preserve"> upright barricade. </w:t>
      </w:r>
      <w:r w:rsidR="009024F1">
        <w:rPr>
          <w:rFonts w:asciiTheme="minorHAnsi" w:hAnsiTheme="minorHAnsi" w:cstheme="minorBidi"/>
          <w:sz w:val="24"/>
          <w:szCs w:val="24"/>
        </w:rPr>
        <w:t xml:space="preserve"> </w:t>
      </w:r>
      <w:r>
        <w:rPr>
          <w:rFonts w:asciiTheme="minorHAnsi" w:hAnsiTheme="minorHAnsi" w:cstheme="minorBidi"/>
          <w:sz w:val="24"/>
          <w:szCs w:val="24"/>
        </w:rPr>
        <w:t xml:space="preserve">Is the portable sign stand incidental. </w:t>
      </w:r>
    </w:p>
    <w:p w14:paraId="33C0E11C" w14:textId="390A4F45"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The sign stand is incidental to the sign. </w:t>
      </w:r>
    </w:p>
    <w:p w14:paraId="38C57CDC" w14:textId="4B84CE5C"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Could we use Type I and Type II barricades for ped </w:t>
      </w:r>
      <w:proofErr w:type="gramStart"/>
      <w:r>
        <w:rPr>
          <w:rFonts w:asciiTheme="minorHAnsi" w:hAnsiTheme="minorHAnsi" w:cstheme="minorBidi"/>
          <w:sz w:val="24"/>
          <w:szCs w:val="24"/>
        </w:rPr>
        <w:t>accommodations.</w:t>
      </w:r>
      <w:proofErr w:type="gramEnd"/>
      <w:r>
        <w:rPr>
          <w:rFonts w:asciiTheme="minorHAnsi" w:hAnsiTheme="minorHAnsi" w:cstheme="minorBidi"/>
          <w:sz w:val="24"/>
          <w:szCs w:val="24"/>
        </w:rPr>
        <w:t xml:space="preserve"> They are 4 times the cost of a sign stand. </w:t>
      </w:r>
    </w:p>
    <w:p w14:paraId="725A451C" w14:textId="5EC3E0A6" w:rsidR="00663949" w:rsidRPr="00663949" w:rsidRDefault="00663949" w:rsidP="00663949">
      <w:pPr>
        <w:pStyle w:val="ListParagraph"/>
        <w:numPr>
          <w:ilvl w:val="4"/>
          <w:numId w:val="26"/>
        </w:numPr>
        <w:rPr>
          <w:rFonts w:asciiTheme="minorHAnsi" w:hAnsiTheme="minorHAnsi" w:cstheme="minorBidi"/>
          <w:sz w:val="24"/>
          <w:szCs w:val="24"/>
          <w:highlight w:val="yellow"/>
        </w:rPr>
      </w:pPr>
      <w:r w:rsidRPr="00663949">
        <w:rPr>
          <w:rFonts w:asciiTheme="minorHAnsi" w:hAnsiTheme="minorHAnsi" w:cstheme="minorBidi"/>
          <w:sz w:val="24"/>
          <w:szCs w:val="24"/>
          <w:highlight w:val="yellow"/>
        </w:rPr>
        <w:t xml:space="preserve">Andy will </w:t>
      </w:r>
      <w:proofErr w:type="gramStart"/>
      <w:r w:rsidRPr="00663949">
        <w:rPr>
          <w:rFonts w:asciiTheme="minorHAnsi" w:hAnsiTheme="minorHAnsi" w:cstheme="minorBidi"/>
          <w:sz w:val="24"/>
          <w:szCs w:val="24"/>
          <w:highlight w:val="yellow"/>
        </w:rPr>
        <w:t>look into</w:t>
      </w:r>
      <w:proofErr w:type="gramEnd"/>
      <w:r w:rsidRPr="00663949">
        <w:rPr>
          <w:rFonts w:asciiTheme="minorHAnsi" w:hAnsiTheme="minorHAnsi" w:cstheme="minorBidi"/>
          <w:sz w:val="24"/>
          <w:szCs w:val="24"/>
          <w:highlight w:val="yellow"/>
        </w:rPr>
        <w:t xml:space="preserve"> the Type I and Type II barricades for ped accommodations further. </w:t>
      </w:r>
    </w:p>
    <w:p w14:paraId="1E031EF6" w14:textId="1A100A46" w:rsidR="004B55DD" w:rsidRDefault="004B55DD" w:rsidP="002B6955">
      <w:pPr>
        <w:pStyle w:val="ListParagraph"/>
        <w:numPr>
          <w:ilvl w:val="2"/>
          <w:numId w:val="26"/>
        </w:numPr>
        <w:rPr>
          <w:rFonts w:asciiTheme="minorHAnsi" w:hAnsiTheme="minorHAnsi" w:cstheme="minorBidi"/>
          <w:sz w:val="24"/>
          <w:szCs w:val="24"/>
        </w:rPr>
      </w:pPr>
      <w:r>
        <w:rPr>
          <w:rFonts w:asciiTheme="minorHAnsi" w:hAnsiTheme="minorHAnsi" w:cstheme="minorBidi"/>
          <w:sz w:val="24"/>
          <w:szCs w:val="24"/>
        </w:rPr>
        <w:lastRenderedPageBreak/>
        <w:t>Reminder – Contractor Smart Work Zone Training (March 13)</w:t>
      </w:r>
    </w:p>
    <w:p w14:paraId="355A1171" w14:textId="0C270B01"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16 people </w:t>
      </w:r>
      <w:proofErr w:type="gramStart"/>
      <w:r>
        <w:rPr>
          <w:rFonts w:asciiTheme="minorHAnsi" w:hAnsiTheme="minorHAnsi" w:cstheme="minorBidi"/>
          <w:sz w:val="24"/>
          <w:szCs w:val="24"/>
        </w:rPr>
        <w:t>are</w:t>
      </w:r>
      <w:proofErr w:type="gramEnd"/>
      <w:r>
        <w:rPr>
          <w:rFonts w:asciiTheme="minorHAnsi" w:hAnsiTheme="minorHAnsi" w:cstheme="minorBidi"/>
          <w:sz w:val="24"/>
          <w:szCs w:val="24"/>
        </w:rPr>
        <w:t xml:space="preserve"> signed up so far. Anyone else interested please send Erin Schwark or Emily Silverson to get signed up. </w:t>
      </w:r>
    </w:p>
    <w:p w14:paraId="686D31F1" w14:textId="1158A4BA" w:rsidR="00663949" w:rsidRDefault="00663949" w:rsidP="00663949">
      <w:pPr>
        <w:pStyle w:val="ListParagraph"/>
        <w:numPr>
          <w:ilvl w:val="2"/>
          <w:numId w:val="26"/>
        </w:numPr>
        <w:rPr>
          <w:rFonts w:asciiTheme="minorHAnsi" w:hAnsiTheme="minorHAnsi" w:cstheme="minorBidi"/>
          <w:sz w:val="24"/>
          <w:szCs w:val="24"/>
        </w:rPr>
      </w:pPr>
      <w:r>
        <w:rPr>
          <w:rFonts w:asciiTheme="minorHAnsi" w:hAnsiTheme="minorHAnsi" w:cstheme="minorBidi"/>
          <w:sz w:val="24"/>
          <w:szCs w:val="24"/>
        </w:rPr>
        <w:t xml:space="preserve">Is there anything closure to policing work zones? What will be </w:t>
      </w:r>
      <w:proofErr w:type="gramStart"/>
      <w:r>
        <w:rPr>
          <w:rFonts w:asciiTheme="minorHAnsi" w:hAnsiTheme="minorHAnsi" w:cstheme="minorBidi"/>
          <w:sz w:val="24"/>
          <w:szCs w:val="24"/>
        </w:rPr>
        <w:t>done</w:t>
      </w:r>
      <w:proofErr w:type="gramEnd"/>
      <w:r>
        <w:rPr>
          <w:rFonts w:asciiTheme="minorHAnsi" w:hAnsiTheme="minorHAnsi" w:cstheme="minorBidi"/>
          <w:sz w:val="24"/>
          <w:szCs w:val="24"/>
        </w:rPr>
        <w:t xml:space="preserve"> this construction season? </w:t>
      </w:r>
    </w:p>
    <w:p w14:paraId="6A11C41A" w14:textId="19E81704"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Dan M. has been filling in for the position in SE. He was still learning last year. </w:t>
      </w:r>
    </w:p>
    <w:p w14:paraId="40A7B0F6" w14:textId="4A33D9B3"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We are currently </w:t>
      </w:r>
      <w:proofErr w:type="gramStart"/>
      <w:r>
        <w:rPr>
          <w:rFonts w:asciiTheme="minorHAnsi" w:hAnsiTheme="minorHAnsi" w:cstheme="minorBidi"/>
          <w:sz w:val="24"/>
          <w:szCs w:val="24"/>
        </w:rPr>
        <w:t>hiring in</w:t>
      </w:r>
      <w:proofErr w:type="gramEnd"/>
      <w:r>
        <w:rPr>
          <w:rFonts w:asciiTheme="minorHAnsi" w:hAnsiTheme="minorHAnsi" w:cstheme="minorBidi"/>
          <w:sz w:val="24"/>
          <w:szCs w:val="24"/>
        </w:rPr>
        <w:t xml:space="preserve"> BTO for another inspector. BTO will continue to inspect work zones. </w:t>
      </w:r>
    </w:p>
    <w:p w14:paraId="4C9F981B" w14:textId="758984F1" w:rsidR="00663949" w:rsidRDefault="00663949" w:rsidP="00663949">
      <w:pPr>
        <w:pStyle w:val="ListParagraph"/>
        <w:numPr>
          <w:ilvl w:val="3"/>
          <w:numId w:val="26"/>
        </w:numPr>
        <w:rPr>
          <w:rFonts w:asciiTheme="minorHAnsi" w:hAnsiTheme="minorHAnsi" w:cstheme="minorBidi"/>
          <w:sz w:val="24"/>
          <w:szCs w:val="24"/>
        </w:rPr>
      </w:pPr>
      <w:r>
        <w:rPr>
          <w:rFonts w:asciiTheme="minorHAnsi" w:hAnsiTheme="minorHAnsi" w:cstheme="minorBidi"/>
          <w:sz w:val="24"/>
          <w:szCs w:val="24"/>
        </w:rPr>
        <w:t xml:space="preserve">As far as marking we are implementing a training in April to help PMs better inspect pavement markings. </w:t>
      </w:r>
    </w:p>
    <w:p w14:paraId="14EBAF0A" w14:textId="77777777" w:rsidR="002B6955" w:rsidRPr="002B6955" w:rsidRDefault="002B6955" w:rsidP="002B6955">
      <w:pPr>
        <w:pStyle w:val="ListParagraph"/>
        <w:ind w:left="2520"/>
        <w:rPr>
          <w:rFonts w:asciiTheme="minorHAnsi" w:hAnsiTheme="minorHAnsi" w:cstheme="minorBidi"/>
          <w:sz w:val="24"/>
          <w:szCs w:val="24"/>
        </w:rPr>
      </w:pPr>
    </w:p>
    <w:p w14:paraId="7A649EFA" w14:textId="2018FE96" w:rsidR="00B85D4A" w:rsidRDefault="752EFBC8" w:rsidP="002B0149">
      <w:pPr>
        <w:pStyle w:val="NoSpacing"/>
        <w:numPr>
          <w:ilvl w:val="1"/>
          <w:numId w:val="26"/>
        </w:numPr>
        <w:rPr>
          <w:rFonts w:asciiTheme="minorHAnsi" w:hAnsiTheme="minorHAnsi" w:cstheme="minorBidi"/>
          <w:b/>
          <w:bCs/>
          <w:sz w:val="24"/>
          <w:szCs w:val="24"/>
        </w:rPr>
      </w:pPr>
      <w:r w:rsidRPr="752EFBC8">
        <w:rPr>
          <w:rFonts w:asciiTheme="minorHAnsi" w:hAnsiTheme="minorHAnsi" w:cstheme="minorBidi"/>
          <w:b/>
          <w:bCs/>
          <w:sz w:val="24"/>
          <w:szCs w:val="24"/>
        </w:rPr>
        <w:t>Other</w:t>
      </w:r>
    </w:p>
    <w:p w14:paraId="2CF31D0B" w14:textId="77777777" w:rsidR="00D26882" w:rsidRDefault="00D26882" w:rsidP="00D26882">
      <w:pPr>
        <w:pStyle w:val="NoSpacing"/>
        <w:ind w:left="1800" w:firstLine="0"/>
        <w:rPr>
          <w:rFonts w:asciiTheme="minorHAnsi" w:hAnsiTheme="minorHAnsi" w:cstheme="minorBidi"/>
          <w:b/>
          <w:bCs/>
          <w:sz w:val="24"/>
          <w:szCs w:val="24"/>
        </w:rPr>
      </w:pPr>
    </w:p>
    <w:p w14:paraId="5941D131" w14:textId="48D75C77" w:rsidR="00D26882" w:rsidRDefault="00D26882" w:rsidP="002B0149">
      <w:pPr>
        <w:pStyle w:val="NoSpacing"/>
        <w:numPr>
          <w:ilvl w:val="1"/>
          <w:numId w:val="26"/>
        </w:numPr>
        <w:rPr>
          <w:rFonts w:asciiTheme="minorHAnsi" w:hAnsiTheme="minorHAnsi" w:cstheme="minorBidi"/>
          <w:b/>
          <w:bCs/>
          <w:sz w:val="24"/>
          <w:szCs w:val="24"/>
        </w:rPr>
      </w:pPr>
      <w:r>
        <w:rPr>
          <w:rFonts w:asciiTheme="minorHAnsi" w:hAnsiTheme="minorHAnsi" w:cstheme="minorBidi"/>
          <w:b/>
          <w:bCs/>
          <w:sz w:val="24"/>
          <w:szCs w:val="24"/>
        </w:rPr>
        <w:t xml:space="preserve">Next Meeting </w:t>
      </w:r>
    </w:p>
    <w:p w14:paraId="09030C50" w14:textId="385FD3C4" w:rsidR="00D26882" w:rsidRPr="00A506BD" w:rsidRDefault="007C0D75" w:rsidP="79C565BA">
      <w:pPr>
        <w:pStyle w:val="NoSpacing"/>
        <w:numPr>
          <w:ilvl w:val="2"/>
          <w:numId w:val="26"/>
        </w:numPr>
        <w:rPr>
          <w:rFonts w:asciiTheme="minorHAnsi" w:hAnsiTheme="minorHAnsi" w:cstheme="minorBidi"/>
          <w:sz w:val="24"/>
          <w:szCs w:val="24"/>
        </w:rPr>
      </w:pPr>
      <w:r>
        <w:rPr>
          <w:rFonts w:asciiTheme="minorHAnsi" w:hAnsiTheme="minorHAnsi" w:cstheme="minorBidi"/>
          <w:sz w:val="24"/>
          <w:szCs w:val="24"/>
        </w:rPr>
        <w:t>Wednesday, May 21</w:t>
      </w:r>
      <w:r w:rsidRPr="007C0D75">
        <w:rPr>
          <w:rFonts w:asciiTheme="minorHAnsi" w:hAnsiTheme="minorHAnsi" w:cstheme="minorBidi"/>
          <w:sz w:val="24"/>
          <w:szCs w:val="24"/>
          <w:vertAlign w:val="superscript"/>
        </w:rPr>
        <w:t>st</w:t>
      </w:r>
      <w:r w:rsidR="79C565BA" w:rsidRPr="79C565BA">
        <w:rPr>
          <w:rFonts w:asciiTheme="minorHAnsi" w:hAnsiTheme="minorHAnsi" w:cstheme="minorBidi"/>
          <w:sz w:val="24"/>
          <w:szCs w:val="24"/>
        </w:rPr>
        <w:t xml:space="preserve">, </w:t>
      </w:r>
      <w:r>
        <w:rPr>
          <w:rFonts w:asciiTheme="minorHAnsi" w:hAnsiTheme="minorHAnsi" w:cstheme="minorBidi"/>
          <w:sz w:val="24"/>
          <w:szCs w:val="24"/>
        </w:rPr>
        <w:t>9:30</w:t>
      </w:r>
      <w:r w:rsidR="79C565BA" w:rsidRPr="79C565BA">
        <w:rPr>
          <w:rFonts w:asciiTheme="minorHAnsi" w:hAnsiTheme="minorHAnsi" w:cstheme="minorBidi"/>
          <w:sz w:val="24"/>
          <w:szCs w:val="24"/>
        </w:rPr>
        <w:t xml:space="preserve"> AM – </w:t>
      </w:r>
      <w:r>
        <w:rPr>
          <w:rFonts w:asciiTheme="minorHAnsi" w:hAnsiTheme="minorHAnsi" w:cstheme="minorBidi"/>
          <w:sz w:val="24"/>
          <w:szCs w:val="24"/>
        </w:rPr>
        <w:t>11:30 AM</w:t>
      </w:r>
    </w:p>
    <w:sectPr w:rsidR="00D26882" w:rsidRPr="00A506BD" w:rsidSect="005D45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C462" w14:textId="77777777" w:rsidR="00376226" w:rsidRDefault="00376226" w:rsidP="008A5DC5">
      <w:pPr>
        <w:spacing w:after="0" w:line="240" w:lineRule="auto"/>
      </w:pPr>
      <w:r>
        <w:separator/>
      </w:r>
    </w:p>
  </w:endnote>
  <w:endnote w:type="continuationSeparator" w:id="0">
    <w:p w14:paraId="2829AD08" w14:textId="77777777" w:rsidR="00376226" w:rsidRDefault="00376226" w:rsidP="008A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9389" w14:textId="77777777" w:rsidR="008A5DC5" w:rsidRDefault="008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37" w14:textId="77777777" w:rsidR="008A5DC5" w:rsidRDefault="008A5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DE0A" w14:textId="77777777" w:rsidR="008A5DC5" w:rsidRDefault="008A5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538B" w14:textId="77777777" w:rsidR="00376226" w:rsidRDefault="00376226" w:rsidP="008A5DC5">
      <w:pPr>
        <w:spacing w:after="0" w:line="240" w:lineRule="auto"/>
      </w:pPr>
      <w:r>
        <w:separator/>
      </w:r>
    </w:p>
  </w:footnote>
  <w:footnote w:type="continuationSeparator" w:id="0">
    <w:p w14:paraId="175ADFF3" w14:textId="77777777" w:rsidR="00376226" w:rsidRDefault="00376226" w:rsidP="008A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96AA" w14:textId="77777777" w:rsidR="008A5DC5" w:rsidRDefault="008A5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F2C8" w14:textId="77777777" w:rsidR="008A5DC5" w:rsidRDefault="008A5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7CF" w14:textId="77777777" w:rsidR="008A5DC5" w:rsidRDefault="008A5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00E"/>
    <w:multiLevelType w:val="hybridMultilevel"/>
    <w:tmpl w:val="277C4340"/>
    <w:lvl w:ilvl="0" w:tplc="46EAFB52">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573F"/>
    <w:multiLevelType w:val="hybridMultilevel"/>
    <w:tmpl w:val="85208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93F9D"/>
    <w:multiLevelType w:val="hybridMultilevel"/>
    <w:tmpl w:val="5E3A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41C30"/>
    <w:multiLevelType w:val="hybridMultilevel"/>
    <w:tmpl w:val="86B4500C"/>
    <w:lvl w:ilvl="0" w:tplc="0409000F">
      <w:start w:val="1"/>
      <w:numFmt w:val="decimal"/>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335A5E8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25CD8"/>
    <w:multiLevelType w:val="hybridMultilevel"/>
    <w:tmpl w:val="51D02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479E3"/>
    <w:multiLevelType w:val="hybridMultilevel"/>
    <w:tmpl w:val="A76EBD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55096F"/>
    <w:multiLevelType w:val="hybridMultilevel"/>
    <w:tmpl w:val="2EC20DB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203A7CA3"/>
    <w:multiLevelType w:val="hybridMultilevel"/>
    <w:tmpl w:val="90D4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5C2EA9"/>
    <w:multiLevelType w:val="hybridMultilevel"/>
    <w:tmpl w:val="92A438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806CB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CE2A81"/>
    <w:multiLevelType w:val="hybridMultilevel"/>
    <w:tmpl w:val="A1B29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853E2"/>
    <w:multiLevelType w:val="hybridMultilevel"/>
    <w:tmpl w:val="9382606E"/>
    <w:lvl w:ilvl="0" w:tplc="E58011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A3A0D"/>
    <w:multiLevelType w:val="hybridMultilevel"/>
    <w:tmpl w:val="8A3237B6"/>
    <w:lvl w:ilvl="0" w:tplc="DFB8388C">
      <w:start w:val="1"/>
      <w:numFmt w:val="decimal"/>
      <w:lvlText w:val="%1."/>
      <w:lvlJc w:val="left"/>
      <w:pPr>
        <w:ind w:left="108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718E7"/>
    <w:multiLevelType w:val="hybridMultilevel"/>
    <w:tmpl w:val="4D587B1E"/>
    <w:lvl w:ilvl="0" w:tplc="B34034C6">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060C53"/>
    <w:multiLevelType w:val="hybridMultilevel"/>
    <w:tmpl w:val="6B5646A2"/>
    <w:lvl w:ilvl="0" w:tplc="437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D6712"/>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C67569"/>
    <w:multiLevelType w:val="hybridMultilevel"/>
    <w:tmpl w:val="B4FCB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B3096E"/>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EC419A"/>
    <w:multiLevelType w:val="hybridMultilevel"/>
    <w:tmpl w:val="F674745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5282"/>
    <w:multiLevelType w:val="hybridMultilevel"/>
    <w:tmpl w:val="2670EBE2"/>
    <w:lvl w:ilvl="0" w:tplc="0409000F">
      <w:start w:val="1"/>
      <w:numFmt w:val="decimal"/>
      <w:lvlText w:val="%1."/>
      <w:lvlJc w:val="left"/>
      <w:pPr>
        <w:ind w:left="72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C0F8A"/>
    <w:multiLevelType w:val="hybridMultilevel"/>
    <w:tmpl w:val="AA8A2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793285"/>
    <w:multiLevelType w:val="hybridMultilevel"/>
    <w:tmpl w:val="8B6AE9C4"/>
    <w:lvl w:ilvl="0" w:tplc="DFB8388C">
      <w:start w:val="1"/>
      <w:numFmt w:val="decimal"/>
      <w:lvlText w:val="%1."/>
      <w:lvlJc w:val="left"/>
      <w:pPr>
        <w:ind w:left="108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322F16"/>
    <w:multiLevelType w:val="hybridMultilevel"/>
    <w:tmpl w:val="FD0684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1931DA"/>
    <w:multiLevelType w:val="hybridMultilevel"/>
    <w:tmpl w:val="3EBC4334"/>
    <w:lvl w:ilvl="0" w:tplc="BC56CB9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927DFE"/>
    <w:multiLevelType w:val="hybridMultilevel"/>
    <w:tmpl w:val="9CD646C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0A5483C"/>
    <w:multiLevelType w:val="hybridMultilevel"/>
    <w:tmpl w:val="414EC4B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236563E"/>
    <w:multiLevelType w:val="hybridMultilevel"/>
    <w:tmpl w:val="E4A2D73A"/>
    <w:lvl w:ilvl="0" w:tplc="DFB8388C">
      <w:start w:val="1"/>
      <w:numFmt w:val="decimal"/>
      <w:lvlText w:val="%1."/>
      <w:lvlJc w:val="left"/>
      <w:pPr>
        <w:ind w:left="72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425"/>
      </w:pPr>
      <w:rPr>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44153A"/>
    <w:multiLevelType w:val="hybridMultilevel"/>
    <w:tmpl w:val="FE1AE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212CB1"/>
    <w:multiLevelType w:val="hybridMultilevel"/>
    <w:tmpl w:val="76029A0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90505FB"/>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A5E3159"/>
    <w:multiLevelType w:val="multilevel"/>
    <w:tmpl w:val="D24C4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57596581">
    <w:abstractNumId w:val="26"/>
  </w:num>
  <w:num w:numId="2" w16cid:durableId="409156717">
    <w:abstractNumId w:val="27"/>
  </w:num>
  <w:num w:numId="3" w16cid:durableId="59983093">
    <w:abstractNumId w:val="7"/>
  </w:num>
  <w:num w:numId="4" w16cid:durableId="1585264291">
    <w:abstractNumId w:val="7"/>
  </w:num>
  <w:num w:numId="5" w16cid:durableId="1712798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699747">
    <w:abstractNumId w:val="22"/>
  </w:num>
  <w:num w:numId="7" w16cid:durableId="1107503937">
    <w:abstractNumId w:val="1"/>
  </w:num>
  <w:num w:numId="8" w16cid:durableId="818809859">
    <w:abstractNumId w:val="17"/>
  </w:num>
  <w:num w:numId="9" w16cid:durableId="1385183307">
    <w:abstractNumId w:val="15"/>
  </w:num>
  <w:num w:numId="10" w16cid:durableId="542059556">
    <w:abstractNumId w:val="29"/>
  </w:num>
  <w:num w:numId="11" w16cid:durableId="563881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8225768">
    <w:abstractNumId w:val="16"/>
  </w:num>
  <w:num w:numId="13" w16cid:durableId="2111660233">
    <w:abstractNumId w:val="12"/>
  </w:num>
  <w:num w:numId="14" w16cid:durableId="489910338">
    <w:abstractNumId w:val="21"/>
  </w:num>
  <w:num w:numId="15" w16cid:durableId="1547529307">
    <w:abstractNumId w:val="3"/>
  </w:num>
  <w:num w:numId="16" w16cid:durableId="463356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364161">
    <w:abstractNumId w:val="2"/>
  </w:num>
  <w:num w:numId="18" w16cid:durableId="1723598307">
    <w:abstractNumId w:val="0"/>
  </w:num>
  <w:num w:numId="19" w16cid:durableId="2144620073">
    <w:abstractNumId w:val="19"/>
  </w:num>
  <w:num w:numId="20" w16cid:durableId="2019774636">
    <w:abstractNumId w:val="14"/>
  </w:num>
  <w:num w:numId="21" w16cid:durableId="671951737">
    <w:abstractNumId w:val="10"/>
  </w:num>
  <w:num w:numId="22" w16cid:durableId="1071728964">
    <w:abstractNumId w:val="5"/>
  </w:num>
  <w:num w:numId="23" w16cid:durableId="683482561">
    <w:abstractNumId w:val="18"/>
  </w:num>
  <w:num w:numId="24" w16cid:durableId="101147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374442">
    <w:abstractNumId w:val="4"/>
  </w:num>
  <w:num w:numId="26" w16cid:durableId="1357929966">
    <w:abstractNumId w:val="8"/>
  </w:num>
  <w:num w:numId="27" w16cid:durableId="778452387">
    <w:abstractNumId w:val="13"/>
  </w:num>
  <w:num w:numId="28" w16cid:durableId="91434425">
    <w:abstractNumId w:val="20"/>
  </w:num>
  <w:num w:numId="29" w16cid:durableId="2020082108">
    <w:abstractNumId w:val="28"/>
  </w:num>
  <w:num w:numId="30" w16cid:durableId="37973592">
    <w:abstractNumId w:val="25"/>
  </w:num>
  <w:num w:numId="31" w16cid:durableId="74122177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75272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102494">
    <w:abstractNumId w:val="9"/>
  </w:num>
  <w:num w:numId="34" w16cid:durableId="723869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EF"/>
    <w:rsid w:val="000139F9"/>
    <w:rsid w:val="00022113"/>
    <w:rsid w:val="0002494D"/>
    <w:rsid w:val="00025780"/>
    <w:rsid w:val="0003125D"/>
    <w:rsid w:val="00041EE9"/>
    <w:rsid w:val="0005203D"/>
    <w:rsid w:val="00057624"/>
    <w:rsid w:val="000659DD"/>
    <w:rsid w:val="00074345"/>
    <w:rsid w:val="00077440"/>
    <w:rsid w:val="00077FA6"/>
    <w:rsid w:val="000A17F1"/>
    <w:rsid w:val="000B1426"/>
    <w:rsid w:val="000C36A7"/>
    <w:rsid w:val="000C5AEF"/>
    <w:rsid w:val="000D10C4"/>
    <w:rsid w:val="000E3C79"/>
    <w:rsid w:val="000E67F5"/>
    <w:rsid w:val="000F7209"/>
    <w:rsid w:val="0011271D"/>
    <w:rsid w:val="00115535"/>
    <w:rsid w:val="001305B6"/>
    <w:rsid w:val="001348FE"/>
    <w:rsid w:val="00136186"/>
    <w:rsid w:val="00142897"/>
    <w:rsid w:val="00150B7D"/>
    <w:rsid w:val="00153EA5"/>
    <w:rsid w:val="00167C75"/>
    <w:rsid w:val="00186B70"/>
    <w:rsid w:val="00187CCD"/>
    <w:rsid w:val="001C0709"/>
    <w:rsid w:val="001C6E5C"/>
    <w:rsid w:val="001D7123"/>
    <w:rsid w:val="001F1666"/>
    <w:rsid w:val="001F3ADA"/>
    <w:rsid w:val="00204FDD"/>
    <w:rsid w:val="00214D1D"/>
    <w:rsid w:val="002264BF"/>
    <w:rsid w:val="00232DF1"/>
    <w:rsid w:val="00247752"/>
    <w:rsid w:val="00254B26"/>
    <w:rsid w:val="002559BA"/>
    <w:rsid w:val="00270288"/>
    <w:rsid w:val="002741EC"/>
    <w:rsid w:val="002761AD"/>
    <w:rsid w:val="00287B70"/>
    <w:rsid w:val="00292A30"/>
    <w:rsid w:val="00296878"/>
    <w:rsid w:val="002A3F0B"/>
    <w:rsid w:val="002A6C7F"/>
    <w:rsid w:val="002B0149"/>
    <w:rsid w:val="002B1342"/>
    <w:rsid w:val="002B1B8B"/>
    <w:rsid w:val="002B1EB2"/>
    <w:rsid w:val="002B6955"/>
    <w:rsid w:val="002C07C5"/>
    <w:rsid w:val="002D7A27"/>
    <w:rsid w:val="002E0631"/>
    <w:rsid w:val="002F69BC"/>
    <w:rsid w:val="003315B0"/>
    <w:rsid w:val="00335F71"/>
    <w:rsid w:val="00340523"/>
    <w:rsid w:val="0035021C"/>
    <w:rsid w:val="003741D0"/>
    <w:rsid w:val="003744B8"/>
    <w:rsid w:val="00375003"/>
    <w:rsid w:val="00376226"/>
    <w:rsid w:val="0037688E"/>
    <w:rsid w:val="003961A5"/>
    <w:rsid w:val="003A0A0F"/>
    <w:rsid w:val="003B35F5"/>
    <w:rsid w:val="003B59AE"/>
    <w:rsid w:val="003C215D"/>
    <w:rsid w:val="003C5048"/>
    <w:rsid w:val="003E1C4C"/>
    <w:rsid w:val="003E5487"/>
    <w:rsid w:val="003F15A8"/>
    <w:rsid w:val="00400D8B"/>
    <w:rsid w:val="00406E3A"/>
    <w:rsid w:val="00425B6E"/>
    <w:rsid w:val="00440A7C"/>
    <w:rsid w:val="0045418B"/>
    <w:rsid w:val="0045681A"/>
    <w:rsid w:val="004841C7"/>
    <w:rsid w:val="00485CA7"/>
    <w:rsid w:val="004878E0"/>
    <w:rsid w:val="004900DF"/>
    <w:rsid w:val="004A0814"/>
    <w:rsid w:val="004A602B"/>
    <w:rsid w:val="004B55DD"/>
    <w:rsid w:val="004B61F8"/>
    <w:rsid w:val="004D0D29"/>
    <w:rsid w:val="004D7F24"/>
    <w:rsid w:val="004F4431"/>
    <w:rsid w:val="00503044"/>
    <w:rsid w:val="00504D0D"/>
    <w:rsid w:val="00506BF3"/>
    <w:rsid w:val="0053398E"/>
    <w:rsid w:val="00537981"/>
    <w:rsid w:val="00552DD3"/>
    <w:rsid w:val="0056470F"/>
    <w:rsid w:val="00565453"/>
    <w:rsid w:val="00585266"/>
    <w:rsid w:val="00585A3D"/>
    <w:rsid w:val="00593FC9"/>
    <w:rsid w:val="00594B86"/>
    <w:rsid w:val="00596810"/>
    <w:rsid w:val="005A1A00"/>
    <w:rsid w:val="005D4547"/>
    <w:rsid w:val="005E28F9"/>
    <w:rsid w:val="005F3DA7"/>
    <w:rsid w:val="00601DA8"/>
    <w:rsid w:val="00603217"/>
    <w:rsid w:val="006114D7"/>
    <w:rsid w:val="00632ACA"/>
    <w:rsid w:val="00632B70"/>
    <w:rsid w:val="00640ABE"/>
    <w:rsid w:val="006506F2"/>
    <w:rsid w:val="00653BC8"/>
    <w:rsid w:val="00663949"/>
    <w:rsid w:val="0067104D"/>
    <w:rsid w:val="00675E04"/>
    <w:rsid w:val="006804B4"/>
    <w:rsid w:val="006839A5"/>
    <w:rsid w:val="0068423C"/>
    <w:rsid w:val="00692964"/>
    <w:rsid w:val="006929CC"/>
    <w:rsid w:val="006A3B3E"/>
    <w:rsid w:val="006A61C6"/>
    <w:rsid w:val="006F26DA"/>
    <w:rsid w:val="00721FD4"/>
    <w:rsid w:val="007229D4"/>
    <w:rsid w:val="007375EF"/>
    <w:rsid w:val="00744CB8"/>
    <w:rsid w:val="007653FE"/>
    <w:rsid w:val="00780080"/>
    <w:rsid w:val="007817FC"/>
    <w:rsid w:val="007824A1"/>
    <w:rsid w:val="007C01AA"/>
    <w:rsid w:val="007C0D25"/>
    <w:rsid w:val="007C0D75"/>
    <w:rsid w:val="007C423A"/>
    <w:rsid w:val="007D0153"/>
    <w:rsid w:val="007F0106"/>
    <w:rsid w:val="0081392A"/>
    <w:rsid w:val="0081586B"/>
    <w:rsid w:val="008521E1"/>
    <w:rsid w:val="00861325"/>
    <w:rsid w:val="00865418"/>
    <w:rsid w:val="00867BFF"/>
    <w:rsid w:val="008778D9"/>
    <w:rsid w:val="008A0B85"/>
    <w:rsid w:val="008A1F4C"/>
    <w:rsid w:val="008A5DC5"/>
    <w:rsid w:val="008B0934"/>
    <w:rsid w:val="008B1893"/>
    <w:rsid w:val="008E2883"/>
    <w:rsid w:val="008F3F47"/>
    <w:rsid w:val="008F42DB"/>
    <w:rsid w:val="009024F1"/>
    <w:rsid w:val="009040A1"/>
    <w:rsid w:val="00921574"/>
    <w:rsid w:val="00924CBC"/>
    <w:rsid w:val="00954443"/>
    <w:rsid w:val="0095725E"/>
    <w:rsid w:val="0098031F"/>
    <w:rsid w:val="00986201"/>
    <w:rsid w:val="009862CC"/>
    <w:rsid w:val="00992A94"/>
    <w:rsid w:val="009971D7"/>
    <w:rsid w:val="009E5E2D"/>
    <w:rsid w:val="009F3375"/>
    <w:rsid w:val="009F6E9A"/>
    <w:rsid w:val="009F721C"/>
    <w:rsid w:val="00A10E98"/>
    <w:rsid w:val="00A135C2"/>
    <w:rsid w:val="00A4139C"/>
    <w:rsid w:val="00A42D8F"/>
    <w:rsid w:val="00A455FF"/>
    <w:rsid w:val="00A506BD"/>
    <w:rsid w:val="00A632DC"/>
    <w:rsid w:val="00A73CF6"/>
    <w:rsid w:val="00A774E4"/>
    <w:rsid w:val="00A77C8E"/>
    <w:rsid w:val="00A8131F"/>
    <w:rsid w:val="00A9798A"/>
    <w:rsid w:val="00AB0758"/>
    <w:rsid w:val="00AB4C59"/>
    <w:rsid w:val="00AD2EC4"/>
    <w:rsid w:val="00AD588C"/>
    <w:rsid w:val="00AD7A32"/>
    <w:rsid w:val="00AE5C6F"/>
    <w:rsid w:val="00B03EDE"/>
    <w:rsid w:val="00B200BE"/>
    <w:rsid w:val="00B307AB"/>
    <w:rsid w:val="00B610E2"/>
    <w:rsid w:val="00B650DA"/>
    <w:rsid w:val="00B67561"/>
    <w:rsid w:val="00B7249D"/>
    <w:rsid w:val="00B7316B"/>
    <w:rsid w:val="00B85D4A"/>
    <w:rsid w:val="00B9572C"/>
    <w:rsid w:val="00BA655F"/>
    <w:rsid w:val="00BD0477"/>
    <w:rsid w:val="00BD3D03"/>
    <w:rsid w:val="00BE0E78"/>
    <w:rsid w:val="00BF0E50"/>
    <w:rsid w:val="00C0663D"/>
    <w:rsid w:val="00C07E55"/>
    <w:rsid w:val="00C2286D"/>
    <w:rsid w:val="00C30291"/>
    <w:rsid w:val="00C33EBA"/>
    <w:rsid w:val="00C342BA"/>
    <w:rsid w:val="00C355FA"/>
    <w:rsid w:val="00C42588"/>
    <w:rsid w:val="00C50876"/>
    <w:rsid w:val="00C60754"/>
    <w:rsid w:val="00C612A9"/>
    <w:rsid w:val="00C74354"/>
    <w:rsid w:val="00C74A9A"/>
    <w:rsid w:val="00C75A4E"/>
    <w:rsid w:val="00C8596F"/>
    <w:rsid w:val="00C943BD"/>
    <w:rsid w:val="00C94B08"/>
    <w:rsid w:val="00CC02CD"/>
    <w:rsid w:val="00CC4112"/>
    <w:rsid w:val="00CF0F9E"/>
    <w:rsid w:val="00CF10C8"/>
    <w:rsid w:val="00CF2521"/>
    <w:rsid w:val="00D227F1"/>
    <w:rsid w:val="00D26882"/>
    <w:rsid w:val="00D27299"/>
    <w:rsid w:val="00D348FD"/>
    <w:rsid w:val="00D45816"/>
    <w:rsid w:val="00D90C1E"/>
    <w:rsid w:val="00D91573"/>
    <w:rsid w:val="00D97E51"/>
    <w:rsid w:val="00DA1F3E"/>
    <w:rsid w:val="00DA3506"/>
    <w:rsid w:val="00DB1795"/>
    <w:rsid w:val="00DC6656"/>
    <w:rsid w:val="00DC69B4"/>
    <w:rsid w:val="00DC7426"/>
    <w:rsid w:val="00DD0981"/>
    <w:rsid w:val="00DD4660"/>
    <w:rsid w:val="00DD4C39"/>
    <w:rsid w:val="00DE0F55"/>
    <w:rsid w:val="00DE2449"/>
    <w:rsid w:val="00DE702D"/>
    <w:rsid w:val="00E027A5"/>
    <w:rsid w:val="00E1318A"/>
    <w:rsid w:val="00E21457"/>
    <w:rsid w:val="00E2480C"/>
    <w:rsid w:val="00E31026"/>
    <w:rsid w:val="00E5285A"/>
    <w:rsid w:val="00E55104"/>
    <w:rsid w:val="00E67A35"/>
    <w:rsid w:val="00E67B63"/>
    <w:rsid w:val="00E708CB"/>
    <w:rsid w:val="00E83897"/>
    <w:rsid w:val="00EB7D4D"/>
    <w:rsid w:val="00EC28C4"/>
    <w:rsid w:val="00EC6407"/>
    <w:rsid w:val="00ED2BF9"/>
    <w:rsid w:val="00ED5F69"/>
    <w:rsid w:val="00ED7B96"/>
    <w:rsid w:val="00EE27C7"/>
    <w:rsid w:val="00EE4FA5"/>
    <w:rsid w:val="00EE5C61"/>
    <w:rsid w:val="00EF5D39"/>
    <w:rsid w:val="00F00561"/>
    <w:rsid w:val="00F03CE4"/>
    <w:rsid w:val="00F1019C"/>
    <w:rsid w:val="00F161C3"/>
    <w:rsid w:val="00F240B1"/>
    <w:rsid w:val="00F244EE"/>
    <w:rsid w:val="00F40E05"/>
    <w:rsid w:val="00F4637E"/>
    <w:rsid w:val="00F52131"/>
    <w:rsid w:val="00F5256E"/>
    <w:rsid w:val="00F54F5B"/>
    <w:rsid w:val="00F5651C"/>
    <w:rsid w:val="00F64EC2"/>
    <w:rsid w:val="00F65DEE"/>
    <w:rsid w:val="00F8300C"/>
    <w:rsid w:val="00F93C40"/>
    <w:rsid w:val="00F96467"/>
    <w:rsid w:val="00FA3F64"/>
    <w:rsid w:val="00FC4673"/>
    <w:rsid w:val="00FC7EC7"/>
    <w:rsid w:val="00FE285F"/>
    <w:rsid w:val="00FE7546"/>
    <w:rsid w:val="00FF370B"/>
    <w:rsid w:val="00FF5253"/>
    <w:rsid w:val="114873F3"/>
    <w:rsid w:val="12B06E29"/>
    <w:rsid w:val="12CF0FE2"/>
    <w:rsid w:val="2A0E9EE1"/>
    <w:rsid w:val="752EFBC8"/>
    <w:rsid w:val="79C565BA"/>
    <w:rsid w:val="7C5DF975"/>
    <w:rsid w:val="7C76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46FA"/>
  <w15:docId w15:val="{59200B41-8C27-4706-AF3F-D219E253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3" w:hanging="10"/>
      <w:jc w:val="center"/>
      <w:outlineLvl w:val="0"/>
    </w:pPr>
    <w:rPr>
      <w:rFonts w:ascii="Times New Roman" w:eastAsia="Times New Roman" w:hAnsi="Times New Roman" w:cs="Times New Roman"/>
      <w:color w:val="000000"/>
      <w:sz w:val="19"/>
    </w:rPr>
  </w:style>
  <w:style w:type="paragraph" w:styleId="Heading2">
    <w:name w:val="heading 2"/>
    <w:basedOn w:val="Normal"/>
    <w:next w:val="Normal"/>
    <w:link w:val="Heading2Char"/>
    <w:uiPriority w:val="9"/>
    <w:semiHidden/>
    <w:unhideWhenUsed/>
    <w:qFormat/>
    <w:rsid w:val="00F24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9"/>
    </w:rPr>
  </w:style>
  <w:style w:type="character" w:styleId="Hyperlink">
    <w:name w:val="Hyperlink"/>
    <w:basedOn w:val="DefaultParagraphFont"/>
    <w:uiPriority w:val="99"/>
    <w:unhideWhenUsed/>
    <w:rsid w:val="00A135C2"/>
    <w:rPr>
      <w:color w:val="0563C1"/>
      <w:u w:val="single"/>
    </w:rPr>
  </w:style>
  <w:style w:type="paragraph" w:styleId="ListParagraph">
    <w:name w:val="List Paragraph"/>
    <w:basedOn w:val="Normal"/>
    <w:uiPriority w:val="34"/>
    <w:qFormat/>
    <w:rsid w:val="00A135C2"/>
    <w:pPr>
      <w:spacing w:after="0" w:line="240" w:lineRule="auto"/>
      <w:ind w:left="720" w:firstLine="0"/>
    </w:pPr>
    <w:rPr>
      <w:rFonts w:eastAsiaTheme="minorHAnsi"/>
      <w:color w:val="auto"/>
    </w:rPr>
  </w:style>
  <w:style w:type="character" w:customStyle="1" w:styleId="Heading2Char">
    <w:name w:val="Heading 2 Char"/>
    <w:basedOn w:val="DefaultParagraphFont"/>
    <w:link w:val="Heading2"/>
    <w:uiPriority w:val="9"/>
    <w:semiHidden/>
    <w:rsid w:val="00F240B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240B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240B1"/>
    <w:rPr>
      <w:i/>
      <w:iCs/>
    </w:rPr>
  </w:style>
  <w:style w:type="character" w:styleId="Strong">
    <w:name w:val="Strong"/>
    <w:basedOn w:val="DefaultParagraphFont"/>
    <w:uiPriority w:val="22"/>
    <w:qFormat/>
    <w:rsid w:val="00F240B1"/>
    <w:rPr>
      <w:b/>
      <w:bCs/>
    </w:rPr>
  </w:style>
  <w:style w:type="paragraph" w:styleId="BalloonText">
    <w:name w:val="Balloon Text"/>
    <w:basedOn w:val="Normal"/>
    <w:link w:val="BalloonTextChar"/>
    <w:uiPriority w:val="99"/>
    <w:semiHidden/>
    <w:unhideWhenUsed/>
    <w:rsid w:val="003B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F5"/>
    <w:rPr>
      <w:rFonts w:ascii="Segoe UI" w:eastAsia="Calibri" w:hAnsi="Segoe UI" w:cs="Segoe UI"/>
      <w:color w:val="000000"/>
      <w:sz w:val="18"/>
      <w:szCs w:val="18"/>
    </w:rPr>
  </w:style>
  <w:style w:type="paragraph" w:styleId="Header">
    <w:name w:val="header"/>
    <w:basedOn w:val="Normal"/>
    <w:link w:val="HeaderChar"/>
    <w:uiPriority w:val="99"/>
    <w:unhideWhenUsed/>
    <w:rsid w:val="008A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C5"/>
    <w:rPr>
      <w:rFonts w:ascii="Calibri" w:eastAsia="Calibri" w:hAnsi="Calibri" w:cs="Calibri"/>
      <w:color w:val="000000"/>
    </w:rPr>
  </w:style>
  <w:style w:type="paragraph" w:styleId="Footer">
    <w:name w:val="footer"/>
    <w:basedOn w:val="Normal"/>
    <w:link w:val="FooterChar"/>
    <w:uiPriority w:val="99"/>
    <w:unhideWhenUsed/>
    <w:rsid w:val="008A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C5"/>
    <w:rPr>
      <w:rFonts w:ascii="Calibri" w:eastAsia="Calibri" w:hAnsi="Calibri" w:cs="Calibri"/>
      <w:color w:val="000000"/>
    </w:rPr>
  </w:style>
  <w:style w:type="paragraph" w:customStyle="1" w:styleId="cmParagraph">
    <w:name w:val="cmParagraph"/>
    <w:basedOn w:val="Normal"/>
    <w:rsid w:val="003E1C4C"/>
    <w:pPr>
      <w:widowControl w:val="0"/>
      <w:spacing w:before="60" w:after="60" w:line="240" w:lineRule="auto"/>
      <w:ind w:left="0" w:firstLine="0"/>
    </w:pPr>
    <w:rPr>
      <w:rFonts w:ascii="Arial" w:eastAsia="Times New Roman" w:hAnsi="Arial" w:cs="Times New Roman"/>
      <w:color w:val="auto"/>
      <w:sz w:val="20"/>
      <w:szCs w:val="20"/>
    </w:rPr>
  </w:style>
  <w:style w:type="paragraph" w:customStyle="1" w:styleId="cmHeading3">
    <w:name w:val="cmHeading3"/>
    <w:basedOn w:val="Normal"/>
    <w:next w:val="cmParagraph"/>
    <w:rsid w:val="003E1C4C"/>
    <w:pPr>
      <w:keepNext/>
      <w:widowControl w:val="0"/>
      <w:spacing w:before="60" w:after="0" w:line="240" w:lineRule="auto"/>
      <w:ind w:left="0" w:firstLine="0"/>
      <w:outlineLvl w:val="2"/>
    </w:pPr>
    <w:rPr>
      <w:rFonts w:ascii="Arial" w:eastAsia="Times New Roman" w:hAnsi="Arial" w:cs="Times New Roman"/>
      <w:b/>
      <w:bCs/>
      <w:color w:val="44546A" w:themeColor="text2"/>
      <w:sz w:val="20"/>
      <w:szCs w:val="20"/>
    </w:rPr>
  </w:style>
  <w:style w:type="character" w:customStyle="1" w:styleId="cmHeadingNumber">
    <w:name w:val="cmHeadingNumber"/>
    <w:basedOn w:val="DefaultParagraphFont"/>
    <w:rsid w:val="003E1C4C"/>
    <w:rPr>
      <w:color w:val="1F497D"/>
    </w:rPr>
  </w:style>
  <w:style w:type="paragraph" w:customStyle="1" w:styleId="xmsonormal">
    <w:name w:val="x_msonormal"/>
    <w:basedOn w:val="Normal"/>
    <w:rsid w:val="000C5AEF"/>
    <w:pPr>
      <w:spacing w:after="0" w:line="240" w:lineRule="auto"/>
      <w:ind w:left="0" w:firstLine="0"/>
    </w:pPr>
    <w:rPr>
      <w:rFonts w:eastAsiaTheme="minorHAnsi" w:cs="Times New Roman"/>
      <w:color w:val="auto"/>
    </w:rPr>
  </w:style>
  <w:style w:type="paragraph" w:styleId="NoSpacing">
    <w:name w:val="No Spacing"/>
    <w:uiPriority w:val="1"/>
    <w:qFormat/>
    <w:rsid w:val="007F0106"/>
    <w:pPr>
      <w:spacing w:after="0" w:line="240" w:lineRule="auto"/>
      <w:ind w:left="370" w:hanging="10"/>
    </w:pPr>
    <w:rPr>
      <w:rFonts w:ascii="Calibri" w:eastAsia="Calibri" w:hAnsi="Calibri" w:cs="Calibri"/>
      <w:color w:val="000000"/>
    </w:rPr>
  </w:style>
  <w:style w:type="character" w:styleId="UnresolvedMention">
    <w:name w:val="Unresolved Mention"/>
    <w:basedOn w:val="DefaultParagraphFont"/>
    <w:uiPriority w:val="99"/>
    <w:semiHidden/>
    <w:unhideWhenUsed/>
    <w:rsid w:val="00FE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9524">
      <w:bodyDiv w:val="1"/>
      <w:marLeft w:val="0"/>
      <w:marRight w:val="0"/>
      <w:marTop w:val="0"/>
      <w:marBottom w:val="0"/>
      <w:divBdr>
        <w:top w:val="none" w:sz="0" w:space="0" w:color="auto"/>
        <w:left w:val="none" w:sz="0" w:space="0" w:color="auto"/>
        <w:bottom w:val="none" w:sz="0" w:space="0" w:color="auto"/>
        <w:right w:val="none" w:sz="0" w:space="0" w:color="auto"/>
      </w:divBdr>
    </w:div>
    <w:div w:id="93404379">
      <w:bodyDiv w:val="1"/>
      <w:marLeft w:val="0"/>
      <w:marRight w:val="0"/>
      <w:marTop w:val="0"/>
      <w:marBottom w:val="0"/>
      <w:divBdr>
        <w:top w:val="none" w:sz="0" w:space="0" w:color="auto"/>
        <w:left w:val="none" w:sz="0" w:space="0" w:color="auto"/>
        <w:bottom w:val="none" w:sz="0" w:space="0" w:color="auto"/>
        <w:right w:val="none" w:sz="0" w:space="0" w:color="auto"/>
      </w:divBdr>
    </w:div>
    <w:div w:id="200553829">
      <w:bodyDiv w:val="1"/>
      <w:marLeft w:val="0"/>
      <w:marRight w:val="0"/>
      <w:marTop w:val="0"/>
      <w:marBottom w:val="0"/>
      <w:divBdr>
        <w:top w:val="none" w:sz="0" w:space="0" w:color="auto"/>
        <w:left w:val="none" w:sz="0" w:space="0" w:color="auto"/>
        <w:bottom w:val="none" w:sz="0" w:space="0" w:color="auto"/>
        <w:right w:val="none" w:sz="0" w:space="0" w:color="auto"/>
      </w:divBdr>
    </w:div>
    <w:div w:id="223376433">
      <w:bodyDiv w:val="1"/>
      <w:marLeft w:val="0"/>
      <w:marRight w:val="0"/>
      <w:marTop w:val="0"/>
      <w:marBottom w:val="0"/>
      <w:divBdr>
        <w:top w:val="none" w:sz="0" w:space="0" w:color="auto"/>
        <w:left w:val="none" w:sz="0" w:space="0" w:color="auto"/>
        <w:bottom w:val="none" w:sz="0" w:space="0" w:color="auto"/>
        <w:right w:val="none" w:sz="0" w:space="0" w:color="auto"/>
      </w:divBdr>
      <w:divsChild>
        <w:div w:id="2016807176">
          <w:marLeft w:val="0"/>
          <w:marRight w:val="0"/>
          <w:marTop w:val="0"/>
          <w:marBottom w:val="0"/>
          <w:divBdr>
            <w:top w:val="none" w:sz="0" w:space="0" w:color="auto"/>
            <w:left w:val="none" w:sz="0" w:space="0" w:color="auto"/>
            <w:bottom w:val="none" w:sz="0" w:space="0" w:color="auto"/>
            <w:right w:val="none" w:sz="0" w:space="0" w:color="auto"/>
          </w:divBdr>
        </w:div>
      </w:divsChild>
    </w:div>
    <w:div w:id="241062489">
      <w:bodyDiv w:val="1"/>
      <w:marLeft w:val="0"/>
      <w:marRight w:val="0"/>
      <w:marTop w:val="0"/>
      <w:marBottom w:val="0"/>
      <w:divBdr>
        <w:top w:val="none" w:sz="0" w:space="0" w:color="auto"/>
        <w:left w:val="none" w:sz="0" w:space="0" w:color="auto"/>
        <w:bottom w:val="none" w:sz="0" w:space="0" w:color="auto"/>
        <w:right w:val="none" w:sz="0" w:space="0" w:color="auto"/>
      </w:divBdr>
    </w:div>
    <w:div w:id="272589246">
      <w:bodyDiv w:val="1"/>
      <w:marLeft w:val="0"/>
      <w:marRight w:val="0"/>
      <w:marTop w:val="0"/>
      <w:marBottom w:val="0"/>
      <w:divBdr>
        <w:top w:val="none" w:sz="0" w:space="0" w:color="auto"/>
        <w:left w:val="none" w:sz="0" w:space="0" w:color="auto"/>
        <w:bottom w:val="none" w:sz="0" w:space="0" w:color="auto"/>
        <w:right w:val="none" w:sz="0" w:space="0" w:color="auto"/>
      </w:divBdr>
    </w:div>
    <w:div w:id="279646594">
      <w:bodyDiv w:val="1"/>
      <w:marLeft w:val="0"/>
      <w:marRight w:val="0"/>
      <w:marTop w:val="0"/>
      <w:marBottom w:val="0"/>
      <w:divBdr>
        <w:top w:val="none" w:sz="0" w:space="0" w:color="auto"/>
        <w:left w:val="none" w:sz="0" w:space="0" w:color="auto"/>
        <w:bottom w:val="none" w:sz="0" w:space="0" w:color="auto"/>
        <w:right w:val="none" w:sz="0" w:space="0" w:color="auto"/>
      </w:divBdr>
    </w:div>
    <w:div w:id="366024414">
      <w:bodyDiv w:val="1"/>
      <w:marLeft w:val="0"/>
      <w:marRight w:val="0"/>
      <w:marTop w:val="0"/>
      <w:marBottom w:val="0"/>
      <w:divBdr>
        <w:top w:val="none" w:sz="0" w:space="0" w:color="auto"/>
        <w:left w:val="none" w:sz="0" w:space="0" w:color="auto"/>
        <w:bottom w:val="none" w:sz="0" w:space="0" w:color="auto"/>
        <w:right w:val="none" w:sz="0" w:space="0" w:color="auto"/>
      </w:divBdr>
    </w:div>
    <w:div w:id="386760096">
      <w:bodyDiv w:val="1"/>
      <w:marLeft w:val="0"/>
      <w:marRight w:val="0"/>
      <w:marTop w:val="0"/>
      <w:marBottom w:val="0"/>
      <w:divBdr>
        <w:top w:val="none" w:sz="0" w:space="0" w:color="auto"/>
        <w:left w:val="none" w:sz="0" w:space="0" w:color="auto"/>
        <w:bottom w:val="none" w:sz="0" w:space="0" w:color="auto"/>
        <w:right w:val="none" w:sz="0" w:space="0" w:color="auto"/>
      </w:divBdr>
    </w:div>
    <w:div w:id="544877651">
      <w:bodyDiv w:val="1"/>
      <w:marLeft w:val="0"/>
      <w:marRight w:val="0"/>
      <w:marTop w:val="0"/>
      <w:marBottom w:val="0"/>
      <w:divBdr>
        <w:top w:val="none" w:sz="0" w:space="0" w:color="auto"/>
        <w:left w:val="none" w:sz="0" w:space="0" w:color="auto"/>
        <w:bottom w:val="none" w:sz="0" w:space="0" w:color="auto"/>
        <w:right w:val="none" w:sz="0" w:space="0" w:color="auto"/>
      </w:divBdr>
    </w:div>
    <w:div w:id="625966081">
      <w:bodyDiv w:val="1"/>
      <w:marLeft w:val="0"/>
      <w:marRight w:val="0"/>
      <w:marTop w:val="0"/>
      <w:marBottom w:val="0"/>
      <w:divBdr>
        <w:top w:val="none" w:sz="0" w:space="0" w:color="auto"/>
        <w:left w:val="none" w:sz="0" w:space="0" w:color="auto"/>
        <w:bottom w:val="none" w:sz="0" w:space="0" w:color="auto"/>
        <w:right w:val="none" w:sz="0" w:space="0" w:color="auto"/>
      </w:divBdr>
    </w:div>
    <w:div w:id="650066386">
      <w:bodyDiv w:val="1"/>
      <w:marLeft w:val="0"/>
      <w:marRight w:val="0"/>
      <w:marTop w:val="0"/>
      <w:marBottom w:val="0"/>
      <w:divBdr>
        <w:top w:val="none" w:sz="0" w:space="0" w:color="auto"/>
        <w:left w:val="none" w:sz="0" w:space="0" w:color="auto"/>
        <w:bottom w:val="none" w:sz="0" w:space="0" w:color="auto"/>
        <w:right w:val="none" w:sz="0" w:space="0" w:color="auto"/>
      </w:divBdr>
    </w:div>
    <w:div w:id="663320856">
      <w:bodyDiv w:val="1"/>
      <w:marLeft w:val="0"/>
      <w:marRight w:val="0"/>
      <w:marTop w:val="0"/>
      <w:marBottom w:val="0"/>
      <w:divBdr>
        <w:top w:val="none" w:sz="0" w:space="0" w:color="auto"/>
        <w:left w:val="none" w:sz="0" w:space="0" w:color="auto"/>
        <w:bottom w:val="none" w:sz="0" w:space="0" w:color="auto"/>
        <w:right w:val="none" w:sz="0" w:space="0" w:color="auto"/>
      </w:divBdr>
    </w:div>
    <w:div w:id="678891980">
      <w:bodyDiv w:val="1"/>
      <w:marLeft w:val="0"/>
      <w:marRight w:val="0"/>
      <w:marTop w:val="0"/>
      <w:marBottom w:val="0"/>
      <w:divBdr>
        <w:top w:val="none" w:sz="0" w:space="0" w:color="auto"/>
        <w:left w:val="none" w:sz="0" w:space="0" w:color="auto"/>
        <w:bottom w:val="none" w:sz="0" w:space="0" w:color="auto"/>
        <w:right w:val="none" w:sz="0" w:space="0" w:color="auto"/>
      </w:divBdr>
    </w:div>
    <w:div w:id="694893316">
      <w:bodyDiv w:val="1"/>
      <w:marLeft w:val="0"/>
      <w:marRight w:val="0"/>
      <w:marTop w:val="0"/>
      <w:marBottom w:val="0"/>
      <w:divBdr>
        <w:top w:val="none" w:sz="0" w:space="0" w:color="auto"/>
        <w:left w:val="none" w:sz="0" w:space="0" w:color="auto"/>
        <w:bottom w:val="none" w:sz="0" w:space="0" w:color="auto"/>
        <w:right w:val="none" w:sz="0" w:space="0" w:color="auto"/>
      </w:divBdr>
    </w:div>
    <w:div w:id="780488259">
      <w:bodyDiv w:val="1"/>
      <w:marLeft w:val="0"/>
      <w:marRight w:val="0"/>
      <w:marTop w:val="0"/>
      <w:marBottom w:val="0"/>
      <w:divBdr>
        <w:top w:val="none" w:sz="0" w:space="0" w:color="auto"/>
        <w:left w:val="none" w:sz="0" w:space="0" w:color="auto"/>
        <w:bottom w:val="none" w:sz="0" w:space="0" w:color="auto"/>
        <w:right w:val="none" w:sz="0" w:space="0" w:color="auto"/>
      </w:divBdr>
      <w:divsChild>
        <w:div w:id="411007679">
          <w:marLeft w:val="0"/>
          <w:marRight w:val="0"/>
          <w:marTop w:val="0"/>
          <w:marBottom w:val="0"/>
          <w:divBdr>
            <w:top w:val="none" w:sz="0" w:space="0" w:color="auto"/>
            <w:left w:val="none" w:sz="0" w:space="0" w:color="auto"/>
            <w:bottom w:val="none" w:sz="0" w:space="0" w:color="auto"/>
            <w:right w:val="none" w:sz="0" w:space="0" w:color="auto"/>
          </w:divBdr>
        </w:div>
      </w:divsChild>
    </w:div>
    <w:div w:id="808476196">
      <w:bodyDiv w:val="1"/>
      <w:marLeft w:val="0"/>
      <w:marRight w:val="0"/>
      <w:marTop w:val="0"/>
      <w:marBottom w:val="0"/>
      <w:divBdr>
        <w:top w:val="none" w:sz="0" w:space="0" w:color="auto"/>
        <w:left w:val="none" w:sz="0" w:space="0" w:color="auto"/>
        <w:bottom w:val="none" w:sz="0" w:space="0" w:color="auto"/>
        <w:right w:val="none" w:sz="0" w:space="0" w:color="auto"/>
      </w:divBdr>
    </w:div>
    <w:div w:id="845830528">
      <w:bodyDiv w:val="1"/>
      <w:marLeft w:val="0"/>
      <w:marRight w:val="0"/>
      <w:marTop w:val="0"/>
      <w:marBottom w:val="0"/>
      <w:divBdr>
        <w:top w:val="none" w:sz="0" w:space="0" w:color="auto"/>
        <w:left w:val="none" w:sz="0" w:space="0" w:color="auto"/>
        <w:bottom w:val="none" w:sz="0" w:space="0" w:color="auto"/>
        <w:right w:val="none" w:sz="0" w:space="0" w:color="auto"/>
      </w:divBdr>
    </w:div>
    <w:div w:id="886448708">
      <w:bodyDiv w:val="1"/>
      <w:marLeft w:val="0"/>
      <w:marRight w:val="0"/>
      <w:marTop w:val="0"/>
      <w:marBottom w:val="0"/>
      <w:divBdr>
        <w:top w:val="none" w:sz="0" w:space="0" w:color="auto"/>
        <w:left w:val="none" w:sz="0" w:space="0" w:color="auto"/>
        <w:bottom w:val="none" w:sz="0" w:space="0" w:color="auto"/>
        <w:right w:val="none" w:sz="0" w:space="0" w:color="auto"/>
      </w:divBdr>
    </w:div>
    <w:div w:id="1001618790">
      <w:bodyDiv w:val="1"/>
      <w:marLeft w:val="0"/>
      <w:marRight w:val="0"/>
      <w:marTop w:val="0"/>
      <w:marBottom w:val="0"/>
      <w:divBdr>
        <w:top w:val="none" w:sz="0" w:space="0" w:color="auto"/>
        <w:left w:val="none" w:sz="0" w:space="0" w:color="auto"/>
        <w:bottom w:val="none" w:sz="0" w:space="0" w:color="auto"/>
        <w:right w:val="none" w:sz="0" w:space="0" w:color="auto"/>
      </w:divBdr>
    </w:div>
    <w:div w:id="1059792636">
      <w:bodyDiv w:val="1"/>
      <w:marLeft w:val="0"/>
      <w:marRight w:val="0"/>
      <w:marTop w:val="0"/>
      <w:marBottom w:val="0"/>
      <w:divBdr>
        <w:top w:val="none" w:sz="0" w:space="0" w:color="auto"/>
        <w:left w:val="none" w:sz="0" w:space="0" w:color="auto"/>
        <w:bottom w:val="none" w:sz="0" w:space="0" w:color="auto"/>
        <w:right w:val="none" w:sz="0" w:space="0" w:color="auto"/>
      </w:divBdr>
    </w:div>
    <w:div w:id="1063523415">
      <w:bodyDiv w:val="1"/>
      <w:marLeft w:val="0"/>
      <w:marRight w:val="0"/>
      <w:marTop w:val="0"/>
      <w:marBottom w:val="0"/>
      <w:divBdr>
        <w:top w:val="none" w:sz="0" w:space="0" w:color="auto"/>
        <w:left w:val="none" w:sz="0" w:space="0" w:color="auto"/>
        <w:bottom w:val="none" w:sz="0" w:space="0" w:color="auto"/>
        <w:right w:val="none" w:sz="0" w:space="0" w:color="auto"/>
      </w:divBdr>
    </w:div>
    <w:div w:id="1074814860">
      <w:bodyDiv w:val="1"/>
      <w:marLeft w:val="0"/>
      <w:marRight w:val="0"/>
      <w:marTop w:val="0"/>
      <w:marBottom w:val="0"/>
      <w:divBdr>
        <w:top w:val="none" w:sz="0" w:space="0" w:color="auto"/>
        <w:left w:val="none" w:sz="0" w:space="0" w:color="auto"/>
        <w:bottom w:val="none" w:sz="0" w:space="0" w:color="auto"/>
        <w:right w:val="none" w:sz="0" w:space="0" w:color="auto"/>
      </w:divBdr>
    </w:div>
    <w:div w:id="1087993832">
      <w:bodyDiv w:val="1"/>
      <w:marLeft w:val="0"/>
      <w:marRight w:val="0"/>
      <w:marTop w:val="0"/>
      <w:marBottom w:val="0"/>
      <w:divBdr>
        <w:top w:val="none" w:sz="0" w:space="0" w:color="auto"/>
        <w:left w:val="none" w:sz="0" w:space="0" w:color="auto"/>
        <w:bottom w:val="none" w:sz="0" w:space="0" w:color="auto"/>
        <w:right w:val="none" w:sz="0" w:space="0" w:color="auto"/>
      </w:divBdr>
    </w:div>
    <w:div w:id="1102143499">
      <w:bodyDiv w:val="1"/>
      <w:marLeft w:val="0"/>
      <w:marRight w:val="0"/>
      <w:marTop w:val="0"/>
      <w:marBottom w:val="0"/>
      <w:divBdr>
        <w:top w:val="none" w:sz="0" w:space="0" w:color="auto"/>
        <w:left w:val="none" w:sz="0" w:space="0" w:color="auto"/>
        <w:bottom w:val="none" w:sz="0" w:space="0" w:color="auto"/>
        <w:right w:val="none" w:sz="0" w:space="0" w:color="auto"/>
      </w:divBdr>
    </w:div>
    <w:div w:id="1107315516">
      <w:bodyDiv w:val="1"/>
      <w:marLeft w:val="0"/>
      <w:marRight w:val="0"/>
      <w:marTop w:val="0"/>
      <w:marBottom w:val="0"/>
      <w:divBdr>
        <w:top w:val="none" w:sz="0" w:space="0" w:color="auto"/>
        <w:left w:val="none" w:sz="0" w:space="0" w:color="auto"/>
        <w:bottom w:val="none" w:sz="0" w:space="0" w:color="auto"/>
        <w:right w:val="none" w:sz="0" w:space="0" w:color="auto"/>
      </w:divBdr>
    </w:div>
    <w:div w:id="1124349799">
      <w:bodyDiv w:val="1"/>
      <w:marLeft w:val="0"/>
      <w:marRight w:val="0"/>
      <w:marTop w:val="0"/>
      <w:marBottom w:val="0"/>
      <w:divBdr>
        <w:top w:val="none" w:sz="0" w:space="0" w:color="auto"/>
        <w:left w:val="none" w:sz="0" w:space="0" w:color="auto"/>
        <w:bottom w:val="none" w:sz="0" w:space="0" w:color="auto"/>
        <w:right w:val="none" w:sz="0" w:space="0" w:color="auto"/>
      </w:divBdr>
    </w:div>
    <w:div w:id="1349216894">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 w:id="1415928991">
      <w:bodyDiv w:val="1"/>
      <w:marLeft w:val="0"/>
      <w:marRight w:val="0"/>
      <w:marTop w:val="0"/>
      <w:marBottom w:val="0"/>
      <w:divBdr>
        <w:top w:val="none" w:sz="0" w:space="0" w:color="auto"/>
        <w:left w:val="none" w:sz="0" w:space="0" w:color="auto"/>
        <w:bottom w:val="none" w:sz="0" w:space="0" w:color="auto"/>
        <w:right w:val="none" w:sz="0" w:space="0" w:color="auto"/>
      </w:divBdr>
    </w:div>
    <w:div w:id="1499879180">
      <w:bodyDiv w:val="1"/>
      <w:marLeft w:val="0"/>
      <w:marRight w:val="0"/>
      <w:marTop w:val="0"/>
      <w:marBottom w:val="0"/>
      <w:divBdr>
        <w:top w:val="none" w:sz="0" w:space="0" w:color="auto"/>
        <w:left w:val="none" w:sz="0" w:space="0" w:color="auto"/>
        <w:bottom w:val="none" w:sz="0" w:space="0" w:color="auto"/>
        <w:right w:val="none" w:sz="0" w:space="0" w:color="auto"/>
      </w:divBdr>
    </w:div>
    <w:div w:id="1506506580">
      <w:bodyDiv w:val="1"/>
      <w:marLeft w:val="0"/>
      <w:marRight w:val="0"/>
      <w:marTop w:val="0"/>
      <w:marBottom w:val="0"/>
      <w:divBdr>
        <w:top w:val="none" w:sz="0" w:space="0" w:color="auto"/>
        <w:left w:val="none" w:sz="0" w:space="0" w:color="auto"/>
        <w:bottom w:val="none" w:sz="0" w:space="0" w:color="auto"/>
        <w:right w:val="none" w:sz="0" w:space="0" w:color="auto"/>
      </w:divBdr>
    </w:div>
    <w:div w:id="1542548375">
      <w:bodyDiv w:val="1"/>
      <w:marLeft w:val="0"/>
      <w:marRight w:val="0"/>
      <w:marTop w:val="0"/>
      <w:marBottom w:val="0"/>
      <w:divBdr>
        <w:top w:val="none" w:sz="0" w:space="0" w:color="auto"/>
        <w:left w:val="none" w:sz="0" w:space="0" w:color="auto"/>
        <w:bottom w:val="none" w:sz="0" w:space="0" w:color="auto"/>
        <w:right w:val="none" w:sz="0" w:space="0" w:color="auto"/>
      </w:divBdr>
    </w:div>
    <w:div w:id="1571573133">
      <w:bodyDiv w:val="1"/>
      <w:marLeft w:val="0"/>
      <w:marRight w:val="0"/>
      <w:marTop w:val="0"/>
      <w:marBottom w:val="0"/>
      <w:divBdr>
        <w:top w:val="none" w:sz="0" w:space="0" w:color="auto"/>
        <w:left w:val="none" w:sz="0" w:space="0" w:color="auto"/>
        <w:bottom w:val="none" w:sz="0" w:space="0" w:color="auto"/>
        <w:right w:val="none" w:sz="0" w:space="0" w:color="auto"/>
      </w:divBdr>
    </w:div>
    <w:div w:id="1644312966">
      <w:bodyDiv w:val="1"/>
      <w:marLeft w:val="0"/>
      <w:marRight w:val="0"/>
      <w:marTop w:val="0"/>
      <w:marBottom w:val="0"/>
      <w:divBdr>
        <w:top w:val="none" w:sz="0" w:space="0" w:color="auto"/>
        <w:left w:val="none" w:sz="0" w:space="0" w:color="auto"/>
        <w:bottom w:val="none" w:sz="0" w:space="0" w:color="auto"/>
        <w:right w:val="none" w:sz="0" w:space="0" w:color="auto"/>
      </w:divBdr>
    </w:div>
    <w:div w:id="1703748150">
      <w:bodyDiv w:val="1"/>
      <w:marLeft w:val="0"/>
      <w:marRight w:val="0"/>
      <w:marTop w:val="0"/>
      <w:marBottom w:val="0"/>
      <w:divBdr>
        <w:top w:val="none" w:sz="0" w:space="0" w:color="auto"/>
        <w:left w:val="none" w:sz="0" w:space="0" w:color="auto"/>
        <w:bottom w:val="none" w:sz="0" w:space="0" w:color="auto"/>
        <w:right w:val="none" w:sz="0" w:space="0" w:color="auto"/>
      </w:divBdr>
    </w:div>
    <w:div w:id="1736775786">
      <w:bodyDiv w:val="1"/>
      <w:marLeft w:val="0"/>
      <w:marRight w:val="0"/>
      <w:marTop w:val="0"/>
      <w:marBottom w:val="0"/>
      <w:divBdr>
        <w:top w:val="none" w:sz="0" w:space="0" w:color="auto"/>
        <w:left w:val="none" w:sz="0" w:space="0" w:color="auto"/>
        <w:bottom w:val="none" w:sz="0" w:space="0" w:color="auto"/>
        <w:right w:val="none" w:sz="0" w:space="0" w:color="auto"/>
      </w:divBdr>
    </w:div>
    <w:div w:id="1795053968">
      <w:bodyDiv w:val="1"/>
      <w:marLeft w:val="0"/>
      <w:marRight w:val="0"/>
      <w:marTop w:val="0"/>
      <w:marBottom w:val="0"/>
      <w:divBdr>
        <w:top w:val="none" w:sz="0" w:space="0" w:color="auto"/>
        <w:left w:val="none" w:sz="0" w:space="0" w:color="auto"/>
        <w:bottom w:val="none" w:sz="0" w:space="0" w:color="auto"/>
        <w:right w:val="none" w:sz="0" w:space="0" w:color="auto"/>
      </w:divBdr>
    </w:div>
    <w:div w:id="1850758331">
      <w:bodyDiv w:val="1"/>
      <w:marLeft w:val="0"/>
      <w:marRight w:val="0"/>
      <w:marTop w:val="0"/>
      <w:marBottom w:val="0"/>
      <w:divBdr>
        <w:top w:val="none" w:sz="0" w:space="0" w:color="auto"/>
        <w:left w:val="none" w:sz="0" w:space="0" w:color="auto"/>
        <w:bottom w:val="none" w:sz="0" w:space="0" w:color="auto"/>
        <w:right w:val="none" w:sz="0" w:space="0" w:color="auto"/>
      </w:divBdr>
    </w:div>
    <w:div w:id="1872305565">
      <w:bodyDiv w:val="1"/>
      <w:marLeft w:val="0"/>
      <w:marRight w:val="0"/>
      <w:marTop w:val="0"/>
      <w:marBottom w:val="0"/>
      <w:divBdr>
        <w:top w:val="none" w:sz="0" w:space="0" w:color="auto"/>
        <w:left w:val="none" w:sz="0" w:space="0" w:color="auto"/>
        <w:bottom w:val="none" w:sz="0" w:space="0" w:color="auto"/>
        <w:right w:val="none" w:sz="0" w:space="0" w:color="auto"/>
      </w:divBdr>
    </w:div>
    <w:div w:id="1944144037">
      <w:bodyDiv w:val="1"/>
      <w:marLeft w:val="0"/>
      <w:marRight w:val="0"/>
      <w:marTop w:val="0"/>
      <w:marBottom w:val="0"/>
      <w:divBdr>
        <w:top w:val="none" w:sz="0" w:space="0" w:color="auto"/>
        <w:left w:val="none" w:sz="0" w:space="0" w:color="auto"/>
        <w:bottom w:val="none" w:sz="0" w:space="0" w:color="auto"/>
        <w:right w:val="none" w:sz="0" w:space="0" w:color="auto"/>
      </w:divBdr>
    </w:div>
    <w:div w:id="1952741947">
      <w:bodyDiv w:val="1"/>
      <w:marLeft w:val="0"/>
      <w:marRight w:val="0"/>
      <w:marTop w:val="0"/>
      <w:marBottom w:val="0"/>
      <w:divBdr>
        <w:top w:val="none" w:sz="0" w:space="0" w:color="auto"/>
        <w:left w:val="none" w:sz="0" w:space="0" w:color="auto"/>
        <w:bottom w:val="none" w:sz="0" w:space="0" w:color="auto"/>
        <w:right w:val="none" w:sz="0" w:space="0" w:color="auto"/>
      </w:divBdr>
    </w:div>
    <w:div w:id="2051297878">
      <w:bodyDiv w:val="1"/>
      <w:marLeft w:val="0"/>
      <w:marRight w:val="0"/>
      <w:marTop w:val="0"/>
      <w:marBottom w:val="0"/>
      <w:divBdr>
        <w:top w:val="none" w:sz="0" w:space="0" w:color="auto"/>
        <w:left w:val="none" w:sz="0" w:space="0" w:color="auto"/>
        <w:bottom w:val="none" w:sz="0" w:space="0" w:color="auto"/>
        <w:right w:val="none" w:sz="0" w:space="0" w:color="auto"/>
      </w:divBdr>
    </w:div>
    <w:div w:id="2105106957">
      <w:bodyDiv w:val="1"/>
      <w:marLeft w:val="0"/>
      <w:marRight w:val="0"/>
      <w:marTop w:val="0"/>
      <w:marBottom w:val="0"/>
      <w:divBdr>
        <w:top w:val="none" w:sz="0" w:space="0" w:color="auto"/>
        <w:left w:val="none" w:sz="0" w:space="0" w:color="auto"/>
        <w:bottom w:val="none" w:sz="0" w:space="0" w:color="auto"/>
        <w:right w:val="none" w:sz="0" w:space="0" w:color="auto"/>
      </w:divBdr>
    </w:div>
    <w:div w:id="211081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5CCFD-641B-4792-8130-E16E44244094}">
  <ds:schemaRefs>
    <ds:schemaRef ds:uri="http://schemas.openxmlformats.org/officeDocument/2006/bibliography"/>
  </ds:schemaRefs>
</ds:datastoreItem>
</file>

<file path=customXml/itemProps2.xml><?xml version="1.0" encoding="utf-8"?>
<ds:datastoreItem xmlns:ds="http://schemas.openxmlformats.org/officeDocument/2006/customXml" ds:itemID="{A8DD49A6-E4FB-4078-963C-C547463DD0CD}"/>
</file>

<file path=customXml/itemProps3.xml><?xml version="1.0" encoding="utf-8"?>
<ds:datastoreItem xmlns:ds="http://schemas.openxmlformats.org/officeDocument/2006/customXml" ds:itemID="{3ACC974D-21D9-407A-961F-9CC5600B92D9}"/>
</file>

<file path=customXml/itemProps4.xml><?xml version="1.0" encoding="utf-8"?>
<ds:datastoreItem xmlns:ds="http://schemas.openxmlformats.org/officeDocument/2006/customXml" ds:itemID="{CBE97FDF-7254-4AE5-99D4-E9179528A393}"/>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TC2 Meeting AGENDA_4-27-2016.docx</dc:title>
  <dc:subject/>
  <dc:creator>dotpaa</dc:creator>
  <cp:keywords/>
  <dc:description/>
  <cp:lastModifiedBy>Adams, Sara A - DOT</cp:lastModifiedBy>
  <cp:revision>2</cp:revision>
  <cp:lastPrinted>2017-01-17T19:55:00Z</cp:lastPrinted>
  <dcterms:created xsi:type="dcterms:W3CDTF">2026-06-11T17:43:00Z</dcterms:created>
  <dcterms:modified xsi:type="dcterms:W3CDTF">2026-06-11T17:43:00Z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