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39" w:rsidRDefault="0096656F">
      <w:pPr>
        <w:tabs>
          <w:tab w:val="center" w:pos="4680"/>
        </w:tabs>
        <w:suppressAutoHyphens/>
        <w:jc w:val="center"/>
        <w:rPr>
          <w:rFonts w:ascii="CG Times" w:hAnsi="CG Times"/>
          <w:spacing w:val="-3"/>
          <w:sz w:val="26"/>
        </w:rPr>
      </w:pPr>
      <w:r>
        <w:rPr>
          <w:rFonts w:ascii="CG Times" w:hAnsi="CG Times"/>
          <w:spacing w:val="-3"/>
          <w:sz w:val="26"/>
        </w:rPr>
        <w:t>WISCONSIN DIVISION</w:t>
      </w:r>
    </w:p>
    <w:p w:rsidR="006B7039" w:rsidRDefault="0096656F">
      <w:pPr>
        <w:tabs>
          <w:tab w:val="center" w:pos="4680"/>
        </w:tabs>
        <w:suppressAutoHyphens/>
        <w:jc w:val="center"/>
        <w:rPr>
          <w:rFonts w:ascii="CG Times" w:hAnsi="CG Times"/>
          <w:spacing w:val="-3"/>
          <w:sz w:val="26"/>
        </w:rPr>
      </w:pPr>
      <w:r>
        <w:rPr>
          <w:rFonts w:ascii="CG Times" w:hAnsi="CG Times"/>
          <w:spacing w:val="-3"/>
          <w:sz w:val="26"/>
        </w:rPr>
        <w:t>FEDERAL HIGHWAY ADMINISTRATION</w:t>
      </w:r>
    </w:p>
    <w:p w:rsidR="006B7039" w:rsidRDefault="0096656F">
      <w:pPr>
        <w:tabs>
          <w:tab w:val="center" w:pos="4680"/>
        </w:tabs>
        <w:suppressAutoHyphens/>
        <w:jc w:val="center"/>
        <w:rPr>
          <w:rFonts w:ascii="CG Times" w:hAnsi="CG Times"/>
          <w:spacing w:val="-3"/>
          <w:sz w:val="26"/>
        </w:rPr>
      </w:pPr>
      <w:r>
        <w:rPr>
          <w:rFonts w:ascii="CG Times" w:hAnsi="CG Times"/>
          <w:b/>
          <w:spacing w:val="-3"/>
          <w:sz w:val="26"/>
        </w:rPr>
        <w:t>PROGRAMMATIC SECTION 4(f) DETERMINATION AND APPROVAL</w:t>
      </w:r>
    </w:p>
    <w:p w:rsidR="006B7039" w:rsidRDefault="0096656F">
      <w:pPr>
        <w:tabs>
          <w:tab w:val="center" w:pos="4680"/>
        </w:tabs>
        <w:suppressAutoHyphens/>
        <w:jc w:val="center"/>
        <w:rPr>
          <w:rFonts w:ascii="CG Times" w:hAnsi="CG Times"/>
          <w:spacing w:val="-3"/>
          <w:sz w:val="26"/>
        </w:rPr>
      </w:pPr>
      <w:r>
        <w:rPr>
          <w:rFonts w:ascii="CG Times" w:hAnsi="CG Times"/>
          <w:spacing w:val="-3"/>
          <w:sz w:val="26"/>
        </w:rPr>
        <w:t>UNDER THE</w:t>
      </w:r>
    </w:p>
    <w:p w:rsidR="006B7039" w:rsidRDefault="0096656F">
      <w:pPr>
        <w:tabs>
          <w:tab w:val="center" w:pos="4680"/>
        </w:tabs>
        <w:suppressAutoHyphens/>
        <w:jc w:val="center"/>
        <w:rPr>
          <w:rFonts w:ascii="CG Times" w:hAnsi="CG Times"/>
          <w:spacing w:val="-3"/>
          <w:sz w:val="26"/>
        </w:rPr>
      </w:pPr>
      <w:r>
        <w:rPr>
          <w:rFonts w:ascii="CG Times" w:hAnsi="CG Times"/>
          <w:spacing w:val="-3"/>
          <w:sz w:val="26"/>
        </w:rPr>
        <w:t>NATIONWIDE SECTION 4(f) EVALUATION</w:t>
      </w:r>
    </w:p>
    <w:p w:rsidR="006B7039" w:rsidRDefault="0096656F">
      <w:pPr>
        <w:tabs>
          <w:tab w:val="center" w:pos="4680"/>
        </w:tabs>
        <w:suppressAutoHyphens/>
        <w:jc w:val="center"/>
        <w:rPr>
          <w:rFonts w:ascii="CG Times" w:hAnsi="CG Times"/>
          <w:spacing w:val="-3"/>
          <w:sz w:val="26"/>
        </w:rPr>
      </w:pPr>
      <w:r>
        <w:rPr>
          <w:rFonts w:ascii="CG Times" w:hAnsi="CG Times"/>
          <w:spacing w:val="-3"/>
          <w:sz w:val="26"/>
        </w:rPr>
        <w:t>AND APPROVAL FOR FEDERALLY-AIDED HIGHWAY PROJECTS WITH</w:t>
      </w:r>
    </w:p>
    <w:p w:rsidR="006B7039" w:rsidRDefault="0096656F">
      <w:pPr>
        <w:tabs>
          <w:tab w:val="center" w:pos="4680"/>
        </w:tabs>
        <w:suppressAutoHyphens/>
        <w:jc w:val="center"/>
        <w:rPr>
          <w:rFonts w:ascii="CG Times" w:hAnsi="CG Times"/>
          <w:spacing w:val="-3"/>
          <w:sz w:val="26"/>
        </w:rPr>
      </w:pPr>
      <w:r>
        <w:rPr>
          <w:rFonts w:ascii="CG Times" w:hAnsi="CG Times"/>
          <w:spacing w:val="-3"/>
          <w:sz w:val="26"/>
        </w:rPr>
        <w:t xml:space="preserve">MINOR INVOLVEMENTS WITH </w:t>
      </w:r>
      <w:r>
        <w:rPr>
          <w:rFonts w:ascii="CG Times" w:hAnsi="CG Times"/>
          <w:b/>
          <w:spacing w:val="-3"/>
          <w:sz w:val="26"/>
        </w:rPr>
        <w:t>HISTORIC SITES</w:t>
      </w:r>
    </w:p>
    <w:p w:rsidR="006B7039" w:rsidRDefault="0096656F">
      <w:pPr>
        <w:tabs>
          <w:tab w:val="center" w:pos="4680"/>
        </w:tabs>
        <w:suppressAutoHyphens/>
        <w:jc w:val="center"/>
        <w:rPr>
          <w:rFonts w:ascii="CG Times" w:hAnsi="CG Times"/>
          <w:spacing w:val="-3"/>
          <w:sz w:val="26"/>
        </w:rPr>
      </w:pPr>
      <w:r>
        <w:rPr>
          <w:rFonts w:ascii="CG Times" w:hAnsi="CG Times"/>
          <w:spacing w:val="-3"/>
          <w:sz w:val="26"/>
        </w:rPr>
        <w:t>(DECEMBER 23, 1986)</w:t>
      </w:r>
    </w:p>
    <w:p w:rsidR="006B7039" w:rsidRDefault="006B7039">
      <w:pPr>
        <w:tabs>
          <w:tab w:val="left" w:pos="-720"/>
        </w:tabs>
        <w:suppressAutoHyphens/>
        <w:jc w:val="both"/>
        <w:rPr>
          <w:rFonts w:ascii="CG Times" w:hAnsi="CG Times"/>
          <w:spacing w:val="-3"/>
          <w:sz w:val="26"/>
        </w:rPr>
      </w:pPr>
    </w:p>
    <w:p w:rsidR="006B7039" w:rsidRDefault="0096656F">
      <w:pPr>
        <w:tabs>
          <w:tab w:val="left" w:pos="-720"/>
        </w:tabs>
        <w:suppressAutoHyphens/>
        <w:jc w:val="both"/>
        <w:rPr>
          <w:rFonts w:ascii="CG Times" w:hAnsi="CG Times"/>
          <w:spacing w:val="-3"/>
        </w:rPr>
      </w:pPr>
      <w:r>
        <w:rPr>
          <w:rFonts w:ascii="CG Times" w:hAnsi="CG Times"/>
          <w:b/>
          <w:spacing w:val="-3"/>
        </w:rPr>
        <w:t>Description/Location of Project</w:t>
      </w:r>
      <w:r>
        <w:rPr>
          <w:rFonts w:ascii="CG Times" w:hAnsi="CG Times"/>
          <w:spacing w:val="-3"/>
        </w:rPr>
        <w:t>:</w:t>
      </w:r>
    </w:p>
    <w:p w:rsidR="006B7039" w:rsidRDefault="006B7039">
      <w:pPr>
        <w:tabs>
          <w:tab w:val="left" w:pos="-720"/>
        </w:tabs>
        <w:suppressAutoHyphens/>
        <w:jc w:val="both"/>
        <w:rPr>
          <w:rFonts w:ascii="CG Times" w:hAnsi="CG Times"/>
          <w:spacing w:val="-3"/>
        </w:rPr>
      </w:pPr>
    </w:p>
    <w:p w:rsidR="006B7039" w:rsidRDefault="0096656F">
      <w:pPr>
        <w:tabs>
          <w:tab w:val="left" w:pos="-720"/>
        </w:tabs>
        <w:suppressAutoHyphens/>
        <w:jc w:val="both"/>
        <w:rPr>
          <w:rFonts w:ascii="CG Times" w:hAnsi="CG Times"/>
          <w:spacing w:val="-3"/>
        </w:rPr>
      </w:pPr>
      <w:r>
        <w:rPr>
          <w:rFonts w:ascii="CG Times" w:hAnsi="CG Times"/>
          <w:spacing w:val="-3"/>
        </w:rPr>
        <w:t xml:space="preserve">Federal Project Number:  </w:t>
      </w:r>
    </w:p>
    <w:p w:rsidR="006B7039" w:rsidRDefault="0096656F">
      <w:pPr>
        <w:tabs>
          <w:tab w:val="left" w:pos="-720"/>
        </w:tabs>
        <w:suppressAutoHyphens/>
        <w:jc w:val="both"/>
        <w:rPr>
          <w:rFonts w:ascii="CG Times" w:hAnsi="CG Times"/>
          <w:spacing w:val="-3"/>
        </w:rPr>
      </w:pPr>
      <w:r>
        <w:rPr>
          <w:rFonts w:ascii="CG Times" w:hAnsi="CG Times"/>
          <w:spacing w:val="-3"/>
        </w:rPr>
        <w:t xml:space="preserve">WISDOT ID:  </w:t>
      </w:r>
    </w:p>
    <w:p w:rsidR="006B7039" w:rsidRDefault="0096656F">
      <w:pPr>
        <w:tabs>
          <w:tab w:val="left" w:pos="-720"/>
        </w:tabs>
        <w:suppressAutoHyphens/>
        <w:jc w:val="both"/>
        <w:rPr>
          <w:rFonts w:ascii="CG Times" w:hAnsi="CG Times"/>
          <w:spacing w:val="-3"/>
        </w:rPr>
      </w:pPr>
      <w:r>
        <w:rPr>
          <w:rFonts w:ascii="CG Times" w:hAnsi="CG Times"/>
          <w:spacing w:val="-3"/>
        </w:rPr>
        <w:t xml:space="preserve">Route:  </w:t>
      </w:r>
    </w:p>
    <w:p w:rsidR="006B7039" w:rsidRDefault="0096656F">
      <w:pPr>
        <w:tabs>
          <w:tab w:val="left" w:pos="-720"/>
        </w:tabs>
        <w:suppressAutoHyphens/>
        <w:jc w:val="both"/>
        <w:rPr>
          <w:rFonts w:ascii="CG Times" w:hAnsi="CG Times"/>
          <w:spacing w:val="-3"/>
        </w:rPr>
      </w:pPr>
      <w:r>
        <w:rPr>
          <w:rFonts w:ascii="CG Times" w:hAnsi="CG Times"/>
          <w:spacing w:val="-3"/>
        </w:rPr>
        <w:t xml:space="preserve">Termini:  </w:t>
      </w:r>
    </w:p>
    <w:p w:rsidR="006B7039" w:rsidRDefault="0096656F">
      <w:pPr>
        <w:tabs>
          <w:tab w:val="left" w:pos="-720"/>
        </w:tabs>
        <w:suppressAutoHyphens/>
        <w:jc w:val="both"/>
        <w:rPr>
          <w:rFonts w:ascii="CG Times" w:hAnsi="CG Times"/>
          <w:spacing w:val="-3"/>
        </w:rPr>
      </w:pPr>
      <w:r>
        <w:rPr>
          <w:rFonts w:ascii="CG Times" w:hAnsi="CG Times"/>
          <w:spacing w:val="-3"/>
        </w:rPr>
        <w:t xml:space="preserve">County:  </w:t>
      </w:r>
    </w:p>
    <w:p w:rsidR="006B7039" w:rsidRDefault="0096656F">
      <w:pPr>
        <w:tabs>
          <w:tab w:val="left" w:pos="-720"/>
        </w:tabs>
        <w:suppressAutoHyphens/>
        <w:jc w:val="both"/>
        <w:rPr>
          <w:rFonts w:ascii="CG Times" w:hAnsi="CG Times"/>
          <w:spacing w:val="-3"/>
        </w:rPr>
      </w:pPr>
      <w:r>
        <w:rPr>
          <w:rFonts w:ascii="CG Times" w:hAnsi="CG Times"/>
          <w:spacing w:val="-3"/>
        </w:rPr>
        <w:t xml:space="preserve">Name of Resource:   </w:t>
      </w:r>
    </w:p>
    <w:p w:rsidR="006B7039" w:rsidRDefault="006B7039">
      <w:pPr>
        <w:tabs>
          <w:tab w:val="left" w:pos="-720"/>
        </w:tabs>
        <w:suppressAutoHyphens/>
        <w:jc w:val="both"/>
        <w:rPr>
          <w:rFonts w:ascii="CG Times" w:hAnsi="CG Times"/>
          <w:spacing w:val="-3"/>
        </w:rPr>
      </w:pPr>
    </w:p>
    <w:p w:rsidR="006B7039" w:rsidRDefault="0096656F">
      <w:pPr>
        <w:tabs>
          <w:tab w:val="left" w:pos="-720"/>
        </w:tabs>
        <w:suppressAutoHyphens/>
        <w:jc w:val="both"/>
        <w:rPr>
          <w:rFonts w:ascii="CG Times" w:hAnsi="CG Times"/>
          <w:spacing w:val="-3"/>
        </w:rPr>
      </w:pPr>
      <w:r>
        <w:rPr>
          <w:rFonts w:ascii="CG Times" w:hAnsi="CG Times"/>
          <w:spacing w:val="-3"/>
        </w:rPr>
        <w:t xml:space="preserve">Consult the Nationwide Section 4(f) Evaluation as it relates to the following items.  Complete all items.  Any response in a </w:t>
      </w:r>
      <w:ins w:id="0" w:author="Unknown">
        <w:r>
          <w:rPr>
            <w:rFonts w:ascii="CG Times" w:hAnsi="CG Times"/>
            <w:spacing w:val="-3"/>
          </w:rPr>
          <w:t>shaded box</w:t>
        </w:r>
      </w:ins>
      <w:r>
        <w:rPr>
          <w:rFonts w:ascii="CG Times" w:hAnsi="CG Times"/>
          <w:spacing w:val="-3"/>
        </w:rPr>
        <w:t xml:space="preserve"> requires additional information prior to approval.  This </w:t>
      </w:r>
      <w:proofErr w:type="gramStart"/>
      <w:r>
        <w:rPr>
          <w:rFonts w:ascii="CG Times" w:hAnsi="CG Times"/>
          <w:spacing w:val="-3"/>
        </w:rPr>
        <w:t>determination</w:t>
      </w:r>
      <w:proofErr w:type="gramEnd"/>
      <w:r>
        <w:rPr>
          <w:rFonts w:ascii="CG Times" w:hAnsi="CG Times"/>
          <w:spacing w:val="-3"/>
        </w:rPr>
        <w:t xml:space="preserve"> will be attached to the applicable environmental document.</w:t>
      </w:r>
    </w:p>
    <w:p w:rsidR="006B7039" w:rsidRDefault="006B7039">
      <w:pPr>
        <w:tabs>
          <w:tab w:val="left" w:pos="-720"/>
        </w:tabs>
        <w:suppressAutoHyphens/>
        <w:jc w:val="both"/>
        <w:rPr>
          <w:rFonts w:ascii="CG Times" w:hAnsi="CG Times"/>
          <w:spacing w:val="-3"/>
        </w:rPr>
      </w:pPr>
    </w:p>
    <w:tbl>
      <w:tblPr>
        <w:tblW w:w="0" w:type="auto"/>
        <w:tblInd w:w="100" w:type="dxa"/>
        <w:tblLayout w:type="fixed"/>
        <w:tblCellMar>
          <w:left w:w="100" w:type="dxa"/>
          <w:right w:w="100" w:type="dxa"/>
        </w:tblCellMar>
        <w:tblLook w:val="0000"/>
      </w:tblPr>
      <w:tblGrid>
        <w:gridCol w:w="7560"/>
        <w:gridCol w:w="900"/>
        <w:gridCol w:w="900"/>
      </w:tblGrid>
      <w:tr w:rsidR="006B7039">
        <w:trPr>
          <w:tblHeader/>
        </w:trPr>
        <w:tc>
          <w:tcPr>
            <w:tcW w:w="7560" w:type="dxa"/>
            <w:tcBorders>
              <w:top w:val="single" w:sz="6" w:space="0" w:color="auto"/>
              <w:left w:val="single" w:sz="6" w:space="0" w:color="auto"/>
              <w:bottom w:val="nil"/>
              <w:right w:val="nil"/>
            </w:tcBorders>
          </w:tcPr>
          <w:p w:rsidR="006B7039" w:rsidRDefault="0096656F">
            <w:pPr>
              <w:tabs>
                <w:tab w:val="left" w:pos="-720"/>
              </w:tabs>
              <w:suppressAutoHyphens/>
              <w:spacing w:before="46" w:after="109"/>
              <w:jc w:val="center"/>
              <w:rPr>
                <w:rFonts w:ascii="CG Times" w:hAnsi="CG Times"/>
                <w:b/>
                <w:spacing w:val="-3"/>
              </w:rPr>
            </w:pPr>
            <w:r>
              <w:rPr>
                <w:rFonts w:ascii="CG Times" w:hAnsi="CG Times"/>
                <w:b/>
                <w:spacing w:val="-3"/>
              </w:rPr>
              <w:t>Eligibility Criteria</w:t>
            </w:r>
          </w:p>
        </w:tc>
        <w:tc>
          <w:tcPr>
            <w:tcW w:w="900" w:type="dxa"/>
            <w:tcBorders>
              <w:top w:val="single" w:sz="6" w:space="0" w:color="auto"/>
              <w:left w:val="single" w:sz="6" w:space="0" w:color="auto"/>
              <w:bottom w:val="nil"/>
              <w:right w:val="nil"/>
            </w:tcBorders>
          </w:tcPr>
          <w:p w:rsidR="006B7039" w:rsidRDefault="0096656F">
            <w:pPr>
              <w:tabs>
                <w:tab w:val="left" w:pos="-720"/>
              </w:tabs>
              <w:suppressAutoHyphens/>
              <w:spacing w:before="46" w:after="109"/>
              <w:jc w:val="center"/>
              <w:rPr>
                <w:rFonts w:ascii="CG Times" w:hAnsi="CG Times"/>
                <w:b/>
                <w:spacing w:val="-3"/>
              </w:rPr>
            </w:pPr>
            <w:r>
              <w:rPr>
                <w:rFonts w:ascii="CG Times" w:hAnsi="CG Times"/>
                <w:b/>
                <w:spacing w:val="-3"/>
              </w:rPr>
              <w:t>YES</w:t>
            </w:r>
          </w:p>
        </w:tc>
        <w:tc>
          <w:tcPr>
            <w:tcW w:w="900" w:type="dxa"/>
            <w:tcBorders>
              <w:top w:val="single" w:sz="6" w:space="0" w:color="auto"/>
              <w:left w:val="single" w:sz="6" w:space="0" w:color="auto"/>
              <w:bottom w:val="nil"/>
              <w:right w:val="single" w:sz="6" w:space="0" w:color="auto"/>
            </w:tcBorders>
          </w:tcPr>
          <w:p w:rsidR="006B7039" w:rsidRDefault="0096656F">
            <w:pPr>
              <w:tabs>
                <w:tab w:val="left" w:pos="-720"/>
              </w:tabs>
              <w:suppressAutoHyphens/>
              <w:spacing w:before="46" w:after="109"/>
              <w:jc w:val="center"/>
              <w:rPr>
                <w:rFonts w:ascii="CG Times" w:hAnsi="CG Times"/>
                <w:b/>
                <w:spacing w:val="-3"/>
              </w:rPr>
            </w:pPr>
            <w:r>
              <w:rPr>
                <w:rFonts w:ascii="CG Times" w:hAnsi="CG Times"/>
                <w:b/>
                <w:spacing w:val="-3"/>
              </w:rPr>
              <w:t>NO</w:t>
            </w:r>
          </w:p>
        </w:tc>
      </w:tr>
      <w:tr w:rsidR="006B7039">
        <w:tc>
          <w:tcPr>
            <w:tcW w:w="756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9"/>
              <w:ind w:left="720" w:hanging="720"/>
              <w:rPr>
                <w:rFonts w:ascii="CG Times" w:hAnsi="CG Times"/>
                <w:spacing w:val="-3"/>
              </w:rPr>
            </w:pPr>
            <w:r>
              <w:rPr>
                <w:rFonts w:ascii="CG Times" w:hAnsi="CG Times"/>
                <w:spacing w:val="-3"/>
              </w:rPr>
              <w:t>1.</w:t>
            </w:r>
            <w:r>
              <w:rPr>
                <w:rFonts w:ascii="CG Times" w:hAnsi="CG Times"/>
                <w:spacing w:val="-3"/>
              </w:rPr>
              <w:tab/>
              <w:t>Is the historic site adjacent to the existing highway?</w:t>
            </w:r>
          </w:p>
        </w:tc>
        <w:tc>
          <w:tcPr>
            <w:tcW w:w="900" w:type="dxa"/>
            <w:tcBorders>
              <w:top w:val="single" w:sz="6" w:space="0" w:color="auto"/>
              <w:left w:val="single" w:sz="6" w:space="0" w:color="auto"/>
              <w:bottom w:val="nil"/>
              <w:right w:val="nil"/>
            </w:tcBorders>
          </w:tcPr>
          <w:p w:rsidR="006B7039" w:rsidRDefault="006B7039">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9"/>
              <w:jc w:val="center"/>
              <w:rPr>
                <w:rFonts w:ascii="CG Times" w:hAnsi="CG Times"/>
                <w:b/>
                <w:spacing w:val="-3"/>
              </w:rPr>
            </w:pPr>
          </w:p>
        </w:tc>
      </w:tr>
      <w:tr w:rsidR="006B7039">
        <w:tc>
          <w:tcPr>
            <w:tcW w:w="756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9"/>
              <w:ind w:left="720" w:hanging="720"/>
              <w:rPr>
                <w:rFonts w:ascii="CG Times" w:hAnsi="CG Times"/>
                <w:spacing w:val="-3"/>
              </w:rPr>
            </w:pPr>
            <w:r>
              <w:rPr>
                <w:rFonts w:ascii="CG Times" w:hAnsi="CG Times"/>
                <w:spacing w:val="-3"/>
              </w:rPr>
              <w:t>2.</w:t>
            </w:r>
            <w:r>
              <w:rPr>
                <w:rFonts w:ascii="CG Times" w:hAnsi="CG Times"/>
                <w:spacing w:val="-3"/>
              </w:rPr>
              <w:tab/>
              <w:t>Does the project require the removal or alteration of historic buildings, structures, or objects on the historic sites?</w:t>
            </w:r>
          </w:p>
        </w:tc>
        <w:tc>
          <w:tcPr>
            <w:tcW w:w="900" w:type="dxa"/>
            <w:tcBorders>
              <w:top w:val="single" w:sz="6" w:space="0" w:color="auto"/>
              <w:left w:val="single" w:sz="6" w:space="0" w:color="auto"/>
              <w:bottom w:val="nil"/>
              <w:right w:val="nil"/>
            </w:tcBorders>
            <w:shd w:val="pct5" w:color="auto" w:fill="auto"/>
          </w:tcPr>
          <w:p w:rsidR="006B7039" w:rsidRDefault="006B7039">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6B7039" w:rsidRDefault="006B7039">
            <w:pPr>
              <w:tabs>
                <w:tab w:val="left" w:pos="-720"/>
              </w:tabs>
              <w:suppressAutoHyphens/>
              <w:spacing w:before="46" w:after="109"/>
              <w:jc w:val="center"/>
              <w:rPr>
                <w:rFonts w:ascii="CG Times" w:hAnsi="CG Times"/>
                <w:b/>
                <w:spacing w:val="-3"/>
              </w:rPr>
            </w:pPr>
          </w:p>
        </w:tc>
      </w:tr>
      <w:tr w:rsidR="006B7039">
        <w:tc>
          <w:tcPr>
            <w:tcW w:w="756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9"/>
              <w:ind w:left="720" w:hanging="720"/>
              <w:rPr>
                <w:rFonts w:ascii="CG Times" w:hAnsi="CG Times"/>
                <w:spacing w:val="-3"/>
              </w:rPr>
            </w:pPr>
            <w:r>
              <w:rPr>
                <w:rFonts w:ascii="CG Times" w:hAnsi="CG Times"/>
                <w:spacing w:val="-3"/>
              </w:rPr>
              <w:t>3.</w:t>
            </w:r>
            <w:r>
              <w:rPr>
                <w:rFonts w:ascii="CG Times" w:hAnsi="CG Times"/>
                <w:spacing w:val="-3"/>
              </w:rPr>
              <w:tab/>
              <w:t>Does the project require the disturbance or removal of archeological resources which are important to preserve in place rather than to recover for archeological research based on consultation with the SHPO and if appropriate the ACHP?</w:t>
            </w:r>
          </w:p>
        </w:tc>
        <w:tc>
          <w:tcPr>
            <w:tcW w:w="900" w:type="dxa"/>
            <w:tcBorders>
              <w:top w:val="single" w:sz="6" w:space="0" w:color="auto"/>
              <w:left w:val="single" w:sz="6" w:space="0" w:color="auto"/>
              <w:bottom w:val="nil"/>
              <w:right w:val="nil"/>
            </w:tcBorders>
            <w:shd w:val="pct5" w:color="auto" w:fill="auto"/>
          </w:tcPr>
          <w:p w:rsidR="006B7039" w:rsidRDefault="006B7039">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6B7039" w:rsidRDefault="006B7039">
            <w:pPr>
              <w:tabs>
                <w:tab w:val="left" w:pos="-720"/>
              </w:tabs>
              <w:suppressAutoHyphens/>
              <w:spacing w:before="46" w:after="109"/>
              <w:jc w:val="center"/>
              <w:rPr>
                <w:rFonts w:ascii="CG Times" w:hAnsi="CG Times"/>
                <w:b/>
                <w:spacing w:val="-3"/>
              </w:rPr>
            </w:pPr>
          </w:p>
        </w:tc>
      </w:tr>
      <w:tr w:rsidR="006B7039">
        <w:tc>
          <w:tcPr>
            <w:tcW w:w="756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9"/>
              <w:ind w:left="720" w:hanging="720"/>
              <w:rPr>
                <w:rFonts w:ascii="CG Times" w:hAnsi="CG Times"/>
                <w:spacing w:val="-3"/>
              </w:rPr>
            </w:pPr>
            <w:r>
              <w:rPr>
                <w:rFonts w:ascii="CG Times" w:hAnsi="CG Times"/>
                <w:spacing w:val="-3"/>
              </w:rPr>
              <w:t>4.</w:t>
            </w:r>
            <w:r>
              <w:rPr>
                <w:rFonts w:ascii="CG Times" w:hAnsi="CG Times"/>
                <w:spacing w:val="-3"/>
              </w:rPr>
              <w:tab/>
              <w:t>Is the impact on the 4(f) site considered minor (i.e. no effect, no adverse effect) and the ACHP has not objected to a "no adverse effect" determination?</w:t>
            </w:r>
          </w:p>
        </w:tc>
        <w:tc>
          <w:tcPr>
            <w:tcW w:w="900" w:type="dxa"/>
            <w:tcBorders>
              <w:top w:val="single" w:sz="6" w:space="0" w:color="auto"/>
              <w:left w:val="single" w:sz="6" w:space="0" w:color="auto"/>
              <w:bottom w:val="nil"/>
              <w:right w:val="nil"/>
            </w:tcBorders>
          </w:tcPr>
          <w:p w:rsidR="006B7039" w:rsidRDefault="006B7039">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9"/>
              <w:jc w:val="center"/>
              <w:rPr>
                <w:rFonts w:ascii="CG Times" w:hAnsi="CG Times"/>
                <w:b/>
                <w:spacing w:val="-3"/>
              </w:rPr>
            </w:pPr>
          </w:p>
        </w:tc>
      </w:tr>
      <w:tr w:rsidR="006B7039">
        <w:tc>
          <w:tcPr>
            <w:tcW w:w="756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9"/>
              <w:ind w:left="720" w:hanging="720"/>
              <w:rPr>
                <w:rFonts w:ascii="CG Times" w:hAnsi="CG Times"/>
                <w:spacing w:val="-3"/>
              </w:rPr>
            </w:pPr>
            <w:r>
              <w:rPr>
                <w:rFonts w:ascii="CG Times" w:hAnsi="CG Times"/>
                <w:spacing w:val="-3"/>
              </w:rPr>
              <w:t>5.</w:t>
            </w:r>
            <w:r>
              <w:rPr>
                <w:rFonts w:ascii="CG Times" w:hAnsi="CG Times"/>
                <w:spacing w:val="-3"/>
              </w:rPr>
              <w:tab/>
              <w:t>Has the SHPO agreed, in writing, with the assessment of impacts and the proposed mitigation for the historic site?</w:t>
            </w:r>
          </w:p>
        </w:tc>
        <w:tc>
          <w:tcPr>
            <w:tcW w:w="900" w:type="dxa"/>
            <w:tcBorders>
              <w:top w:val="single" w:sz="6" w:space="0" w:color="auto"/>
              <w:left w:val="single" w:sz="6" w:space="0" w:color="auto"/>
              <w:bottom w:val="nil"/>
              <w:right w:val="nil"/>
            </w:tcBorders>
          </w:tcPr>
          <w:p w:rsidR="006B7039" w:rsidRDefault="006B7039">
            <w:pPr>
              <w:tabs>
                <w:tab w:val="left" w:pos="-720"/>
              </w:tabs>
              <w:suppressAutoHyphens/>
              <w:spacing w:before="46"/>
              <w:jc w:val="center"/>
              <w:rPr>
                <w:rFonts w:ascii="CG Times" w:hAnsi="CG Times"/>
                <w:b/>
                <w:spacing w:val="-3"/>
              </w:rPr>
            </w:pPr>
          </w:p>
          <w:p w:rsidR="006B7039" w:rsidRDefault="006B7039">
            <w:pPr>
              <w:tabs>
                <w:tab w:val="left" w:pos="-720"/>
              </w:tabs>
              <w:suppressAutoHyphens/>
              <w:spacing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9"/>
              <w:jc w:val="center"/>
              <w:rPr>
                <w:rFonts w:ascii="CG Times" w:hAnsi="CG Times"/>
                <w:b/>
                <w:spacing w:val="-3"/>
              </w:rPr>
            </w:pPr>
          </w:p>
        </w:tc>
      </w:tr>
      <w:tr w:rsidR="006B7039">
        <w:tc>
          <w:tcPr>
            <w:tcW w:w="756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9"/>
              <w:ind w:left="720" w:hanging="720"/>
              <w:rPr>
                <w:rFonts w:ascii="CG Times" w:hAnsi="CG Times"/>
                <w:spacing w:val="-3"/>
              </w:rPr>
            </w:pPr>
            <w:r>
              <w:rPr>
                <w:rFonts w:ascii="CG Times" w:hAnsi="CG Times"/>
                <w:spacing w:val="-3"/>
              </w:rPr>
              <w:t>6.</w:t>
            </w:r>
            <w:r>
              <w:rPr>
                <w:rFonts w:ascii="CG Times" w:hAnsi="CG Times"/>
                <w:spacing w:val="-3"/>
              </w:rPr>
              <w:tab/>
              <w:t>Does the project require the preparation of an EIS?</w:t>
            </w:r>
          </w:p>
        </w:tc>
        <w:tc>
          <w:tcPr>
            <w:tcW w:w="900" w:type="dxa"/>
            <w:tcBorders>
              <w:top w:val="single" w:sz="6" w:space="0" w:color="auto"/>
              <w:left w:val="single" w:sz="6" w:space="0" w:color="auto"/>
              <w:bottom w:val="nil"/>
              <w:right w:val="nil"/>
            </w:tcBorders>
            <w:shd w:val="pct5" w:color="auto" w:fill="auto"/>
          </w:tcPr>
          <w:p w:rsidR="006B7039" w:rsidRDefault="006B7039">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6B7039" w:rsidRDefault="006B7039">
            <w:pPr>
              <w:tabs>
                <w:tab w:val="left" w:pos="-720"/>
              </w:tabs>
              <w:suppressAutoHyphens/>
              <w:spacing w:before="46" w:after="109"/>
              <w:jc w:val="center"/>
              <w:rPr>
                <w:rFonts w:ascii="CG Times" w:hAnsi="CG Times"/>
                <w:b/>
                <w:spacing w:val="-3"/>
              </w:rPr>
            </w:pPr>
          </w:p>
        </w:tc>
      </w:tr>
      <w:tr w:rsidR="006B7039">
        <w:tc>
          <w:tcPr>
            <w:tcW w:w="756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9"/>
              <w:ind w:left="720" w:hanging="720"/>
              <w:rPr>
                <w:rFonts w:ascii="CG Times" w:hAnsi="CG Times"/>
                <w:spacing w:val="-3"/>
              </w:rPr>
            </w:pPr>
            <w:r>
              <w:rPr>
                <w:rFonts w:ascii="CG Times" w:hAnsi="CG Times"/>
                <w:spacing w:val="-3"/>
              </w:rPr>
              <w:t>7.</w:t>
            </w:r>
            <w:r>
              <w:rPr>
                <w:rFonts w:ascii="CG Times" w:hAnsi="CG Times"/>
                <w:spacing w:val="-3"/>
              </w:rPr>
              <w:tab/>
              <w:t>Is the project on new location?</w:t>
            </w:r>
          </w:p>
        </w:tc>
        <w:tc>
          <w:tcPr>
            <w:tcW w:w="900" w:type="dxa"/>
            <w:tcBorders>
              <w:top w:val="single" w:sz="6" w:space="0" w:color="auto"/>
              <w:left w:val="single" w:sz="6" w:space="0" w:color="auto"/>
              <w:bottom w:val="nil"/>
              <w:right w:val="nil"/>
            </w:tcBorders>
            <w:shd w:val="pct5" w:color="auto" w:fill="auto"/>
          </w:tcPr>
          <w:p w:rsidR="006B7039" w:rsidRDefault="006B7039">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6B7039" w:rsidRDefault="006B7039">
            <w:pPr>
              <w:tabs>
                <w:tab w:val="left" w:pos="-720"/>
              </w:tabs>
              <w:suppressAutoHyphens/>
              <w:spacing w:before="46" w:after="109"/>
              <w:jc w:val="center"/>
              <w:rPr>
                <w:rFonts w:ascii="CG Times" w:hAnsi="CG Times"/>
                <w:b/>
                <w:spacing w:val="-3"/>
              </w:rPr>
            </w:pPr>
          </w:p>
        </w:tc>
      </w:tr>
      <w:tr w:rsidR="006B7039">
        <w:tc>
          <w:tcPr>
            <w:tcW w:w="7560" w:type="dxa"/>
            <w:tcBorders>
              <w:top w:val="single" w:sz="6" w:space="0" w:color="auto"/>
              <w:left w:val="single" w:sz="6" w:space="0" w:color="auto"/>
              <w:bottom w:val="single" w:sz="6" w:space="0" w:color="auto"/>
              <w:right w:val="nil"/>
            </w:tcBorders>
          </w:tcPr>
          <w:p w:rsidR="006B7039" w:rsidRDefault="0096656F">
            <w:pPr>
              <w:tabs>
                <w:tab w:val="left" w:pos="-720"/>
                <w:tab w:val="left" w:pos="0"/>
              </w:tabs>
              <w:suppressAutoHyphens/>
              <w:spacing w:before="46"/>
              <w:ind w:left="720" w:hanging="720"/>
              <w:rPr>
                <w:rFonts w:ascii="CG Times" w:hAnsi="CG Times"/>
                <w:spacing w:val="-3"/>
              </w:rPr>
            </w:pPr>
            <w:r>
              <w:rPr>
                <w:rFonts w:ascii="CG Times" w:hAnsi="CG Times"/>
                <w:spacing w:val="-3"/>
              </w:rPr>
              <w:t>8.</w:t>
            </w:r>
            <w:r>
              <w:rPr>
                <w:rFonts w:ascii="CG Times" w:hAnsi="CG Times"/>
                <w:spacing w:val="-3"/>
              </w:rPr>
              <w:tab/>
              <w:t>The scope of the project is one of the following: (indicate one in Yes-box)</w:t>
            </w:r>
          </w:p>
          <w:p w:rsidR="006B7039" w:rsidRDefault="0096656F">
            <w:pPr>
              <w:tabs>
                <w:tab w:val="left" w:pos="-720"/>
                <w:tab w:val="left" w:pos="0"/>
              </w:tabs>
              <w:suppressAutoHyphens/>
              <w:ind w:left="720" w:hanging="720"/>
              <w:rPr>
                <w:rFonts w:ascii="CG Times" w:hAnsi="CG Times"/>
                <w:spacing w:val="-3"/>
              </w:rPr>
            </w:pPr>
            <w:r>
              <w:rPr>
                <w:rFonts w:ascii="CG Times" w:hAnsi="CG Times"/>
                <w:spacing w:val="-3"/>
              </w:rPr>
              <w:tab/>
              <w:t>a.  Improved Traffic Operations</w:t>
            </w:r>
          </w:p>
          <w:p w:rsidR="006B7039" w:rsidRDefault="0096656F">
            <w:pPr>
              <w:tabs>
                <w:tab w:val="left" w:pos="-720"/>
                <w:tab w:val="left" w:pos="0"/>
              </w:tabs>
              <w:suppressAutoHyphens/>
              <w:ind w:left="720" w:hanging="720"/>
              <w:rPr>
                <w:rFonts w:ascii="CG Times" w:hAnsi="CG Times"/>
                <w:spacing w:val="-3"/>
              </w:rPr>
            </w:pPr>
            <w:r>
              <w:rPr>
                <w:rFonts w:ascii="CG Times" w:hAnsi="CG Times"/>
                <w:spacing w:val="-3"/>
              </w:rPr>
              <w:tab/>
              <w:t>b.  Safety Improvements</w:t>
            </w:r>
          </w:p>
          <w:p w:rsidR="006B7039" w:rsidRDefault="0096656F">
            <w:pPr>
              <w:tabs>
                <w:tab w:val="left" w:pos="-720"/>
                <w:tab w:val="left" w:pos="0"/>
              </w:tabs>
              <w:suppressAutoHyphens/>
              <w:ind w:left="720" w:hanging="720"/>
              <w:rPr>
                <w:rFonts w:ascii="CG Times" w:hAnsi="CG Times"/>
                <w:spacing w:val="-3"/>
              </w:rPr>
            </w:pPr>
            <w:r>
              <w:rPr>
                <w:rFonts w:ascii="CG Times" w:hAnsi="CG Times"/>
                <w:spacing w:val="-3"/>
              </w:rPr>
              <w:tab/>
              <w:t>c.  4R</w:t>
            </w:r>
          </w:p>
          <w:p w:rsidR="006B7039" w:rsidRDefault="0096656F">
            <w:pPr>
              <w:tabs>
                <w:tab w:val="left" w:pos="-720"/>
                <w:tab w:val="left" w:pos="0"/>
              </w:tabs>
              <w:suppressAutoHyphens/>
              <w:ind w:left="720" w:hanging="720"/>
              <w:rPr>
                <w:rFonts w:ascii="CG Times" w:hAnsi="CG Times"/>
                <w:spacing w:val="-3"/>
              </w:rPr>
            </w:pPr>
            <w:r>
              <w:rPr>
                <w:rFonts w:ascii="CG Times" w:hAnsi="CG Times"/>
                <w:spacing w:val="-3"/>
              </w:rPr>
              <w:tab/>
              <w:t>d.  Bridge Replacement on Essentially the Same Alignment</w:t>
            </w:r>
          </w:p>
          <w:p w:rsidR="006B7039" w:rsidRDefault="0096656F">
            <w:pPr>
              <w:tabs>
                <w:tab w:val="left" w:pos="-720"/>
                <w:tab w:val="left" w:pos="0"/>
              </w:tabs>
              <w:suppressAutoHyphens/>
              <w:spacing w:after="109"/>
              <w:ind w:left="720" w:hanging="720"/>
              <w:rPr>
                <w:rFonts w:ascii="CG Times" w:hAnsi="CG Times"/>
                <w:spacing w:val="-3"/>
              </w:rPr>
            </w:pPr>
            <w:r>
              <w:rPr>
                <w:rFonts w:ascii="CG Times" w:hAnsi="CG Times"/>
                <w:spacing w:val="-3"/>
              </w:rPr>
              <w:tab/>
              <w:t>e.  Addition of Lanes</w:t>
            </w:r>
          </w:p>
        </w:tc>
        <w:tc>
          <w:tcPr>
            <w:tcW w:w="900" w:type="dxa"/>
            <w:tcBorders>
              <w:top w:val="single" w:sz="6" w:space="0" w:color="auto"/>
              <w:left w:val="single" w:sz="6" w:space="0" w:color="auto"/>
              <w:bottom w:val="single" w:sz="6" w:space="0" w:color="auto"/>
              <w:right w:val="nil"/>
            </w:tcBorders>
          </w:tcPr>
          <w:p w:rsidR="006B7039" w:rsidRDefault="006B7039">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single" w:sz="6" w:space="0" w:color="auto"/>
              <w:right w:val="single" w:sz="6" w:space="0" w:color="auto"/>
            </w:tcBorders>
            <w:shd w:val="pct5" w:color="auto" w:fill="auto"/>
          </w:tcPr>
          <w:p w:rsidR="006B7039" w:rsidRDefault="006B7039">
            <w:pPr>
              <w:tabs>
                <w:tab w:val="left" w:pos="-720"/>
              </w:tabs>
              <w:suppressAutoHyphens/>
              <w:spacing w:before="46" w:after="109"/>
              <w:jc w:val="center"/>
              <w:rPr>
                <w:rFonts w:ascii="CG Times" w:hAnsi="CG Times"/>
                <w:b/>
                <w:spacing w:val="-3"/>
              </w:rPr>
            </w:pPr>
          </w:p>
        </w:tc>
      </w:tr>
    </w:tbl>
    <w:p w:rsidR="006B7039" w:rsidRDefault="006B7039">
      <w:pPr>
        <w:tabs>
          <w:tab w:val="left" w:pos="-720"/>
        </w:tabs>
        <w:suppressAutoHyphens/>
        <w:jc w:val="both"/>
        <w:rPr>
          <w:rFonts w:ascii="CG Times" w:hAnsi="CG Times"/>
          <w:spacing w:val="-3"/>
        </w:rPr>
      </w:pPr>
    </w:p>
    <w:p w:rsidR="006B7039" w:rsidRDefault="0096656F">
      <w:pPr>
        <w:tabs>
          <w:tab w:val="left" w:pos="-720"/>
        </w:tabs>
        <w:suppressAutoHyphens/>
        <w:jc w:val="both"/>
        <w:rPr>
          <w:rFonts w:ascii="CG Times" w:hAnsi="CG Times"/>
          <w:spacing w:val="-3"/>
        </w:rPr>
      </w:pPr>
      <w:r>
        <w:rPr>
          <w:rFonts w:ascii="CG Times" w:hAnsi="CG Times"/>
          <w:spacing w:val="-3"/>
        </w:rPr>
        <w:t>Consult the Nationwide Programmatic Section 4(f) Evaluation for the generic reasons that might be addressed.  The evaluation of alternatives for the subject project, however, must quantify those reasons as applicable and be supported by the circumstances of the project.</w:t>
      </w:r>
    </w:p>
    <w:tbl>
      <w:tblPr>
        <w:tblW w:w="0" w:type="auto"/>
        <w:tblInd w:w="100" w:type="dxa"/>
        <w:tblLayout w:type="fixed"/>
        <w:tblCellMar>
          <w:left w:w="100" w:type="dxa"/>
          <w:right w:w="100" w:type="dxa"/>
        </w:tblCellMar>
        <w:tblLook w:val="0000"/>
      </w:tblPr>
      <w:tblGrid>
        <w:gridCol w:w="7200"/>
        <w:gridCol w:w="1080"/>
        <w:gridCol w:w="1080"/>
      </w:tblGrid>
      <w:tr w:rsidR="006B7039">
        <w:trPr>
          <w:tblHeader/>
        </w:trPr>
        <w:tc>
          <w:tcPr>
            <w:tcW w:w="7200" w:type="dxa"/>
            <w:tcBorders>
              <w:top w:val="single" w:sz="6" w:space="0" w:color="auto"/>
              <w:left w:val="single" w:sz="6" w:space="0" w:color="auto"/>
              <w:bottom w:val="nil"/>
              <w:right w:val="nil"/>
            </w:tcBorders>
          </w:tcPr>
          <w:p w:rsidR="006B7039" w:rsidRDefault="0096656F">
            <w:pPr>
              <w:tabs>
                <w:tab w:val="left" w:pos="-720"/>
              </w:tabs>
              <w:suppressAutoHyphens/>
              <w:spacing w:before="46" w:after="106"/>
              <w:rPr>
                <w:rFonts w:ascii="CG Times" w:hAnsi="CG Times"/>
                <w:spacing w:val="-3"/>
              </w:rPr>
            </w:pPr>
            <w:r>
              <w:rPr>
                <w:rFonts w:ascii="CG Times" w:hAnsi="CG Times"/>
                <w:b/>
                <w:spacing w:val="-3"/>
              </w:rPr>
              <w:t>Alternatives Considered</w:t>
            </w:r>
          </w:p>
        </w:tc>
        <w:tc>
          <w:tcPr>
            <w:tcW w:w="1080" w:type="dxa"/>
            <w:tcBorders>
              <w:top w:val="single" w:sz="6" w:space="0" w:color="auto"/>
              <w:left w:val="single" w:sz="6" w:space="0" w:color="auto"/>
              <w:bottom w:val="nil"/>
              <w:right w:val="nil"/>
            </w:tcBorders>
          </w:tcPr>
          <w:p w:rsidR="006B7039" w:rsidRDefault="0096656F">
            <w:pPr>
              <w:tabs>
                <w:tab w:val="left" w:pos="-720"/>
              </w:tabs>
              <w:suppressAutoHyphens/>
              <w:spacing w:before="46" w:after="106"/>
              <w:jc w:val="center"/>
              <w:rPr>
                <w:rFonts w:ascii="CG Times" w:hAnsi="CG Times"/>
                <w:b/>
                <w:spacing w:val="-3"/>
              </w:rPr>
            </w:pPr>
            <w:r>
              <w:rPr>
                <w:rFonts w:ascii="CG Times" w:hAnsi="CG Times"/>
                <w:b/>
                <w:spacing w:val="-3"/>
              </w:rPr>
              <w:t>YES</w:t>
            </w:r>
          </w:p>
        </w:tc>
        <w:tc>
          <w:tcPr>
            <w:tcW w:w="1080" w:type="dxa"/>
            <w:tcBorders>
              <w:top w:val="single" w:sz="6" w:space="0" w:color="auto"/>
              <w:left w:val="single" w:sz="6" w:space="0" w:color="auto"/>
              <w:bottom w:val="nil"/>
              <w:right w:val="single" w:sz="6" w:space="0" w:color="auto"/>
            </w:tcBorders>
          </w:tcPr>
          <w:p w:rsidR="006B7039" w:rsidRDefault="0096656F">
            <w:pPr>
              <w:tabs>
                <w:tab w:val="left" w:pos="-720"/>
              </w:tabs>
              <w:suppressAutoHyphens/>
              <w:spacing w:before="46" w:after="106"/>
              <w:rPr>
                <w:rFonts w:ascii="CG Times" w:hAnsi="CG Times"/>
                <w:b/>
                <w:spacing w:val="-3"/>
              </w:rPr>
            </w:pPr>
            <w:r>
              <w:rPr>
                <w:rFonts w:ascii="CG Times" w:hAnsi="CG Times"/>
                <w:b/>
                <w:spacing w:val="-3"/>
              </w:rPr>
              <w:t>NO</w:t>
            </w:r>
          </w:p>
        </w:tc>
      </w:tr>
      <w:tr w:rsidR="006B7039">
        <w:tc>
          <w:tcPr>
            <w:tcW w:w="720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6"/>
              <w:ind w:left="720" w:hanging="720"/>
              <w:rPr>
                <w:rFonts w:ascii="CG Times" w:hAnsi="CG Times"/>
                <w:spacing w:val="-3"/>
              </w:rPr>
            </w:pPr>
            <w:r>
              <w:rPr>
                <w:rFonts w:ascii="CG Times" w:hAnsi="CG Times"/>
                <w:spacing w:val="-3"/>
              </w:rPr>
              <w:t>1.</w:t>
            </w:r>
            <w:r>
              <w:rPr>
                <w:rFonts w:ascii="CG Times" w:hAnsi="CG Times"/>
                <w:spacing w:val="-3"/>
              </w:rPr>
              <w:tab/>
              <w:t>The "Do Nothing" alternative has been evaluated and is considered not to be feasible and prudent?</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6"/>
              <w:rPr>
                <w:rFonts w:ascii="CG Times" w:hAnsi="CG Times"/>
                <w:b/>
                <w:spacing w:val="-3"/>
              </w:rPr>
            </w:pPr>
          </w:p>
        </w:tc>
      </w:tr>
      <w:tr w:rsidR="006B7039">
        <w:tc>
          <w:tcPr>
            <w:tcW w:w="720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6"/>
              <w:ind w:left="720" w:hanging="720"/>
              <w:rPr>
                <w:rFonts w:ascii="CG Times" w:hAnsi="CG Times"/>
                <w:spacing w:val="-3"/>
              </w:rPr>
            </w:pPr>
            <w:r>
              <w:rPr>
                <w:rFonts w:ascii="CG Times" w:hAnsi="CG Times"/>
                <w:spacing w:val="-3"/>
              </w:rPr>
              <w:t>2.</w:t>
            </w:r>
            <w:r>
              <w:rPr>
                <w:rFonts w:ascii="CG Times" w:hAnsi="CG Times"/>
                <w:spacing w:val="-3"/>
              </w:rPr>
              <w:tab/>
              <w:t>An alternative has been evaluated which improves the highway without using the adjacent historic site and it is considered not to be feasible and prudent?</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6"/>
              <w:rPr>
                <w:rFonts w:ascii="CG Times" w:hAnsi="CG Times"/>
                <w:b/>
                <w:spacing w:val="-3"/>
              </w:rPr>
            </w:pPr>
          </w:p>
        </w:tc>
      </w:tr>
      <w:tr w:rsidR="006B7039">
        <w:tc>
          <w:tcPr>
            <w:tcW w:w="7200" w:type="dxa"/>
            <w:tcBorders>
              <w:top w:val="single" w:sz="6" w:space="0" w:color="auto"/>
              <w:left w:val="single" w:sz="6" w:space="0" w:color="auto"/>
              <w:bottom w:val="single" w:sz="6" w:space="0" w:color="auto"/>
              <w:right w:val="nil"/>
            </w:tcBorders>
          </w:tcPr>
          <w:p w:rsidR="006B7039" w:rsidRDefault="0096656F">
            <w:pPr>
              <w:tabs>
                <w:tab w:val="left" w:pos="-720"/>
                <w:tab w:val="left" w:pos="0"/>
              </w:tabs>
              <w:suppressAutoHyphens/>
              <w:spacing w:before="46" w:after="106"/>
              <w:ind w:left="720" w:hanging="720"/>
              <w:rPr>
                <w:rFonts w:ascii="CG Times" w:hAnsi="CG Times"/>
                <w:spacing w:val="-3"/>
              </w:rPr>
            </w:pPr>
            <w:r>
              <w:rPr>
                <w:rFonts w:ascii="CG Times" w:hAnsi="CG Times"/>
                <w:spacing w:val="-3"/>
              </w:rPr>
              <w:t>3.</w:t>
            </w:r>
            <w:r>
              <w:rPr>
                <w:rFonts w:ascii="CG Times" w:hAnsi="CG Times"/>
                <w:spacing w:val="-3"/>
              </w:rPr>
              <w:tab/>
              <w:t>An alternative on new location without using the historic site has been evaluated and is considered not to be feasible and prudent?</w:t>
            </w:r>
          </w:p>
        </w:tc>
        <w:tc>
          <w:tcPr>
            <w:tcW w:w="1080" w:type="dxa"/>
            <w:tcBorders>
              <w:top w:val="single" w:sz="6" w:space="0" w:color="auto"/>
              <w:left w:val="single" w:sz="6" w:space="0" w:color="auto"/>
              <w:bottom w:val="single" w:sz="6" w:space="0" w:color="auto"/>
              <w:right w:val="nil"/>
            </w:tcBorders>
          </w:tcPr>
          <w:p w:rsidR="006B7039" w:rsidRDefault="006B7039">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single" w:sz="6" w:space="0" w:color="auto"/>
              <w:right w:val="single" w:sz="6" w:space="0" w:color="auto"/>
            </w:tcBorders>
            <w:shd w:val="pct5" w:color="auto" w:fill="auto"/>
          </w:tcPr>
          <w:p w:rsidR="006B7039" w:rsidRDefault="006B7039">
            <w:pPr>
              <w:tabs>
                <w:tab w:val="left" w:pos="-720"/>
              </w:tabs>
              <w:suppressAutoHyphens/>
              <w:spacing w:before="46" w:after="106"/>
              <w:rPr>
                <w:rFonts w:ascii="CG Times" w:hAnsi="CG Times"/>
                <w:b/>
                <w:spacing w:val="-3"/>
              </w:rPr>
            </w:pPr>
          </w:p>
        </w:tc>
      </w:tr>
    </w:tbl>
    <w:p w:rsidR="006B7039" w:rsidRDefault="006B7039">
      <w:pPr>
        <w:tabs>
          <w:tab w:val="left" w:pos="-720"/>
        </w:tabs>
        <w:suppressAutoHyphens/>
        <w:jc w:val="both"/>
        <w:rPr>
          <w:rFonts w:ascii="CG Times" w:hAnsi="CG Times"/>
          <w:spacing w:val="-3"/>
        </w:rPr>
      </w:pPr>
    </w:p>
    <w:p w:rsidR="006B7039" w:rsidRDefault="006B7039">
      <w:pPr>
        <w:tabs>
          <w:tab w:val="left" w:pos="-720"/>
        </w:tabs>
        <w:suppressAutoHyphens/>
        <w:jc w:val="both"/>
        <w:rPr>
          <w:rFonts w:ascii="CG Times" w:hAnsi="CG Times"/>
          <w:spacing w:val="-3"/>
        </w:rPr>
      </w:pPr>
    </w:p>
    <w:tbl>
      <w:tblPr>
        <w:tblW w:w="0" w:type="auto"/>
        <w:tblInd w:w="100" w:type="dxa"/>
        <w:tblLayout w:type="fixed"/>
        <w:tblCellMar>
          <w:left w:w="100" w:type="dxa"/>
          <w:right w:w="100" w:type="dxa"/>
        </w:tblCellMar>
        <w:tblLook w:val="0000"/>
      </w:tblPr>
      <w:tblGrid>
        <w:gridCol w:w="7200"/>
        <w:gridCol w:w="1080"/>
        <w:gridCol w:w="1080"/>
      </w:tblGrid>
      <w:tr w:rsidR="006B7039">
        <w:trPr>
          <w:tblHeader/>
        </w:trPr>
        <w:tc>
          <w:tcPr>
            <w:tcW w:w="7200" w:type="dxa"/>
            <w:tcBorders>
              <w:top w:val="single" w:sz="6" w:space="0" w:color="auto"/>
              <w:left w:val="single" w:sz="6" w:space="0" w:color="auto"/>
              <w:bottom w:val="nil"/>
              <w:right w:val="nil"/>
            </w:tcBorders>
          </w:tcPr>
          <w:p w:rsidR="006B7039" w:rsidRDefault="006B7039">
            <w:pPr>
              <w:tabs>
                <w:tab w:val="left" w:pos="-720"/>
              </w:tabs>
              <w:suppressAutoHyphens/>
              <w:spacing w:before="46" w:after="106"/>
              <w:rPr>
                <w:rFonts w:ascii="CG Times" w:hAnsi="CG Times"/>
                <w:spacing w:val="-3"/>
              </w:rPr>
            </w:pPr>
            <w:r>
              <w:rPr>
                <w:rFonts w:ascii="CG Times" w:hAnsi="CG Times"/>
                <w:spacing w:val="-3"/>
              </w:rPr>
              <w:fldChar w:fldCharType="begin"/>
            </w:r>
            <w:r w:rsidR="0096656F">
              <w:rPr>
                <w:rFonts w:ascii="CG Times" w:hAnsi="CG Times"/>
                <w:spacing w:val="-3"/>
              </w:rPr>
              <w:instrText xml:space="preserve">PRIVATE </w:instrText>
            </w:r>
            <w:r>
              <w:rPr>
                <w:rFonts w:ascii="CG Times" w:hAnsi="CG Times"/>
                <w:spacing w:val="-3"/>
              </w:rPr>
              <w:fldChar w:fldCharType="end"/>
            </w:r>
            <w:r w:rsidR="0096656F">
              <w:rPr>
                <w:rFonts w:ascii="CG Times" w:hAnsi="CG Times"/>
                <w:b/>
                <w:spacing w:val="-3"/>
              </w:rPr>
              <w:t>Measures to Minimize Harm</w:t>
            </w:r>
          </w:p>
        </w:tc>
        <w:tc>
          <w:tcPr>
            <w:tcW w:w="1080" w:type="dxa"/>
            <w:tcBorders>
              <w:top w:val="single" w:sz="6" w:space="0" w:color="auto"/>
              <w:left w:val="single" w:sz="6" w:space="0" w:color="auto"/>
              <w:bottom w:val="nil"/>
              <w:right w:val="nil"/>
            </w:tcBorders>
          </w:tcPr>
          <w:p w:rsidR="006B7039" w:rsidRDefault="0096656F">
            <w:pPr>
              <w:tabs>
                <w:tab w:val="left" w:pos="-720"/>
              </w:tabs>
              <w:suppressAutoHyphens/>
              <w:spacing w:before="46" w:after="106"/>
              <w:jc w:val="center"/>
              <w:rPr>
                <w:rFonts w:ascii="CG Times" w:hAnsi="CG Times"/>
                <w:b/>
                <w:spacing w:val="-3"/>
              </w:rPr>
            </w:pPr>
            <w:r>
              <w:rPr>
                <w:rFonts w:ascii="CG Times" w:hAnsi="CG Times"/>
                <w:b/>
                <w:spacing w:val="-3"/>
              </w:rPr>
              <w:t>YES</w:t>
            </w:r>
          </w:p>
        </w:tc>
        <w:tc>
          <w:tcPr>
            <w:tcW w:w="1080" w:type="dxa"/>
            <w:tcBorders>
              <w:top w:val="single" w:sz="6" w:space="0" w:color="auto"/>
              <w:left w:val="single" w:sz="6" w:space="0" w:color="auto"/>
              <w:bottom w:val="nil"/>
              <w:right w:val="single" w:sz="6" w:space="0" w:color="auto"/>
            </w:tcBorders>
          </w:tcPr>
          <w:p w:rsidR="006B7039" w:rsidRDefault="0096656F">
            <w:pPr>
              <w:tabs>
                <w:tab w:val="left" w:pos="-720"/>
              </w:tabs>
              <w:suppressAutoHyphens/>
              <w:spacing w:before="46" w:after="106"/>
              <w:jc w:val="center"/>
              <w:rPr>
                <w:rFonts w:ascii="CG Times" w:hAnsi="CG Times"/>
                <w:b/>
                <w:spacing w:val="-3"/>
              </w:rPr>
            </w:pPr>
            <w:r>
              <w:rPr>
                <w:rFonts w:ascii="CG Times" w:hAnsi="CG Times"/>
                <w:b/>
                <w:spacing w:val="-3"/>
              </w:rPr>
              <w:t>NO</w:t>
            </w:r>
          </w:p>
        </w:tc>
      </w:tr>
      <w:tr w:rsidR="006B7039">
        <w:tc>
          <w:tcPr>
            <w:tcW w:w="720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6"/>
              <w:ind w:left="720" w:hanging="720"/>
              <w:rPr>
                <w:rFonts w:ascii="CG Times" w:hAnsi="CG Times"/>
                <w:spacing w:val="-3"/>
              </w:rPr>
            </w:pPr>
            <w:r>
              <w:rPr>
                <w:rFonts w:ascii="CG Times" w:hAnsi="CG Times"/>
                <w:spacing w:val="-3"/>
              </w:rPr>
              <w:t>1.</w:t>
            </w:r>
            <w:r>
              <w:rPr>
                <w:rFonts w:ascii="CG Times" w:hAnsi="CG Times"/>
                <w:spacing w:val="-3"/>
              </w:rPr>
              <w:tab/>
              <w:t>The project includes all possible planning to minimize harm?</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6"/>
              <w:jc w:val="center"/>
              <w:rPr>
                <w:rFonts w:ascii="CG Times" w:hAnsi="CG Times"/>
                <w:b/>
                <w:spacing w:val="-3"/>
              </w:rPr>
            </w:pPr>
          </w:p>
        </w:tc>
      </w:tr>
      <w:tr w:rsidR="006B7039">
        <w:tc>
          <w:tcPr>
            <w:tcW w:w="7200" w:type="dxa"/>
            <w:tcBorders>
              <w:top w:val="single" w:sz="6" w:space="0" w:color="auto"/>
              <w:left w:val="single" w:sz="6" w:space="0" w:color="auto"/>
              <w:bottom w:val="nil"/>
              <w:right w:val="nil"/>
            </w:tcBorders>
          </w:tcPr>
          <w:p w:rsidR="006B7039" w:rsidRDefault="0096656F">
            <w:pPr>
              <w:tabs>
                <w:tab w:val="left" w:pos="-720"/>
                <w:tab w:val="left" w:pos="0"/>
              </w:tabs>
              <w:suppressAutoHyphens/>
              <w:spacing w:before="46" w:after="106"/>
              <w:ind w:left="720" w:hanging="720"/>
              <w:rPr>
                <w:rFonts w:ascii="CG Times" w:hAnsi="CG Times"/>
                <w:spacing w:val="-3"/>
              </w:rPr>
            </w:pPr>
            <w:r>
              <w:rPr>
                <w:rFonts w:ascii="CG Times" w:hAnsi="CG Times"/>
                <w:spacing w:val="-3"/>
              </w:rPr>
              <w:t>2.</w:t>
            </w:r>
            <w:r>
              <w:rPr>
                <w:rFonts w:ascii="CG Times" w:hAnsi="CG Times"/>
                <w:spacing w:val="-3"/>
              </w:rPr>
              <w:tab/>
              <w:t>Measures to minimize harm include the following to preserve the historic integrity of the site (briefly describe):</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6"/>
              <w:jc w:val="center"/>
              <w:rPr>
                <w:rFonts w:ascii="CG Times" w:hAnsi="CG Times"/>
                <w:b/>
                <w:spacing w:val="-3"/>
              </w:rPr>
            </w:pPr>
          </w:p>
        </w:tc>
      </w:tr>
      <w:tr w:rsidR="006B7039">
        <w:tc>
          <w:tcPr>
            <w:tcW w:w="7200" w:type="dxa"/>
            <w:tcBorders>
              <w:top w:val="single" w:sz="6" w:space="0" w:color="auto"/>
              <w:left w:val="single" w:sz="6" w:space="0" w:color="auto"/>
              <w:bottom w:val="single" w:sz="6" w:space="0" w:color="auto"/>
              <w:right w:val="nil"/>
            </w:tcBorders>
          </w:tcPr>
          <w:p w:rsidR="006B7039" w:rsidRDefault="0096656F">
            <w:pPr>
              <w:tabs>
                <w:tab w:val="left" w:pos="-720"/>
                <w:tab w:val="left" w:pos="0"/>
              </w:tabs>
              <w:suppressAutoHyphens/>
              <w:spacing w:before="46" w:after="106"/>
              <w:ind w:left="720" w:hanging="720"/>
              <w:rPr>
                <w:rFonts w:ascii="CG Times" w:hAnsi="CG Times"/>
                <w:spacing w:val="-3"/>
              </w:rPr>
            </w:pPr>
            <w:r>
              <w:rPr>
                <w:rFonts w:ascii="CG Times" w:hAnsi="CG Times"/>
                <w:spacing w:val="-3"/>
              </w:rPr>
              <w:t>3.</w:t>
            </w:r>
            <w:r>
              <w:rPr>
                <w:rFonts w:ascii="CG Times" w:hAnsi="CG Times"/>
                <w:spacing w:val="-3"/>
              </w:rPr>
              <w:tab/>
              <w:t>The above measures have been agreed to by the FHWA, SHPO, and as appropriate the ACHP in accordance with 36 CFR Part 800?</w:t>
            </w:r>
          </w:p>
        </w:tc>
        <w:tc>
          <w:tcPr>
            <w:tcW w:w="1080" w:type="dxa"/>
            <w:tcBorders>
              <w:top w:val="single" w:sz="6" w:space="0" w:color="auto"/>
              <w:left w:val="single" w:sz="6" w:space="0" w:color="auto"/>
              <w:bottom w:val="single" w:sz="6" w:space="0" w:color="auto"/>
              <w:right w:val="nil"/>
            </w:tcBorders>
          </w:tcPr>
          <w:p w:rsidR="006B7039" w:rsidRDefault="006B7039">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single" w:sz="6" w:space="0" w:color="auto"/>
              <w:right w:val="single" w:sz="6" w:space="0" w:color="auto"/>
            </w:tcBorders>
            <w:shd w:val="pct5" w:color="auto" w:fill="auto"/>
          </w:tcPr>
          <w:p w:rsidR="006B7039" w:rsidRDefault="006B7039">
            <w:pPr>
              <w:tabs>
                <w:tab w:val="left" w:pos="-720"/>
              </w:tabs>
              <w:suppressAutoHyphens/>
              <w:spacing w:before="46" w:after="106"/>
              <w:jc w:val="center"/>
              <w:rPr>
                <w:rFonts w:ascii="CG Times" w:hAnsi="CG Times"/>
                <w:b/>
                <w:spacing w:val="-3"/>
              </w:rPr>
            </w:pPr>
          </w:p>
        </w:tc>
      </w:tr>
    </w:tbl>
    <w:p w:rsidR="006B7039" w:rsidRDefault="006B7039">
      <w:pPr>
        <w:tabs>
          <w:tab w:val="left" w:pos="-720"/>
        </w:tabs>
        <w:suppressAutoHyphens/>
        <w:jc w:val="both"/>
        <w:rPr>
          <w:rFonts w:ascii="CG Times" w:hAnsi="CG Times"/>
          <w:spacing w:val="-3"/>
        </w:rPr>
      </w:pPr>
    </w:p>
    <w:p w:rsidR="006B7039" w:rsidRDefault="006B7039">
      <w:pPr>
        <w:tabs>
          <w:tab w:val="left" w:pos="-720"/>
        </w:tabs>
        <w:suppressAutoHyphens/>
        <w:jc w:val="both"/>
        <w:rPr>
          <w:rFonts w:ascii="CG Times" w:hAnsi="CG Times"/>
          <w:spacing w:val="-3"/>
        </w:rPr>
      </w:pPr>
    </w:p>
    <w:tbl>
      <w:tblPr>
        <w:tblW w:w="0" w:type="auto"/>
        <w:tblInd w:w="100" w:type="dxa"/>
        <w:tblLayout w:type="fixed"/>
        <w:tblCellMar>
          <w:left w:w="100" w:type="dxa"/>
          <w:right w:w="100" w:type="dxa"/>
        </w:tblCellMar>
        <w:tblLook w:val="0000"/>
      </w:tblPr>
      <w:tblGrid>
        <w:gridCol w:w="7200"/>
        <w:gridCol w:w="1080"/>
        <w:gridCol w:w="1080"/>
      </w:tblGrid>
      <w:tr w:rsidR="006B7039">
        <w:trPr>
          <w:tblHeader/>
        </w:trPr>
        <w:tc>
          <w:tcPr>
            <w:tcW w:w="7200" w:type="dxa"/>
            <w:tcBorders>
              <w:top w:val="single" w:sz="6" w:space="0" w:color="auto"/>
              <w:left w:val="single" w:sz="6" w:space="0" w:color="auto"/>
              <w:bottom w:val="nil"/>
              <w:right w:val="nil"/>
            </w:tcBorders>
          </w:tcPr>
          <w:p w:rsidR="006B7039" w:rsidRDefault="0096656F">
            <w:pPr>
              <w:tabs>
                <w:tab w:val="left" w:pos="-720"/>
              </w:tabs>
              <w:suppressAutoHyphens/>
              <w:spacing w:before="46" w:after="108"/>
              <w:rPr>
                <w:rFonts w:ascii="CG Times" w:hAnsi="CG Times"/>
                <w:spacing w:val="-3"/>
              </w:rPr>
            </w:pPr>
            <w:r>
              <w:rPr>
                <w:rFonts w:ascii="CG Times" w:hAnsi="CG Times"/>
                <w:b/>
                <w:spacing w:val="-3"/>
              </w:rPr>
              <w:t>Coordination</w:t>
            </w:r>
          </w:p>
        </w:tc>
        <w:tc>
          <w:tcPr>
            <w:tcW w:w="1080" w:type="dxa"/>
            <w:tcBorders>
              <w:top w:val="single" w:sz="6" w:space="0" w:color="auto"/>
              <w:left w:val="single" w:sz="6" w:space="0" w:color="auto"/>
              <w:bottom w:val="nil"/>
              <w:right w:val="nil"/>
            </w:tcBorders>
          </w:tcPr>
          <w:p w:rsidR="006B7039" w:rsidRDefault="0096656F">
            <w:pPr>
              <w:tabs>
                <w:tab w:val="left" w:pos="-720"/>
              </w:tabs>
              <w:suppressAutoHyphens/>
              <w:spacing w:before="46" w:after="108"/>
              <w:jc w:val="center"/>
              <w:rPr>
                <w:rFonts w:ascii="CG Times" w:hAnsi="CG Times"/>
                <w:b/>
                <w:spacing w:val="-3"/>
              </w:rPr>
            </w:pPr>
            <w:r>
              <w:rPr>
                <w:rFonts w:ascii="CG Times" w:hAnsi="CG Times"/>
                <w:b/>
                <w:spacing w:val="-3"/>
              </w:rPr>
              <w:t>YES</w:t>
            </w:r>
          </w:p>
        </w:tc>
        <w:tc>
          <w:tcPr>
            <w:tcW w:w="1080" w:type="dxa"/>
            <w:tcBorders>
              <w:top w:val="single" w:sz="6" w:space="0" w:color="auto"/>
              <w:left w:val="single" w:sz="6" w:space="0" w:color="auto"/>
              <w:bottom w:val="nil"/>
              <w:right w:val="single" w:sz="6" w:space="0" w:color="auto"/>
            </w:tcBorders>
          </w:tcPr>
          <w:p w:rsidR="006B7039" w:rsidRDefault="0096656F">
            <w:pPr>
              <w:tabs>
                <w:tab w:val="left" w:pos="-720"/>
              </w:tabs>
              <w:suppressAutoHyphens/>
              <w:spacing w:before="46" w:after="108"/>
              <w:jc w:val="center"/>
              <w:rPr>
                <w:rFonts w:ascii="CG Times" w:hAnsi="CG Times"/>
                <w:b/>
                <w:spacing w:val="-3"/>
              </w:rPr>
            </w:pPr>
            <w:r>
              <w:rPr>
                <w:rFonts w:ascii="CG Times" w:hAnsi="CG Times"/>
                <w:b/>
                <w:spacing w:val="-3"/>
              </w:rPr>
              <w:t>NO</w:t>
            </w:r>
          </w:p>
        </w:tc>
      </w:tr>
      <w:tr w:rsidR="006B7039">
        <w:tc>
          <w:tcPr>
            <w:tcW w:w="7200" w:type="dxa"/>
            <w:tcBorders>
              <w:top w:val="single" w:sz="6" w:space="0" w:color="auto"/>
              <w:left w:val="single" w:sz="6" w:space="0" w:color="auto"/>
              <w:bottom w:val="nil"/>
              <w:right w:val="nil"/>
            </w:tcBorders>
          </w:tcPr>
          <w:p w:rsidR="006B7039" w:rsidRDefault="0096656F" w:rsidP="0096656F">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s>
              <w:suppressAutoHyphens/>
              <w:spacing w:before="46" w:after="108"/>
              <w:ind w:left="0" w:firstLine="0"/>
              <w:rPr>
                <w:rFonts w:ascii="CG Times" w:hAnsi="CG Times"/>
                <w:spacing w:val="-3"/>
              </w:rPr>
            </w:pPr>
            <w:r>
              <w:rPr>
                <w:rFonts w:ascii="CG Times" w:hAnsi="CG Times"/>
                <w:spacing w:val="-3"/>
              </w:rPr>
              <w:t>Coordination has satisfactorily been completed as called for in 36 CFR Par 800 with the following (as appropriate):</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8"/>
              <w:jc w:val="center"/>
              <w:rPr>
                <w:rFonts w:ascii="CG Times" w:hAnsi="CG Times"/>
                <w:b/>
                <w:spacing w:val="-3"/>
              </w:rPr>
            </w:pPr>
          </w:p>
        </w:tc>
      </w:tr>
      <w:tr w:rsidR="006B7039">
        <w:tc>
          <w:tcPr>
            <w:tcW w:w="7200" w:type="dxa"/>
            <w:tcBorders>
              <w:top w:val="nil"/>
              <w:left w:val="single" w:sz="6" w:space="0" w:color="auto"/>
              <w:bottom w:val="nil"/>
              <w:right w:val="nil"/>
            </w:tcBorders>
          </w:tcPr>
          <w:p w:rsidR="006B7039" w:rsidRDefault="0096656F">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 xml:space="preserve">a. </w:t>
            </w:r>
            <w:r>
              <w:rPr>
                <w:rFonts w:ascii="CG Times" w:hAnsi="CG Times"/>
                <w:spacing w:val="-3"/>
              </w:rPr>
              <w:tab/>
              <w:t>State Historic Preservation Officer (SHPO)</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8"/>
              <w:jc w:val="center"/>
              <w:rPr>
                <w:rFonts w:ascii="CG Times" w:hAnsi="CG Times"/>
                <w:b/>
                <w:spacing w:val="-3"/>
              </w:rPr>
            </w:pPr>
          </w:p>
        </w:tc>
      </w:tr>
      <w:tr w:rsidR="006B7039">
        <w:tc>
          <w:tcPr>
            <w:tcW w:w="7200" w:type="dxa"/>
            <w:tcBorders>
              <w:top w:val="nil"/>
              <w:left w:val="single" w:sz="6" w:space="0" w:color="auto"/>
              <w:bottom w:val="nil"/>
              <w:right w:val="nil"/>
            </w:tcBorders>
          </w:tcPr>
          <w:p w:rsidR="006B7039" w:rsidRDefault="0096656F">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b.</w:t>
            </w:r>
            <w:r>
              <w:rPr>
                <w:rFonts w:ascii="CG Times" w:hAnsi="CG Times"/>
                <w:spacing w:val="-3"/>
              </w:rPr>
              <w:tab/>
              <w:t>Advisory Council for Historic Preservation (ACHP)</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6B7039" w:rsidRDefault="006B7039">
            <w:pPr>
              <w:tabs>
                <w:tab w:val="left" w:pos="-720"/>
              </w:tabs>
              <w:suppressAutoHyphens/>
              <w:spacing w:before="46" w:after="108"/>
              <w:jc w:val="center"/>
              <w:rPr>
                <w:rFonts w:ascii="CG Times" w:hAnsi="CG Times"/>
                <w:b/>
                <w:spacing w:val="-3"/>
              </w:rPr>
            </w:pPr>
          </w:p>
        </w:tc>
      </w:tr>
      <w:tr w:rsidR="006B7039">
        <w:tc>
          <w:tcPr>
            <w:tcW w:w="7200" w:type="dxa"/>
            <w:tcBorders>
              <w:top w:val="nil"/>
              <w:left w:val="single" w:sz="6" w:space="0" w:color="auto"/>
              <w:bottom w:val="nil"/>
              <w:right w:val="nil"/>
            </w:tcBorders>
          </w:tcPr>
          <w:p w:rsidR="006B7039" w:rsidRDefault="0096656F">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c.</w:t>
            </w:r>
            <w:r>
              <w:rPr>
                <w:rFonts w:ascii="CG Times" w:hAnsi="CG Times"/>
                <w:spacing w:val="-3"/>
              </w:rPr>
              <w:tab/>
              <w:t>Interested persons (affected local government, property owner, historical society, Indian tribe, other)</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tcPr>
          <w:p w:rsidR="006B7039" w:rsidRDefault="006B7039">
            <w:pPr>
              <w:tabs>
                <w:tab w:val="left" w:pos="-720"/>
              </w:tabs>
              <w:suppressAutoHyphens/>
              <w:spacing w:before="46" w:after="108"/>
              <w:jc w:val="center"/>
              <w:rPr>
                <w:rFonts w:ascii="CG Times" w:hAnsi="CG Times"/>
                <w:b/>
                <w:spacing w:val="-3"/>
              </w:rPr>
            </w:pPr>
          </w:p>
        </w:tc>
      </w:tr>
      <w:tr w:rsidR="006B7039">
        <w:tc>
          <w:tcPr>
            <w:tcW w:w="7200" w:type="dxa"/>
            <w:tcBorders>
              <w:top w:val="nil"/>
              <w:left w:val="single" w:sz="6" w:space="0" w:color="auto"/>
              <w:bottom w:val="nil"/>
              <w:right w:val="nil"/>
            </w:tcBorders>
          </w:tcPr>
          <w:p w:rsidR="006B7039" w:rsidRDefault="0096656F">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d.</w:t>
            </w:r>
            <w:r>
              <w:rPr>
                <w:rFonts w:ascii="CG Times" w:hAnsi="CG Times"/>
                <w:spacing w:val="-3"/>
              </w:rPr>
              <w:tab/>
              <w:t>Federal agencies (for sites encumbered with Federal interests)</w:t>
            </w:r>
          </w:p>
        </w:tc>
        <w:tc>
          <w:tcPr>
            <w:tcW w:w="1080" w:type="dxa"/>
            <w:tcBorders>
              <w:top w:val="single" w:sz="6" w:space="0" w:color="auto"/>
              <w:left w:val="single" w:sz="6" w:space="0" w:color="auto"/>
              <w:bottom w:val="nil"/>
              <w:right w:val="nil"/>
            </w:tcBorders>
          </w:tcPr>
          <w:p w:rsidR="006B7039" w:rsidRDefault="006B7039">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tcPr>
          <w:p w:rsidR="006B7039" w:rsidRDefault="006B7039">
            <w:pPr>
              <w:tabs>
                <w:tab w:val="left" w:pos="-720"/>
              </w:tabs>
              <w:suppressAutoHyphens/>
              <w:spacing w:before="46" w:after="108"/>
              <w:jc w:val="center"/>
              <w:rPr>
                <w:rFonts w:ascii="CG Times" w:hAnsi="CG Times"/>
                <w:b/>
                <w:spacing w:val="-3"/>
              </w:rPr>
            </w:pPr>
          </w:p>
        </w:tc>
      </w:tr>
      <w:tr w:rsidR="006B7039">
        <w:tc>
          <w:tcPr>
            <w:tcW w:w="7200" w:type="dxa"/>
            <w:tcBorders>
              <w:top w:val="nil"/>
              <w:left w:val="single" w:sz="6" w:space="0" w:color="auto"/>
              <w:bottom w:val="single" w:sz="6" w:space="0" w:color="auto"/>
              <w:right w:val="nil"/>
            </w:tcBorders>
          </w:tcPr>
          <w:p w:rsidR="006B7039" w:rsidRDefault="0096656F">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e.</w:t>
            </w:r>
            <w:r>
              <w:rPr>
                <w:rFonts w:ascii="CG Times" w:hAnsi="CG Times"/>
                <w:spacing w:val="-3"/>
              </w:rPr>
              <w:tab/>
              <w:t>U.S. Coast Guard (for bridges requiring bridge permits)</w:t>
            </w:r>
          </w:p>
        </w:tc>
        <w:tc>
          <w:tcPr>
            <w:tcW w:w="1080" w:type="dxa"/>
            <w:tcBorders>
              <w:top w:val="single" w:sz="6" w:space="0" w:color="auto"/>
              <w:left w:val="single" w:sz="6" w:space="0" w:color="auto"/>
              <w:bottom w:val="single" w:sz="6" w:space="0" w:color="auto"/>
              <w:right w:val="nil"/>
            </w:tcBorders>
          </w:tcPr>
          <w:p w:rsidR="006B7039" w:rsidRDefault="006B7039">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single" w:sz="6" w:space="0" w:color="auto"/>
              <w:right w:val="single" w:sz="6" w:space="0" w:color="auto"/>
            </w:tcBorders>
          </w:tcPr>
          <w:p w:rsidR="006B7039" w:rsidRDefault="006B7039">
            <w:pPr>
              <w:tabs>
                <w:tab w:val="left" w:pos="-720"/>
              </w:tabs>
              <w:suppressAutoHyphens/>
              <w:spacing w:before="46" w:after="108"/>
              <w:jc w:val="center"/>
              <w:rPr>
                <w:rFonts w:ascii="CG Times" w:hAnsi="CG Times"/>
                <w:b/>
                <w:spacing w:val="-3"/>
              </w:rPr>
            </w:pPr>
          </w:p>
        </w:tc>
      </w:tr>
    </w:tbl>
    <w:p w:rsidR="006B7039" w:rsidRDefault="0096656F">
      <w:pPr>
        <w:keepNext/>
        <w:keepLines/>
        <w:tabs>
          <w:tab w:val="left" w:pos="-720"/>
        </w:tabs>
        <w:suppressAutoHyphens/>
        <w:jc w:val="both"/>
        <w:rPr>
          <w:rFonts w:ascii="CG Times" w:hAnsi="CG Times"/>
          <w:spacing w:val="-3"/>
        </w:rPr>
      </w:pPr>
      <w:r>
        <w:rPr>
          <w:rFonts w:ascii="CG Times" w:hAnsi="CG Times"/>
          <w:b/>
          <w:spacing w:val="-3"/>
        </w:rPr>
        <w:lastRenderedPageBreak/>
        <w:t>Determination and Approval:</w:t>
      </w:r>
    </w:p>
    <w:p w:rsidR="006B7039" w:rsidRDefault="0096656F">
      <w:pPr>
        <w:keepNext/>
        <w:keepLines/>
        <w:tabs>
          <w:tab w:val="left" w:pos="-720"/>
        </w:tabs>
        <w:suppressAutoHyphens/>
        <w:jc w:val="both"/>
        <w:rPr>
          <w:rFonts w:ascii="CG Times" w:hAnsi="CG Times"/>
          <w:spacing w:val="-3"/>
        </w:rPr>
      </w:pPr>
      <w:r>
        <w:rPr>
          <w:rFonts w:ascii="CG Times" w:hAnsi="CG Times"/>
          <w:b/>
          <w:spacing w:val="-3"/>
        </w:rPr>
        <w:t>Description/Location of Project</w:t>
      </w:r>
      <w:r>
        <w:rPr>
          <w:rFonts w:ascii="CG Times" w:hAnsi="CG Times"/>
          <w:spacing w:val="-3"/>
        </w:rPr>
        <w:t>:</w:t>
      </w: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Federal Project Number:  </w:t>
      </w: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WISDOT ID:  </w:t>
      </w: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Route:  </w:t>
      </w: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Termini:  </w:t>
      </w: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County:  </w:t>
      </w: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Name of Resource:   </w:t>
      </w:r>
    </w:p>
    <w:p w:rsidR="006B7039" w:rsidRDefault="006B7039">
      <w:pPr>
        <w:keepNext/>
        <w:keepLines/>
        <w:tabs>
          <w:tab w:val="left" w:pos="-720"/>
        </w:tabs>
        <w:suppressAutoHyphens/>
        <w:jc w:val="both"/>
        <w:rPr>
          <w:rFonts w:ascii="CG Times" w:hAnsi="CG Times"/>
          <w:spacing w:val="-3"/>
        </w:rPr>
      </w:pP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Based on the environmental documentation, the results of public and agency consultation and coordination as evidenced by the attachments to the Wisconsin Department of </w:t>
      </w:r>
      <w:proofErr w:type="gramStart"/>
      <w:r>
        <w:rPr>
          <w:rFonts w:ascii="CG Times" w:hAnsi="CG Times"/>
          <w:spacing w:val="-3"/>
        </w:rPr>
        <w:t>Transportation's  attached</w:t>
      </w:r>
      <w:proofErr w:type="gramEnd"/>
      <w:r>
        <w:rPr>
          <w:rFonts w:ascii="CG Times" w:hAnsi="CG Times"/>
          <w:spacing w:val="-3"/>
        </w:rPr>
        <w:t xml:space="preserve"> letter, the FHWA has determined that:</w:t>
      </w:r>
    </w:p>
    <w:p w:rsidR="006B7039" w:rsidRDefault="006B7039">
      <w:pPr>
        <w:keepNext/>
        <w:keepLines/>
        <w:tabs>
          <w:tab w:val="left" w:pos="-720"/>
        </w:tabs>
        <w:suppressAutoHyphens/>
        <w:jc w:val="both"/>
        <w:rPr>
          <w:rFonts w:ascii="CG Times" w:hAnsi="CG Times"/>
          <w:spacing w:val="-3"/>
        </w:rPr>
      </w:pPr>
    </w:p>
    <w:p w:rsidR="006B7039" w:rsidRDefault="0096656F">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The project meets all applicable criteria in the Nationwide Section 4(f) Evaluation and Approval for Federally-Aided Highway Projects with Minor Involvements with Historic Sites approved on December 23, 1986.</w:t>
      </w:r>
    </w:p>
    <w:p w:rsidR="006B7039" w:rsidRDefault="006B7039">
      <w:pPr>
        <w:keepNext/>
        <w:keepLines/>
        <w:tabs>
          <w:tab w:val="left" w:pos="-720"/>
        </w:tabs>
        <w:suppressAutoHyphens/>
        <w:jc w:val="both"/>
        <w:rPr>
          <w:rFonts w:ascii="CG Times" w:hAnsi="CG Times"/>
          <w:spacing w:val="-3"/>
        </w:rPr>
      </w:pPr>
    </w:p>
    <w:p w:rsidR="006B7039" w:rsidRDefault="0096656F">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 xml:space="preserve">All of the alternatives set forth in the Findings section of the above Nationwide Section 4(f) Evaluation have been fully evaluated and are clearly applicable to this project.  Based on those Findings, it is determined there is no feasible and prudent alternatives to the use of land or non-historic improvements on the subject resource.       </w:t>
      </w:r>
    </w:p>
    <w:p w:rsidR="006B7039" w:rsidRDefault="006B7039">
      <w:pPr>
        <w:keepNext/>
        <w:keepLines/>
        <w:tabs>
          <w:tab w:val="left" w:pos="-720"/>
        </w:tabs>
        <w:suppressAutoHyphens/>
        <w:jc w:val="both"/>
        <w:rPr>
          <w:rFonts w:ascii="CG Times" w:hAnsi="CG Times"/>
          <w:spacing w:val="-3"/>
        </w:rPr>
      </w:pPr>
    </w:p>
    <w:p w:rsidR="006B7039" w:rsidRDefault="0096656F">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The project complies with the Measures to Minimize Harm Section of the above Nationwide Section 4(f) Evaluation and there are assurances that the measures to minimize harm will be incorporated in the project.</w:t>
      </w:r>
    </w:p>
    <w:p w:rsidR="006B7039" w:rsidRDefault="006B7039">
      <w:pPr>
        <w:keepNext/>
        <w:keepLines/>
        <w:tabs>
          <w:tab w:val="left" w:pos="-720"/>
        </w:tabs>
        <w:suppressAutoHyphens/>
        <w:jc w:val="both"/>
        <w:rPr>
          <w:rFonts w:ascii="CG Times" w:hAnsi="CG Times"/>
          <w:spacing w:val="-3"/>
        </w:rPr>
      </w:pPr>
    </w:p>
    <w:p w:rsidR="006B7039" w:rsidRDefault="0096656F">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Coordination called for in the above Nationwide Section 4(f) Evaluation has been successfully completed.</w:t>
      </w:r>
    </w:p>
    <w:p w:rsidR="006B7039" w:rsidRDefault="006B7039">
      <w:pPr>
        <w:keepNext/>
        <w:keepLines/>
        <w:tabs>
          <w:tab w:val="left" w:pos="-720"/>
        </w:tabs>
        <w:suppressAutoHyphens/>
        <w:jc w:val="both"/>
        <w:rPr>
          <w:rFonts w:ascii="CG Times" w:hAnsi="CG Times"/>
          <w:spacing w:val="-3"/>
        </w:rPr>
      </w:pPr>
    </w:p>
    <w:p w:rsidR="006B7039" w:rsidRDefault="0096656F">
      <w:pPr>
        <w:keepNext/>
        <w:keepLines/>
        <w:tabs>
          <w:tab w:val="left" w:pos="-720"/>
        </w:tabs>
        <w:suppressAutoHyphens/>
        <w:jc w:val="both"/>
        <w:rPr>
          <w:rFonts w:ascii="CG Times" w:hAnsi="CG Times"/>
          <w:spacing w:val="-3"/>
        </w:rPr>
      </w:pPr>
      <w:r>
        <w:rPr>
          <w:rFonts w:ascii="CG Times" w:hAnsi="CG Times"/>
          <w:spacing w:val="-3"/>
        </w:rPr>
        <w:t xml:space="preserve">Accordingly, the FHWA approves the proposed use of land or non-historic improvements on </w:t>
      </w:r>
      <w:proofErr w:type="gramStart"/>
      <w:r>
        <w:rPr>
          <w:rFonts w:ascii="CG Times" w:hAnsi="CG Times"/>
          <w:spacing w:val="-3"/>
        </w:rPr>
        <w:t>the  subject</w:t>
      </w:r>
      <w:proofErr w:type="gramEnd"/>
      <w:r>
        <w:rPr>
          <w:rFonts w:ascii="CG Times" w:hAnsi="CG Times"/>
          <w:spacing w:val="-3"/>
        </w:rPr>
        <w:t xml:space="preserve"> resource for the construction of the subject project under the above Nationwide Section 4(f) Evaluation issued on December 23, 1986.</w:t>
      </w:r>
    </w:p>
    <w:p w:rsidR="006B7039" w:rsidRDefault="006B7039">
      <w:pPr>
        <w:keepNext/>
        <w:keepLines/>
        <w:tabs>
          <w:tab w:val="left" w:pos="-720"/>
        </w:tabs>
        <w:suppressAutoHyphens/>
        <w:jc w:val="both"/>
        <w:rPr>
          <w:rFonts w:ascii="CG Times" w:hAnsi="CG Times"/>
          <w:spacing w:val="-3"/>
        </w:rPr>
      </w:pPr>
    </w:p>
    <w:p w:rsidR="006B7039" w:rsidRDefault="006B7039">
      <w:pPr>
        <w:keepNext/>
        <w:keepLines/>
        <w:tabs>
          <w:tab w:val="left" w:pos="-720"/>
        </w:tabs>
        <w:suppressAutoHyphens/>
        <w:jc w:val="both"/>
        <w:rPr>
          <w:rFonts w:ascii="CG Times" w:hAnsi="CG Times"/>
          <w:spacing w:val="-3"/>
        </w:rPr>
      </w:pPr>
    </w:p>
    <w:p w:rsidR="006B7039" w:rsidRDefault="006B7039">
      <w:pPr>
        <w:keepNext/>
        <w:keepLines/>
        <w:tabs>
          <w:tab w:val="left" w:pos="-720"/>
        </w:tabs>
        <w:suppressAutoHyphens/>
        <w:jc w:val="both"/>
        <w:rPr>
          <w:rFonts w:ascii="CG Times" w:hAnsi="CG Times"/>
          <w:spacing w:val="-3"/>
        </w:rPr>
      </w:pPr>
    </w:p>
    <w:tbl>
      <w:tblPr>
        <w:tblW w:w="0" w:type="auto"/>
        <w:tblInd w:w="120" w:type="dxa"/>
        <w:tblLayout w:type="fixed"/>
        <w:tblCellMar>
          <w:left w:w="120" w:type="dxa"/>
          <w:right w:w="120" w:type="dxa"/>
        </w:tblCellMar>
        <w:tblLook w:val="0000"/>
      </w:tblPr>
      <w:tblGrid>
        <w:gridCol w:w="3240"/>
        <w:gridCol w:w="450"/>
        <w:gridCol w:w="5670"/>
      </w:tblGrid>
      <w:tr w:rsidR="006B7039">
        <w:tc>
          <w:tcPr>
            <w:tcW w:w="3240" w:type="dxa"/>
            <w:tcBorders>
              <w:top w:val="single" w:sz="6" w:space="0" w:color="auto"/>
              <w:left w:val="nil"/>
              <w:bottom w:val="nil"/>
              <w:right w:val="nil"/>
            </w:tcBorders>
          </w:tcPr>
          <w:p w:rsidR="006B7039" w:rsidRDefault="0096656F">
            <w:pPr>
              <w:keepNext/>
              <w:keepLines/>
              <w:tabs>
                <w:tab w:val="left" w:pos="-720"/>
              </w:tabs>
              <w:suppressAutoHyphens/>
              <w:spacing w:before="46" w:after="111"/>
              <w:rPr>
                <w:rFonts w:ascii="CG Times" w:hAnsi="CG Times"/>
                <w:spacing w:val="-3"/>
              </w:rPr>
            </w:pPr>
            <w:r>
              <w:rPr>
                <w:rFonts w:ascii="CG Times" w:hAnsi="CG Times"/>
                <w:spacing w:val="-3"/>
              </w:rPr>
              <w:t>Date Approved</w:t>
            </w:r>
          </w:p>
        </w:tc>
        <w:tc>
          <w:tcPr>
            <w:tcW w:w="450" w:type="dxa"/>
            <w:tcBorders>
              <w:top w:val="nil"/>
              <w:left w:val="nil"/>
              <w:bottom w:val="nil"/>
              <w:right w:val="nil"/>
            </w:tcBorders>
          </w:tcPr>
          <w:p w:rsidR="006B7039" w:rsidRDefault="006B7039">
            <w:pPr>
              <w:keepNext/>
              <w:keepLines/>
              <w:tabs>
                <w:tab w:val="left" w:pos="-720"/>
              </w:tabs>
              <w:suppressAutoHyphens/>
              <w:spacing w:before="46" w:after="111"/>
              <w:rPr>
                <w:rFonts w:ascii="CG Times" w:hAnsi="CG Times"/>
                <w:spacing w:val="-3"/>
              </w:rPr>
            </w:pPr>
          </w:p>
        </w:tc>
        <w:tc>
          <w:tcPr>
            <w:tcW w:w="5670" w:type="dxa"/>
            <w:tcBorders>
              <w:top w:val="single" w:sz="6" w:space="0" w:color="auto"/>
              <w:left w:val="nil"/>
              <w:bottom w:val="nil"/>
              <w:right w:val="nil"/>
            </w:tcBorders>
          </w:tcPr>
          <w:p w:rsidR="006B7039" w:rsidRDefault="0096656F">
            <w:pPr>
              <w:keepNext/>
              <w:keepLines/>
              <w:tabs>
                <w:tab w:val="left" w:pos="-720"/>
              </w:tabs>
              <w:suppressAutoHyphens/>
              <w:spacing w:before="46" w:after="111"/>
              <w:rPr>
                <w:rFonts w:ascii="CG Times" w:hAnsi="CG Times"/>
                <w:spacing w:val="-3"/>
              </w:rPr>
            </w:pPr>
            <w:r>
              <w:rPr>
                <w:rFonts w:ascii="CG Times" w:hAnsi="CG Times"/>
                <w:spacing w:val="-3"/>
              </w:rPr>
              <w:t>Federal Highway Administration</w:t>
            </w:r>
          </w:p>
        </w:tc>
      </w:tr>
    </w:tbl>
    <w:p w:rsidR="006B7039" w:rsidRDefault="006B7039">
      <w:pPr>
        <w:keepNext/>
        <w:keepLines/>
        <w:tabs>
          <w:tab w:val="left" w:pos="-720"/>
        </w:tabs>
        <w:suppressAutoHyphens/>
        <w:jc w:val="both"/>
        <w:rPr>
          <w:rFonts w:ascii="CG Times" w:hAnsi="CG Times"/>
          <w:spacing w:val="-3"/>
        </w:rPr>
      </w:pPr>
    </w:p>
    <w:p w:rsidR="006B7039" w:rsidRDefault="006B7039">
      <w:pPr>
        <w:keepNext/>
        <w:keepLines/>
        <w:tabs>
          <w:tab w:val="left" w:pos="-720"/>
        </w:tabs>
        <w:suppressAutoHyphens/>
        <w:jc w:val="both"/>
        <w:rPr>
          <w:rFonts w:ascii="CG Times" w:hAnsi="CG Times"/>
          <w:spacing w:val="-3"/>
        </w:rPr>
      </w:pPr>
    </w:p>
    <w:p w:rsidR="006B7039" w:rsidRDefault="0096656F">
      <w:pPr>
        <w:keepNext/>
        <w:keepLines/>
        <w:tabs>
          <w:tab w:val="left" w:pos="-720"/>
        </w:tabs>
        <w:suppressAutoHyphens/>
        <w:jc w:val="both"/>
        <w:rPr>
          <w:rFonts w:ascii="CG Times" w:hAnsi="CG Times"/>
          <w:spacing w:val="-2"/>
          <w:sz w:val="19"/>
        </w:rPr>
      </w:pPr>
      <w:proofErr w:type="gramStart"/>
      <w:r>
        <w:rPr>
          <w:rFonts w:ascii="CG Times" w:hAnsi="CG Times"/>
          <w:spacing w:val="-2"/>
          <w:sz w:val="19"/>
        </w:rPr>
        <w:t>c</w:t>
      </w:r>
      <w:proofErr w:type="gramEnd"/>
      <w:r>
        <w:rPr>
          <w:rFonts w:ascii="CG Times" w:hAnsi="CG Times"/>
          <w:spacing w:val="-2"/>
          <w:sz w:val="19"/>
        </w:rPr>
        <w:t xml:space="preserve">: </w:t>
      </w:r>
      <w:r>
        <w:rPr>
          <w:rFonts w:ascii="CG Times" w:hAnsi="CG Times"/>
          <w:spacing w:val="-2"/>
          <w:sz w:val="19"/>
        </w:rPr>
        <w:tab/>
        <w:t xml:space="preserve">WISDOT OEA </w:t>
      </w:r>
    </w:p>
    <w:p w:rsidR="006B7039" w:rsidRDefault="0096656F">
      <w:pPr>
        <w:keepNext/>
        <w:keepLines/>
        <w:tabs>
          <w:tab w:val="left" w:pos="-720"/>
        </w:tabs>
        <w:suppressAutoHyphens/>
        <w:jc w:val="both"/>
        <w:rPr>
          <w:rFonts w:ascii="CG Times" w:hAnsi="CG Times"/>
          <w:spacing w:val="-2"/>
          <w:sz w:val="19"/>
        </w:rPr>
      </w:pPr>
      <w:r>
        <w:rPr>
          <w:rFonts w:ascii="CG Times" w:hAnsi="CG Times"/>
          <w:spacing w:val="-2"/>
          <w:sz w:val="19"/>
        </w:rPr>
        <w:tab/>
        <w:t>WISDOT District</w:t>
      </w:r>
    </w:p>
    <w:p w:rsidR="006B7039" w:rsidRDefault="0096656F">
      <w:pPr>
        <w:keepNext/>
        <w:keepLines/>
        <w:tabs>
          <w:tab w:val="left" w:pos="-720"/>
        </w:tabs>
        <w:suppressAutoHyphens/>
        <w:jc w:val="both"/>
        <w:rPr>
          <w:rFonts w:ascii="CG Times" w:hAnsi="CG Times"/>
          <w:spacing w:val="-2"/>
          <w:sz w:val="19"/>
        </w:rPr>
      </w:pPr>
      <w:r>
        <w:rPr>
          <w:rFonts w:ascii="CG Times" w:hAnsi="CG Times"/>
          <w:spacing w:val="-2"/>
          <w:sz w:val="19"/>
        </w:rPr>
        <w:t>File: route through J. Lawton</w:t>
      </w:r>
    </w:p>
    <w:p w:rsidR="006B7039" w:rsidRDefault="0096656F">
      <w:pPr>
        <w:keepNext/>
        <w:keepLines/>
        <w:tabs>
          <w:tab w:val="left" w:pos="-720"/>
        </w:tabs>
        <w:suppressAutoHyphens/>
        <w:jc w:val="both"/>
        <w:rPr>
          <w:rFonts w:ascii="CG Times" w:hAnsi="CG Times"/>
          <w:spacing w:val="-2"/>
          <w:sz w:val="19"/>
        </w:rPr>
      </w:pPr>
      <w:r>
        <w:rPr>
          <w:rFonts w:ascii="CG Times" w:hAnsi="CG Times"/>
          <w:spacing w:val="-2"/>
          <w:sz w:val="19"/>
        </w:rPr>
        <w:t xml:space="preserve">File #: District/ County/Route # </w:t>
      </w:r>
    </w:p>
    <w:p w:rsidR="006B7039" w:rsidRDefault="0096656F">
      <w:pPr>
        <w:keepLines/>
        <w:tabs>
          <w:tab w:val="left" w:pos="-720"/>
        </w:tabs>
        <w:suppressAutoHyphens/>
        <w:jc w:val="both"/>
        <w:rPr>
          <w:rFonts w:ascii="CG Times" w:hAnsi="CG Times"/>
          <w:spacing w:val="-3"/>
        </w:rPr>
      </w:pPr>
      <w:r>
        <w:rPr>
          <w:rFonts w:ascii="CG Times" w:hAnsi="CG Times"/>
          <w:spacing w:val="-2"/>
          <w:sz w:val="19"/>
        </w:rPr>
        <w:t>L:\mis\environm\4fhist95</w:t>
      </w:r>
    </w:p>
    <w:p w:rsidR="006B7039" w:rsidRDefault="0096656F">
      <w:pPr>
        <w:tabs>
          <w:tab w:val="left" w:pos="-720"/>
        </w:tabs>
        <w:suppressAutoHyphens/>
        <w:jc w:val="both"/>
        <w:rPr>
          <w:rFonts w:ascii="CG Times" w:hAnsi="CG Times"/>
          <w:spacing w:val="-3"/>
        </w:rPr>
      </w:pPr>
      <w:r>
        <w:rPr>
          <w:rFonts w:ascii="CG Times" w:hAnsi="CG Times"/>
          <w:spacing w:val="-3"/>
        </w:rPr>
        <w:br w:type="page"/>
        <w:t>NOTES:</w:t>
      </w:r>
    </w:p>
    <w:p w:rsidR="006B7039" w:rsidRDefault="006B7039">
      <w:pPr>
        <w:tabs>
          <w:tab w:val="left" w:pos="-720"/>
        </w:tabs>
        <w:suppressAutoHyphens/>
        <w:jc w:val="both"/>
        <w:rPr>
          <w:rFonts w:ascii="CG Times" w:hAnsi="CG Times"/>
          <w:spacing w:val="-3"/>
        </w:rPr>
      </w:pPr>
    </w:p>
    <w:p w:rsidR="006B7039" w:rsidRDefault="0096656F">
      <w:pPr>
        <w:tabs>
          <w:tab w:val="left" w:pos="-720"/>
        </w:tabs>
        <w:suppressAutoHyphens/>
        <w:jc w:val="both"/>
        <w:rPr>
          <w:rFonts w:ascii="CG Times" w:hAnsi="CG Times"/>
          <w:spacing w:val="-3"/>
        </w:rPr>
      </w:pPr>
      <w:r>
        <w:rPr>
          <w:rFonts w:ascii="CG Times" w:hAnsi="CG Times"/>
          <w:spacing w:val="-3"/>
        </w:rPr>
        <w:t>Signature Block is part of a table.</w:t>
      </w:r>
    </w:p>
    <w:p w:rsidR="006B7039" w:rsidRDefault="006B7039">
      <w:pPr>
        <w:tabs>
          <w:tab w:val="left" w:pos="-720"/>
        </w:tabs>
        <w:suppressAutoHyphens/>
        <w:jc w:val="both"/>
        <w:rPr>
          <w:rFonts w:ascii="CG Times" w:hAnsi="CG Times"/>
          <w:spacing w:val="-3"/>
        </w:rPr>
      </w:pPr>
    </w:p>
    <w:p w:rsidR="006B7039" w:rsidRDefault="0096656F">
      <w:pPr>
        <w:tabs>
          <w:tab w:val="left" w:pos="-720"/>
        </w:tabs>
        <w:suppressAutoHyphens/>
        <w:jc w:val="both"/>
        <w:rPr>
          <w:rFonts w:ascii="CG Times" w:hAnsi="CG Times"/>
          <w:spacing w:val="-3"/>
        </w:rPr>
      </w:pPr>
      <w:r>
        <w:rPr>
          <w:rFonts w:ascii="CG Times" w:hAnsi="CG Times"/>
          <w:spacing w:val="-3"/>
        </w:rPr>
        <w:t>Comment and Alternatives Considered Table are selected to stay together on the same page.  To release them, in WordPerfect 6.1, Format; Page; Keep Text Together; undo the Block protect.</w:t>
      </w:r>
    </w:p>
    <w:p w:rsidR="006B7039" w:rsidRDefault="006B7039">
      <w:pPr>
        <w:tabs>
          <w:tab w:val="left" w:pos="-720"/>
        </w:tabs>
        <w:suppressAutoHyphens/>
        <w:jc w:val="both"/>
        <w:rPr>
          <w:rFonts w:ascii="CG Times" w:hAnsi="CG Times"/>
          <w:spacing w:val="-3"/>
        </w:rPr>
      </w:pPr>
    </w:p>
    <w:p w:rsidR="006B7039" w:rsidRDefault="0096656F">
      <w:pPr>
        <w:tabs>
          <w:tab w:val="left" w:pos="-720"/>
        </w:tabs>
        <w:suppressAutoHyphens/>
        <w:jc w:val="both"/>
        <w:rPr>
          <w:rFonts w:ascii="CG Times" w:hAnsi="CG Times"/>
          <w:spacing w:val="-3"/>
        </w:rPr>
      </w:pPr>
      <w:r>
        <w:rPr>
          <w:rFonts w:ascii="CG Times" w:hAnsi="CG Times"/>
          <w:spacing w:val="-3"/>
        </w:rPr>
        <w:t>Determination and Approval Section, including the signature block has been selected to stay together on the same page.  To release them, in WordPerfect 6.1, Format; Page; Keep Text Together; undo the Block protect.</w:t>
      </w:r>
    </w:p>
    <w:p w:rsidR="006B7039" w:rsidRDefault="006B7039">
      <w:pPr>
        <w:tabs>
          <w:tab w:val="left" w:pos="-720"/>
        </w:tabs>
        <w:suppressAutoHyphens/>
        <w:jc w:val="both"/>
        <w:rPr>
          <w:rFonts w:ascii="CG Times" w:hAnsi="CG Times"/>
          <w:spacing w:val="-3"/>
        </w:rPr>
      </w:pPr>
    </w:p>
    <w:p w:rsidR="006B7039" w:rsidRDefault="0096656F">
      <w:pPr>
        <w:tabs>
          <w:tab w:val="left" w:pos="-720"/>
        </w:tabs>
        <w:suppressAutoHyphens/>
        <w:jc w:val="both"/>
        <w:rPr>
          <w:rFonts w:ascii="CG Times" w:hAnsi="CG Times"/>
          <w:spacing w:val="-3"/>
        </w:rPr>
      </w:pPr>
      <w:r>
        <w:rPr>
          <w:rFonts w:ascii="CG Times" w:hAnsi="CG Times"/>
          <w:spacing w:val="-3"/>
        </w:rPr>
        <w:t>Determination and Approval Section: repeat the project information as a safeguard from the signatures becoming separated from the project and historic resource identification.</w:t>
      </w:r>
    </w:p>
    <w:sectPr w:rsidR="006B7039" w:rsidSect="006B7039">
      <w:headerReference w:type="default" r:id="rId7"/>
      <w:endnotePr>
        <w:numFmt w:val="decimal"/>
      </w:endnotePr>
      <w:pgSz w:w="12240" w:h="15840"/>
      <w:pgMar w:top="1080" w:right="1440" w:bottom="720" w:left="1440" w:header="108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39" w:rsidRDefault="006B7039">
      <w:pPr>
        <w:spacing w:line="20" w:lineRule="exact"/>
      </w:pPr>
    </w:p>
  </w:endnote>
  <w:endnote w:type="continuationSeparator" w:id="0">
    <w:p w:rsidR="006B7039" w:rsidRDefault="0096656F">
      <w:r>
        <w:t xml:space="preserve"> </w:t>
      </w:r>
    </w:p>
  </w:endnote>
  <w:endnote w:type="continuationNotice" w:id="1">
    <w:p w:rsidR="006B7039" w:rsidRDefault="0096656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39" w:rsidRDefault="0096656F">
      <w:r>
        <w:separator/>
      </w:r>
    </w:p>
  </w:footnote>
  <w:footnote w:type="continuationSeparator" w:id="0">
    <w:p w:rsidR="006B7039" w:rsidRDefault="00966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39" w:rsidRDefault="0096656F">
    <w:pPr>
      <w:tabs>
        <w:tab w:val="left" w:pos="-720"/>
      </w:tabs>
      <w:suppressAutoHyphens/>
      <w:jc w:val="both"/>
      <w:rPr>
        <w:rFonts w:ascii="Book Antiqua" w:hAnsi="Book Antiqua"/>
        <w:b/>
        <w:i/>
        <w:spacing w:val="-2"/>
        <w:sz w:val="18"/>
      </w:rPr>
    </w:pPr>
    <w:r>
      <w:rPr>
        <w:rFonts w:ascii="Book Antiqua" w:hAnsi="Book Antiqua"/>
        <w:b/>
        <w:i/>
        <w:spacing w:val="-2"/>
        <w:sz w:val="18"/>
      </w:rPr>
      <w:t>HISTORIC SITES</w:t>
    </w:r>
  </w:p>
  <w:p w:rsidR="006B7039" w:rsidRDefault="0096656F">
    <w:pPr>
      <w:tabs>
        <w:tab w:val="right" w:pos="9360"/>
      </w:tabs>
      <w:suppressAutoHyphens/>
      <w:jc w:val="both"/>
      <w:rPr>
        <w:rFonts w:ascii="Book Antiqua" w:hAnsi="Book Antiqua"/>
        <w:b/>
        <w:i/>
        <w:spacing w:val="-2"/>
        <w:sz w:val="18"/>
      </w:rPr>
    </w:pPr>
    <w:r>
      <w:rPr>
        <w:rFonts w:ascii="Book Antiqua" w:hAnsi="Book Antiqua"/>
        <w:b/>
        <w:i/>
        <w:spacing w:val="-2"/>
        <w:sz w:val="18"/>
      </w:rPr>
      <w:t>PROGRAMMATIC SECTION 4(f)</w:t>
    </w:r>
    <w:r>
      <w:rPr>
        <w:rFonts w:ascii="Book Antiqua" w:hAnsi="Book Antiqua"/>
        <w:b/>
        <w:i/>
        <w:spacing w:val="-2"/>
        <w:sz w:val="18"/>
      </w:rPr>
      <w:tab/>
      <w:t xml:space="preserve">page </w:t>
    </w:r>
    <w:r w:rsidR="006B7039">
      <w:rPr>
        <w:rFonts w:ascii="Book Antiqua" w:hAnsi="Book Antiqua"/>
        <w:b/>
        <w:i/>
        <w:spacing w:val="-2"/>
        <w:sz w:val="18"/>
      </w:rPr>
      <w:fldChar w:fldCharType="begin"/>
    </w:r>
    <w:r>
      <w:rPr>
        <w:rFonts w:ascii="Book Antiqua" w:hAnsi="Book Antiqua"/>
        <w:b/>
        <w:i/>
        <w:spacing w:val="-2"/>
        <w:sz w:val="18"/>
      </w:rPr>
      <w:instrText>page \* arabic</w:instrText>
    </w:r>
    <w:r w:rsidR="006B7039">
      <w:rPr>
        <w:rFonts w:ascii="Book Antiqua" w:hAnsi="Book Antiqua"/>
        <w:b/>
        <w:i/>
        <w:spacing w:val="-2"/>
        <w:sz w:val="18"/>
      </w:rPr>
      <w:fldChar w:fldCharType="separate"/>
    </w:r>
    <w:r w:rsidR="00D2507F">
      <w:rPr>
        <w:rFonts w:ascii="Book Antiqua" w:hAnsi="Book Antiqua"/>
        <w:b/>
        <w:i/>
        <w:noProof/>
        <w:spacing w:val="-2"/>
        <w:sz w:val="18"/>
      </w:rPr>
      <w:t>4</w:t>
    </w:r>
    <w:r w:rsidR="006B7039">
      <w:rPr>
        <w:rFonts w:ascii="Book Antiqua" w:hAnsi="Book Antiqua"/>
        <w:b/>
        <w:i/>
        <w:spacing w:val="-2"/>
        <w:sz w:val="18"/>
      </w:rPr>
      <w:fldChar w:fldCharType="end"/>
    </w:r>
  </w:p>
  <w:p w:rsidR="006B7039" w:rsidRDefault="006B7039">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0500"/>
    <w:multiLevelType w:val="singleLevel"/>
    <w:tmpl w:val="500A053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96656F"/>
    <w:rsid w:val="006B7039"/>
    <w:rsid w:val="0096656F"/>
    <w:rsid w:val="00D25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9"/>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7039"/>
  </w:style>
  <w:style w:type="character" w:styleId="EndnoteReference">
    <w:name w:val="endnote reference"/>
    <w:basedOn w:val="DefaultParagraphFont"/>
    <w:semiHidden/>
    <w:rsid w:val="006B7039"/>
    <w:rPr>
      <w:vertAlign w:val="superscript"/>
    </w:rPr>
  </w:style>
  <w:style w:type="paragraph" w:styleId="FootnoteText">
    <w:name w:val="footnote text"/>
    <w:basedOn w:val="Normal"/>
    <w:semiHidden/>
    <w:rsid w:val="006B7039"/>
  </w:style>
  <w:style w:type="character" w:styleId="FootnoteReference">
    <w:name w:val="footnote reference"/>
    <w:basedOn w:val="DefaultParagraphFont"/>
    <w:semiHidden/>
    <w:rsid w:val="006B7039"/>
    <w:rPr>
      <w:vertAlign w:val="superscript"/>
    </w:rPr>
  </w:style>
  <w:style w:type="paragraph" w:styleId="TOC1">
    <w:name w:val="toc 1"/>
    <w:basedOn w:val="Normal"/>
    <w:next w:val="Normal"/>
    <w:semiHidden/>
    <w:rsid w:val="006B7039"/>
    <w:pPr>
      <w:tabs>
        <w:tab w:val="right" w:leader="dot" w:pos="9360"/>
      </w:tabs>
      <w:suppressAutoHyphens/>
      <w:spacing w:before="480"/>
      <w:ind w:left="720" w:right="720" w:hanging="720"/>
    </w:pPr>
  </w:style>
  <w:style w:type="paragraph" w:styleId="TOC2">
    <w:name w:val="toc 2"/>
    <w:basedOn w:val="Normal"/>
    <w:next w:val="Normal"/>
    <w:semiHidden/>
    <w:rsid w:val="006B7039"/>
    <w:pPr>
      <w:tabs>
        <w:tab w:val="right" w:leader="dot" w:pos="9360"/>
      </w:tabs>
      <w:suppressAutoHyphens/>
      <w:ind w:left="1440" w:right="720" w:hanging="720"/>
    </w:pPr>
  </w:style>
  <w:style w:type="paragraph" w:styleId="TOC3">
    <w:name w:val="toc 3"/>
    <w:basedOn w:val="Normal"/>
    <w:next w:val="Normal"/>
    <w:semiHidden/>
    <w:rsid w:val="006B7039"/>
    <w:pPr>
      <w:tabs>
        <w:tab w:val="right" w:leader="dot" w:pos="9360"/>
      </w:tabs>
      <w:suppressAutoHyphens/>
      <w:ind w:left="2160" w:right="720" w:hanging="720"/>
    </w:pPr>
  </w:style>
  <w:style w:type="paragraph" w:styleId="TOC4">
    <w:name w:val="toc 4"/>
    <w:basedOn w:val="Normal"/>
    <w:next w:val="Normal"/>
    <w:semiHidden/>
    <w:rsid w:val="006B7039"/>
    <w:pPr>
      <w:tabs>
        <w:tab w:val="right" w:leader="dot" w:pos="9360"/>
      </w:tabs>
      <w:suppressAutoHyphens/>
      <w:ind w:left="2880" w:right="720" w:hanging="720"/>
    </w:pPr>
  </w:style>
  <w:style w:type="paragraph" w:styleId="TOC5">
    <w:name w:val="toc 5"/>
    <w:basedOn w:val="Normal"/>
    <w:next w:val="Normal"/>
    <w:semiHidden/>
    <w:rsid w:val="006B7039"/>
    <w:pPr>
      <w:tabs>
        <w:tab w:val="right" w:leader="dot" w:pos="9360"/>
      </w:tabs>
      <w:suppressAutoHyphens/>
      <w:ind w:left="3600" w:right="720" w:hanging="720"/>
    </w:pPr>
  </w:style>
  <w:style w:type="paragraph" w:styleId="TOC6">
    <w:name w:val="toc 6"/>
    <w:basedOn w:val="Normal"/>
    <w:next w:val="Normal"/>
    <w:semiHidden/>
    <w:rsid w:val="006B7039"/>
    <w:pPr>
      <w:tabs>
        <w:tab w:val="right" w:pos="9360"/>
      </w:tabs>
      <w:suppressAutoHyphens/>
      <w:ind w:left="720" w:hanging="720"/>
    </w:pPr>
  </w:style>
  <w:style w:type="paragraph" w:styleId="TOC7">
    <w:name w:val="toc 7"/>
    <w:basedOn w:val="Normal"/>
    <w:next w:val="Normal"/>
    <w:semiHidden/>
    <w:rsid w:val="006B7039"/>
    <w:pPr>
      <w:suppressAutoHyphens/>
      <w:ind w:left="720" w:hanging="720"/>
    </w:pPr>
  </w:style>
  <w:style w:type="paragraph" w:styleId="TOC8">
    <w:name w:val="toc 8"/>
    <w:basedOn w:val="Normal"/>
    <w:next w:val="Normal"/>
    <w:semiHidden/>
    <w:rsid w:val="006B7039"/>
    <w:pPr>
      <w:tabs>
        <w:tab w:val="right" w:pos="9360"/>
      </w:tabs>
      <w:suppressAutoHyphens/>
      <w:ind w:left="720" w:hanging="720"/>
    </w:pPr>
  </w:style>
  <w:style w:type="paragraph" w:styleId="TOC9">
    <w:name w:val="toc 9"/>
    <w:basedOn w:val="Normal"/>
    <w:next w:val="Normal"/>
    <w:semiHidden/>
    <w:rsid w:val="006B7039"/>
    <w:pPr>
      <w:tabs>
        <w:tab w:val="right" w:leader="dot" w:pos="9360"/>
      </w:tabs>
      <w:suppressAutoHyphens/>
      <w:ind w:left="720" w:hanging="720"/>
    </w:pPr>
  </w:style>
  <w:style w:type="paragraph" w:styleId="Index1">
    <w:name w:val="index 1"/>
    <w:basedOn w:val="Normal"/>
    <w:next w:val="Normal"/>
    <w:semiHidden/>
    <w:rsid w:val="006B7039"/>
    <w:pPr>
      <w:tabs>
        <w:tab w:val="right" w:leader="dot" w:pos="9360"/>
      </w:tabs>
      <w:suppressAutoHyphens/>
      <w:ind w:left="1440" w:right="720" w:hanging="1440"/>
    </w:pPr>
  </w:style>
  <w:style w:type="paragraph" w:styleId="Index2">
    <w:name w:val="index 2"/>
    <w:basedOn w:val="Normal"/>
    <w:next w:val="Normal"/>
    <w:semiHidden/>
    <w:rsid w:val="006B7039"/>
    <w:pPr>
      <w:tabs>
        <w:tab w:val="right" w:leader="dot" w:pos="9360"/>
      </w:tabs>
      <w:suppressAutoHyphens/>
      <w:ind w:left="1440" w:right="720" w:hanging="720"/>
    </w:pPr>
  </w:style>
  <w:style w:type="paragraph" w:styleId="TOAHeading">
    <w:name w:val="toa heading"/>
    <w:basedOn w:val="Normal"/>
    <w:next w:val="Normal"/>
    <w:semiHidden/>
    <w:rsid w:val="006B7039"/>
    <w:pPr>
      <w:tabs>
        <w:tab w:val="right" w:pos="9360"/>
      </w:tabs>
      <w:suppressAutoHyphens/>
    </w:pPr>
  </w:style>
  <w:style w:type="paragraph" w:styleId="Caption">
    <w:name w:val="caption"/>
    <w:basedOn w:val="Normal"/>
    <w:next w:val="Normal"/>
    <w:qFormat/>
    <w:rsid w:val="006B7039"/>
  </w:style>
  <w:style w:type="character" w:customStyle="1" w:styleId="EquationCaption">
    <w:name w:val="_Equation Caption"/>
    <w:rsid w:val="006B7039"/>
  </w:style>
  <w:style w:type="paragraph" w:styleId="Header">
    <w:name w:val="header"/>
    <w:basedOn w:val="Normal"/>
    <w:semiHidden/>
    <w:rsid w:val="006B703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7C939D-C6BF-4C37-901D-CE4A6FE8B96D}"/>
</file>

<file path=customXml/itemProps2.xml><?xml version="1.0" encoding="utf-8"?>
<ds:datastoreItem xmlns:ds="http://schemas.openxmlformats.org/officeDocument/2006/customXml" ds:itemID="{EFF6E855-AB1B-4B39-B62B-AC41E1692996}"/>
</file>

<file path=customXml/itemProps3.xml><?xml version="1.0" encoding="utf-8"?>
<ds:datastoreItem xmlns:ds="http://schemas.openxmlformats.org/officeDocument/2006/customXml" ds:itemID="{BDF4C172-3D1B-4503-A578-871C0CF2605F}"/>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4761</Characters>
  <Application>Microsoft Office Word</Application>
  <DocSecurity>4</DocSecurity>
  <Lines>39</Lines>
  <Paragraphs>11</Paragraphs>
  <ScaleCrop>false</ScaleCrop>
  <HeadingPairs>
    <vt:vector size="2" baseType="variant">
      <vt:variant>
        <vt:lpstr>Programmatic Section 4(f) Determination and Approval for Historic Sites </vt:lpstr>
      </vt:variant>
      <vt:variant>
        <vt:i4>0</vt:i4>
      </vt:variant>
    </vt:vector>
  </HeadingPairs>
  <Company>State of Wisconsin</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Section 4(f) Determination and Approval for Historic Sites</dc:title>
  <dc:subject>Programmatic 4(f) for Historic Sites</dc:subject>
  <dc:creator>WisDOT</dc:creator>
  <cp:keywords>programmatic, 4(f), historic, sites, FHWA, determination, approval</cp:keywords>
  <cp:lastModifiedBy>dotjmn</cp:lastModifiedBy>
  <cp:revision>2</cp:revision>
  <dcterms:created xsi:type="dcterms:W3CDTF">2015-02-02T19:14:00Z</dcterms:created>
  <dcterms:modified xsi:type="dcterms:W3CDTF">2015-02-02T19:14:00Z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