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F9D38" w14:textId="77777777" w:rsidR="007960FE" w:rsidRPr="009317C9" w:rsidRDefault="00000000" w:rsidP="009317C9">
      <w:pPr>
        <w:pStyle w:val="Heading1"/>
        <w:rPr>
          <w:b/>
          <w:bCs/>
        </w:rPr>
      </w:pPr>
      <w:r w:rsidRPr="009317C9">
        <w:rPr>
          <w:rFonts w:eastAsia="Arial"/>
          <w:b/>
          <w:bCs/>
        </w:rPr>
        <w:t xml:space="preserve">NEWS </w:t>
      </w:r>
    </w:p>
    <w:p w14:paraId="23CF5CD7" w14:textId="77777777" w:rsidR="007960FE" w:rsidRDefault="00000000" w:rsidP="00C8632C">
      <w:pPr>
        <w:pStyle w:val="Heading3"/>
      </w:pPr>
      <w:r>
        <w:t xml:space="preserve">Wisconsin Department of Transportation </w:t>
      </w:r>
    </w:p>
    <w:p w14:paraId="6529625E" w14:textId="77777777" w:rsidR="007960FE" w:rsidRDefault="00000000" w:rsidP="00C8632C">
      <w:pPr>
        <w:pStyle w:val="Heading3"/>
      </w:pPr>
      <w:r>
        <w:rPr>
          <w:rFonts w:eastAsia="Arial"/>
          <w:i/>
        </w:rPr>
        <w:t xml:space="preserve">Northeast Region – Green Bay office </w:t>
      </w:r>
    </w:p>
    <w:p w14:paraId="7FAFAE2D" w14:textId="77777777" w:rsidR="007960FE" w:rsidRDefault="00000000" w:rsidP="00C8632C">
      <w:pPr>
        <w:spacing w:after="0" w:line="240" w:lineRule="auto"/>
      </w:pPr>
      <w:r>
        <w:rPr>
          <w:color w:val="FF0000"/>
        </w:rPr>
        <w:t xml:space="preserve"> </w:t>
      </w:r>
    </w:p>
    <w:p w14:paraId="11B9E21F" w14:textId="77777777" w:rsidR="007960FE" w:rsidRDefault="00000000" w:rsidP="00C8632C">
      <w:pPr>
        <w:spacing w:after="0" w:line="240" w:lineRule="auto"/>
        <w:ind w:left="-5"/>
      </w:pPr>
      <w:r>
        <w:rPr>
          <w:sz w:val="18"/>
        </w:rPr>
        <w:t>Release Date: July 3, 2025</w:t>
      </w:r>
      <w:r>
        <w:rPr>
          <w:color w:val="FF0000"/>
        </w:rPr>
        <w:t xml:space="preserve"> </w:t>
      </w:r>
    </w:p>
    <w:p w14:paraId="232476C9" w14:textId="77777777" w:rsidR="007960FE" w:rsidRDefault="00000000" w:rsidP="00C8632C">
      <w:pPr>
        <w:spacing w:after="0" w:line="240" w:lineRule="auto"/>
      </w:pPr>
      <w:r>
        <w:t xml:space="preserve"> </w:t>
      </w:r>
    </w:p>
    <w:p w14:paraId="48EDC759" w14:textId="77777777" w:rsidR="007960FE" w:rsidRDefault="00000000" w:rsidP="00C8632C">
      <w:pPr>
        <w:pStyle w:val="Heading3"/>
      </w:pPr>
      <w:r>
        <w:t>For more information</w:t>
      </w:r>
      <w:r>
        <w:rPr>
          <w:rFonts w:eastAsia="Arial"/>
        </w:rPr>
        <w:t xml:space="preserve"> </w:t>
      </w:r>
    </w:p>
    <w:p w14:paraId="6505825D" w14:textId="77777777" w:rsidR="007960FE" w:rsidRDefault="00000000" w:rsidP="00C8632C">
      <w:pPr>
        <w:spacing w:line="240" w:lineRule="auto"/>
      </w:pPr>
      <w:r>
        <w:t xml:space="preserve">Mark Kantola, Regional Communications Manager </w:t>
      </w:r>
      <w:r>
        <w:rPr>
          <w:u w:val="single" w:color="000000"/>
        </w:rPr>
        <w:t>Mark.Kantola@dot.wi.gov</w:t>
      </w:r>
      <w:r>
        <w:t xml:space="preserve">, (920) 492-4153 </w:t>
      </w:r>
    </w:p>
    <w:p w14:paraId="1F670C3E" w14:textId="77777777" w:rsidR="007960FE" w:rsidRDefault="00000000" w:rsidP="00C8632C">
      <w:pPr>
        <w:spacing w:after="35" w:line="240" w:lineRule="auto"/>
      </w:pPr>
      <w:r>
        <w:t xml:space="preserve"> </w:t>
      </w:r>
    </w:p>
    <w:p w14:paraId="48D04C4C" w14:textId="77777777" w:rsidR="00C8632C" w:rsidRDefault="00000000" w:rsidP="009317C9">
      <w:pPr>
        <w:pStyle w:val="Heading2"/>
      </w:pPr>
      <w:r>
        <w:t>Governor Evers approves US 141 safety improvements through Crivitz in Marinette County</w:t>
      </w:r>
    </w:p>
    <w:p w14:paraId="4F4D73EC" w14:textId="285B120D" w:rsidR="007960FE" w:rsidRPr="00C8632C" w:rsidRDefault="00000000" w:rsidP="00C8632C">
      <w:pPr>
        <w:spacing w:after="0" w:line="240" w:lineRule="auto"/>
        <w:ind w:right="901"/>
        <w:jc w:val="both"/>
        <w:rPr>
          <w:sz w:val="24"/>
          <w:szCs w:val="24"/>
        </w:rPr>
      </w:pPr>
      <w:r w:rsidRPr="00C8632C">
        <w:rPr>
          <w:rFonts w:ascii="Arial" w:eastAsia="Arial" w:hAnsi="Arial"/>
          <w:i/>
          <w:sz w:val="24"/>
          <w:szCs w:val="24"/>
        </w:rPr>
        <w:t xml:space="preserve">Construction begins Monday, July 21, 2025.  </w:t>
      </w:r>
    </w:p>
    <w:p w14:paraId="696516EC" w14:textId="77777777" w:rsidR="007960FE" w:rsidRDefault="00000000" w:rsidP="00C8632C">
      <w:pPr>
        <w:spacing w:after="116" w:line="240" w:lineRule="auto"/>
      </w:pPr>
      <w:r>
        <w:rPr>
          <w:rFonts w:ascii="Times New Roman" w:eastAsia="Times New Roman" w:hAnsi="Times New Roman" w:cs="Times New Roman"/>
          <w:sz w:val="20"/>
        </w:rPr>
        <w:t xml:space="preserve"> </w:t>
      </w:r>
    </w:p>
    <w:p w14:paraId="742463C1" w14:textId="0101D4BA" w:rsidR="007960FE" w:rsidRDefault="00000000" w:rsidP="00C8632C">
      <w:pPr>
        <w:spacing w:line="240" w:lineRule="auto"/>
      </w:pPr>
      <w:r>
        <w:t xml:space="preserve">(Crivitz) To invest in Wisconsin’s transportation system, Governor Evers signed a $1.94 million contract to improve 1.45 miles of US 141 in the village of Crivitz from Owl Lane to the South Junction of Old Hwy 141, Marinette County, Wisconsin. Construction begins on Monday, July 21 and is expected to finish by mid-October 2025. US 141 will remain open during work, except for a five-day closure for railroad work.  </w:t>
      </w:r>
    </w:p>
    <w:p w14:paraId="1C46B4B6" w14:textId="1042BA86" w:rsidR="007960FE" w:rsidRDefault="00000000" w:rsidP="009317C9">
      <w:pPr>
        <w:spacing w:after="107" w:line="240" w:lineRule="auto"/>
      </w:pPr>
      <w:r>
        <w:t xml:space="preserve">Northeast Asphalt, Inc. from Greenville, Wis. is the Prime Contractor. </w:t>
      </w:r>
    </w:p>
    <w:p w14:paraId="5F8F678F" w14:textId="77777777" w:rsidR="007960FE" w:rsidRDefault="00000000" w:rsidP="009317C9">
      <w:pPr>
        <w:pStyle w:val="Heading3"/>
        <w:spacing w:before="240"/>
      </w:pPr>
      <w:r>
        <w:t xml:space="preserve">Project improvements </w:t>
      </w:r>
    </w:p>
    <w:p w14:paraId="1B84B0B1" w14:textId="77777777" w:rsidR="007960FE" w:rsidRDefault="00000000" w:rsidP="00C8632C">
      <w:pPr>
        <w:spacing w:line="240" w:lineRule="auto"/>
      </w:pPr>
      <w:r>
        <w:t xml:space="preserve">This project will convert the existing four-lane roadway through Crivitz to a three-lane roadway with two-way left turn lane (TWLTL). This improvement is known as a Road Diet. A road diet consists of converting a four-lane roadway (two lanes each direction) to a three-lane roadway (one in each direction plus a center left-turn lane). Other work includes roadway resurfacing, intersection improvements at US 141/County W and at Old Hwy 141 and US 141, railroad crossing work to install raised medians and rehabilitate the </w:t>
      </w:r>
      <w:proofErr w:type="gramStart"/>
      <w:r>
        <w:t>track, and</w:t>
      </w:r>
      <w:proofErr w:type="gramEnd"/>
      <w:r>
        <w:t xml:space="preserve"> replace existing inlets with flumes.  </w:t>
      </w:r>
    </w:p>
    <w:p w14:paraId="30067A8A" w14:textId="77777777" w:rsidR="007960FE" w:rsidRDefault="00000000" w:rsidP="009317C9">
      <w:pPr>
        <w:pStyle w:val="Heading3"/>
        <w:spacing w:before="240"/>
      </w:pPr>
      <w:r>
        <w:t xml:space="preserve">Anticipated benefits </w:t>
      </w:r>
    </w:p>
    <w:p w14:paraId="0397C3DF" w14:textId="77777777" w:rsidR="007960FE" w:rsidRDefault="00000000" w:rsidP="00C8632C">
      <w:pPr>
        <w:spacing w:line="240" w:lineRule="auto"/>
        <w:ind w:left="11"/>
      </w:pPr>
      <w:r>
        <w:t xml:space="preserve">This improvement will provide safer vehicle travel in the village of Crivitz. The road diet concept reduces the number of vehicle conflict points which </w:t>
      </w:r>
      <w:proofErr w:type="gramStart"/>
      <w:r>
        <w:t>has</w:t>
      </w:r>
      <w:proofErr w:type="gramEnd"/>
      <w:r>
        <w:t xml:space="preserve"> been shown to decrease the number and severity of crashes.</w:t>
      </w:r>
      <w:r>
        <w:rPr>
          <w:rFonts w:ascii="Times New Roman" w:eastAsia="Times New Roman" w:hAnsi="Times New Roman" w:cs="Times New Roman"/>
          <w:sz w:val="20"/>
        </w:rPr>
        <w:t xml:space="preserve"> </w:t>
      </w:r>
      <w:r>
        <w:t xml:space="preserve">Safety improvements of three-lane TWLTL include:  </w:t>
      </w:r>
    </w:p>
    <w:p w14:paraId="7041FD47" w14:textId="77777777" w:rsidR="007960FE" w:rsidRDefault="00000000" w:rsidP="00C8632C">
      <w:pPr>
        <w:numPr>
          <w:ilvl w:val="0"/>
          <w:numId w:val="1"/>
        </w:numPr>
        <w:spacing w:after="78" w:line="240" w:lineRule="auto"/>
        <w:ind w:hanging="360"/>
      </w:pPr>
      <w:r>
        <w:t xml:space="preserve">Reduced rear end crashes of vehicles attempting left turns. </w:t>
      </w:r>
    </w:p>
    <w:p w14:paraId="2E9E80A2" w14:textId="77777777" w:rsidR="007960FE" w:rsidRDefault="00000000" w:rsidP="00C8632C">
      <w:pPr>
        <w:numPr>
          <w:ilvl w:val="0"/>
          <w:numId w:val="1"/>
        </w:numPr>
        <w:spacing w:line="240" w:lineRule="auto"/>
        <w:ind w:hanging="360"/>
      </w:pPr>
      <w:r>
        <w:t xml:space="preserve">Reduced right-angle crashes of vehicles attempting to cross multiple lanes. </w:t>
      </w:r>
    </w:p>
    <w:p w14:paraId="11B999CD" w14:textId="77777777" w:rsidR="007960FE" w:rsidRDefault="00000000" w:rsidP="00C8632C">
      <w:pPr>
        <w:numPr>
          <w:ilvl w:val="0"/>
          <w:numId w:val="1"/>
        </w:numPr>
        <w:spacing w:after="78" w:line="240" w:lineRule="auto"/>
        <w:ind w:hanging="360"/>
      </w:pPr>
      <w:r>
        <w:t xml:space="preserve">Eliminates traffic weaving between lanes to avoid stopped vehicles. </w:t>
      </w:r>
    </w:p>
    <w:p w14:paraId="184E03E0" w14:textId="77777777" w:rsidR="007960FE" w:rsidRDefault="00000000" w:rsidP="00C8632C">
      <w:pPr>
        <w:numPr>
          <w:ilvl w:val="0"/>
          <w:numId w:val="1"/>
        </w:numPr>
        <w:spacing w:after="81" w:line="240" w:lineRule="auto"/>
        <w:ind w:hanging="360"/>
      </w:pPr>
      <w:r>
        <w:t xml:space="preserve">Provides safer local street intersections and access to businesses. </w:t>
      </w:r>
    </w:p>
    <w:p w14:paraId="03F756E9" w14:textId="77777777" w:rsidR="007960FE" w:rsidRDefault="00000000" w:rsidP="00C8632C">
      <w:pPr>
        <w:numPr>
          <w:ilvl w:val="0"/>
          <w:numId w:val="1"/>
        </w:numPr>
        <w:spacing w:after="62" w:line="240" w:lineRule="auto"/>
        <w:ind w:hanging="360"/>
      </w:pPr>
      <w:r>
        <w:t xml:space="preserve">Provides traffic calming and consistent traffic speeds. </w:t>
      </w:r>
    </w:p>
    <w:p w14:paraId="6D5A5040" w14:textId="03FA3389" w:rsidR="007960FE" w:rsidRDefault="00000000" w:rsidP="009317C9">
      <w:pPr>
        <w:pStyle w:val="Heading3"/>
        <w:spacing w:before="240"/>
      </w:pPr>
      <w:r>
        <w:t xml:space="preserve">Traffic impacts </w:t>
      </w:r>
    </w:p>
    <w:p w14:paraId="3CC5A97A" w14:textId="77777777" w:rsidR="007960FE" w:rsidRDefault="00000000" w:rsidP="00C8632C">
      <w:pPr>
        <w:spacing w:line="240" w:lineRule="auto"/>
        <w:ind w:left="11"/>
      </w:pPr>
      <w:r>
        <w:t xml:space="preserve">US 141 will be </w:t>
      </w:r>
      <w:r>
        <w:rPr>
          <w:rFonts w:ascii="Arial" w:eastAsia="Arial" w:hAnsi="Arial"/>
          <w:b/>
        </w:rPr>
        <w:t>OPEN</w:t>
      </w:r>
      <w:r>
        <w:t xml:space="preserve"> to at least one travel </w:t>
      </w:r>
      <w:proofErr w:type="gramStart"/>
      <w:r>
        <w:t>lave</w:t>
      </w:r>
      <w:proofErr w:type="gramEnd"/>
      <w:r>
        <w:t xml:space="preserve"> in each direction during construction, except for a five-day closure for railroad crossing work. Traffic impacts include:  </w:t>
      </w:r>
    </w:p>
    <w:p w14:paraId="06037B79" w14:textId="77777777" w:rsidR="007960FE" w:rsidRDefault="00000000" w:rsidP="00C8632C">
      <w:pPr>
        <w:numPr>
          <w:ilvl w:val="0"/>
          <w:numId w:val="2"/>
        </w:numPr>
        <w:spacing w:line="240" w:lineRule="auto"/>
        <w:ind w:hanging="360"/>
      </w:pPr>
      <w:r>
        <w:lastRenderedPageBreak/>
        <w:t xml:space="preserve">Access to driveways and side roads will be provided for </w:t>
      </w:r>
      <w:proofErr w:type="gramStart"/>
      <w:r>
        <w:t>the majority of</w:t>
      </w:r>
      <w:proofErr w:type="gramEnd"/>
      <w:r>
        <w:t xml:space="preserve"> construction, but short-term (a few hours) temporary closures may occur during working hours.  </w:t>
      </w:r>
    </w:p>
    <w:p w14:paraId="4EA495BE" w14:textId="77777777" w:rsidR="007960FE" w:rsidRDefault="00000000" w:rsidP="00C8632C">
      <w:pPr>
        <w:numPr>
          <w:ilvl w:val="1"/>
          <w:numId w:val="2"/>
        </w:numPr>
        <w:spacing w:line="240" w:lineRule="auto"/>
        <w:ind w:hanging="360"/>
      </w:pPr>
      <w:r>
        <w:t xml:space="preserve">The contractor will communicate in advance with the property owner of any </w:t>
      </w:r>
      <w:proofErr w:type="spellStart"/>
      <w:r>
        <w:t>shortterm</w:t>
      </w:r>
      <w:proofErr w:type="spellEnd"/>
      <w:r>
        <w:t xml:space="preserve"> access restrictions. </w:t>
      </w:r>
    </w:p>
    <w:p w14:paraId="1B116A20" w14:textId="77777777" w:rsidR="007960FE" w:rsidRDefault="00000000" w:rsidP="00C8632C">
      <w:pPr>
        <w:numPr>
          <w:ilvl w:val="0"/>
          <w:numId w:val="2"/>
        </w:numPr>
        <w:spacing w:line="240" w:lineRule="auto"/>
        <w:ind w:hanging="360"/>
      </w:pPr>
      <w:r>
        <w:t xml:space="preserve">The southern junction of Old Hwy 141 at US 141 will be fully closed to construct the addition of a right-turn lane.  </w:t>
      </w:r>
    </w:p>
    <w:p w14:paraId="062107C6" w14:textId="77777777" w:rsidR="007960FE" w:rsidRDefault="00000000" w:rsidP="00C8632C">
      <w:pPr>
        <w:numPr>
          <w:ilvl w:val="0"/>
          <w:numId w:val="2"/>
        </w:numPr>
        <w:spacing w:line="240" w:lineRule="auto"/>
        <w:ind w:hanging="360"/>
      </w:pPr>
      <w:r>
        <w:t xml:space="preserve">US 141 at the railroad crossing will close for a maximum of five consecutive days at the end of the project. </w:t>
      </w:r>
    </w:p>
    <w:p w14:paraId="3C33E89C" w14:textId="77777777" w:rsidR="007960FE" w:rsidRDefault="00000000" w:rsidP="00C8632C">
      <w:pPr>
        <w:numPr>
          <w:ilvl w:val="1"/>
          <w:numId w:val="2"/>
        </w:numPr>
        <w:spacing w:after="181" w:line="240" w:lineRule="auto"/>
        <w:ind w:hanging="360"/>
      </w:pPr>
      <w:r>
        <w:t xml:space="preserve">Motorists will be detoured via WIS 64 and County W.  </w:t>
      </w:r>
    </w:p>
    <w:p w14:paraId="03A47328" w14:textId="1A0F4FDB" w:rsidR="007960FE" w:rsidRDefault="00000000" w:rsidP="009317C9">
      <w:pPr>
        <w:pStyle w:val="Heading3"/>
        <w:spacing w:before="240"/>
      </w:pPr>
      <w:r>
        <w:t xml:space="preserve">More information </w:t>
      </w:r>
    </w:p>
    <w:p w14:paraId="56E28AC4" w14:textId="77777777" w:rsidR="007960FE" w:rsidRDefault="00000000" w:rsidP="00C8632C">
      <w:pPr>
        <w:numPr>
          <w:ilvl w:val="0"/>
          <w:numId w:val="3"/>
        </w:numPr>
        <w:spacing w:after="72" w:line="240" w:lineRule="auto"/>
        <w:ind w:hanging="360"/>
      </w:pPr>
      <w:r>
        <w:t xml:space="preserve">This project has a dedicated 511 Wisconsin Construction website located at </w:t>
      </w:r>
      <w:hyperlink r:id="rId5">
        <w:r w:rsidR="007960FE">
          <w:rPr>
            <w:color w:val="0563C1"/>
            <w:u w:val="single" w:color="0563C1"/>
          </w:rPr>
          <w:t>https://projects.511wi.gov/141crivitz/</w:t>
        </w:r>
      </w:hyperlink>
      <w:hyperlink r:id="rId6">
        <w:r w:rsidR="007960FE">
          <w:t>.</w:t>
        </w:r>
      </w:hyperlink>
      <w:r>
        <w:t xml:space="preserve">    </w:t>
      </w:r>
    </w:p>
    <w:p w14:paraId="4BF254BF" w14:textId="77777777" w:rsidR="007960FE" w:rsidRDefault="00000000" w:rsidP="00C8632C">
      <w:pPr>
        <w:numPr>
          <w:ilvl w:val="0"/>
          <w:numId w:val="3"/>
        </w:numPr>
        <w:spacing w:after="75" w:line="240" w:lineRule="auto"/>
        <w:ind w:hanging="360"/>
      </w:pPr>
      <w:r>
        <w:t xml:space="preserve">During construction, this project’s construction operations and traffic impacts will be featured weekly on the Northeast Region Weekly Highway Construction Advisory at  </w:t>
      </w:r>
      <w:hyperlink r:id="rId7">
        <w:r w:rsidR="007960FE">
          <w:rPr>
            <w:color w:val="0563C1"/>
            <w:u w:val="single" w:color="0563C1"/>
          </w:rPr>
          <w:t>https://projects.511wi.gov/weeklyupdates-ne/</w:t>
        </w:r>
      </w:hyperlink>
      <w:hyperlink r:id="rId8">
        <w:r w:rsidR="007960FE">
          <w:t>.</w:t>
        </w:r>
      </w:hyperlink>
      <w:r>
        <w:t xml:space="preserve">  </w:t>
      </w:r>
    </w:p>
    <w:p w14:paraId="2AAA1188" w14:textId="77777777" w:rsidR="007960FE" w:rsidRDefault="00000000" w:rsidP="00C8632C">
      <w:pPr>
        <w:numPr>
          <w:ilvl w:val="0"/>
          <w:numId w:val="3"/>
        </w:numPr>
        <w:spacing w:after="122" w:line="240" w:lineRule="auto"/>
        <w:ind w:hanging="360"/>
      </w:pPr>
      <w:r>
        <w:t>Wisconsin’s Northeast Region Twitter</w:t>
      </w:r>
      <w:hyperlink r:id="rId9">
        <w:r w:rsidR="007960FE">
          <w:t xml:space="preserve"> </w:t>
        </w:r>
      </w:hyperlink>
      <w:hyperlink r:id="rId10">
        <w:r w:rsidR="007960FE">
          <w:rPr>
            <w:u w:val="single" w:color="000000"/>
          </w:rPr>
          <w:t>@WisDOTnortheast.</w:t>
        </w:r>
      </w:hyperlink>
      <w:r>
        <w:t xml:space="preserve">   </w:t>
      </w:r>
    </w:p>
    <w:p w14:paraId="221049C9" w14:textId="77777777" w:rsidR="007960FE" w:rsidRDefault="00000000" w:rsidP="009317C9">
      <w:pPr>
        <w:pStyle w:val="Heading3"/>
        <w:spacing w:before="240"/>
      </w:pPr>
      <w:r>
        <w:t xml:space="preserve">Work Zone Safety </w:t>
      </w:r>
    </w:p>
    <w:p w14:paraId="65EB64AE" w14:textId="77777777" w:rsidR="007960FE" w:rsidRDefault="00000000" w:rsidP="00C8632C">
      <w:pPr>
        <w:spacing w:after="142" w:line="240" w:lineRule="auto"/>
      </w:pPr>
      <w:r>
        <w:t xml:space="preserve">Each year in Wisconsin, both highway workers and motorists are killed and injured in crashes that happen in highway construction zones. Motorists should slow down, be patient, and pay attention to their surroundings in this and all work zones. </w:t>
      </w:r>
    </w:p>
    <w:p w14:paraId="12825E0D" w14:textId="77777777" w:rsidR="007960FE" w:rsidRDefault="00000000" w:rsidP="00C8632C">
      <w:pPr>
        <w:spacing w:line="240" w:lineRule="auto"/>
      </w:pPr>
      <w:r>
        <w:t xml:space="preserve">For more information regarding work zone rules for motorists, the law restricting hand-held devices, and general work zone safety information, please see our work zone safety website at </w:t>
      </w:r>
      <w:hyperlink r:id="rId11">
        <w:r w:rsidR="007960FE">
          <w:rPr>
            <w:color w:val="0563C1"/>
            <w:u w:val="single" w:color="0563C1"/>
          </w:rPr>
          <w:t>https://wisconsindot.gov/Pages/safety/education/workzone/</w:t>
        </w:r>
      </w:hyperlink>
      <w:hyperlink r:id="rId12">
        <w:r w:rsidR="007960FE">
          <w:t>.</w:t>
        </w:r>
      </w:hyperlink>
      <w:r>
        <w:t xml:space="preserve">  </w:t>
      </w:r>
    </w:p>
    <w:p w14:paraId="2E5ECF59" w14:textId="77777777" w:rsidR="007960FE" w:rsidRDefault="00000000" w:rsidP="00C8632C">
      <w:pPr>
        <w:spacing w:after="307" w:line="240" w:lineRule="auto"/>
        <w:ind w:right="4428"/>
        <w:jc w:val="right"/>
      </w:pPr>
      <w:r>
        <w:t xml:space="preserve"># # # </w:t>
      </w:r>
    </w:p>
    <w:p w14:paraId="06454CC5" w14:textId="77777777" w:rsidR="007960FE" w:rsidRDefault="00000000" w:rsidP="00C8632C">
      <w:pPr>
        <w:spacing w:after="86" w:line="240" w:lineRule="auto"/>
        <w:ind w:left="-5"/>
      </w:pPr>
      <w:r>
        <w:rPr>
          <w:sz w:val="18"/>
        </w:rPr>
        <w:t xml:space="preserve">[Marinette – Media/All] </w:t>
      </w:r>
    </w:p>
    <w:p w14:paraId="2B9EE754" w14:textId="77777777" w:rsidR="007960FE" w:rsidRDefault="00000000" w:rsidP="00C8632C">
      <w:pPr>
        <w:spacing w:after="424" w:line="240" w:lineRule="auto"/>
        <w:ind w:left="-5"/>
      </w:pPr>
      <w:r>
        <w:rPr>
          <w:sz w:val="18"/>
        </w:rPr>
        <w:t xml:space="preserve">[Info on website] </w:t>
      </w:r>
    </w:p>
    <w:p w14:paraId="0A1D391E" w14:textId="77777777" w:rsidR="007960FE" w:rsidRDefault="00000000" w:rsidP="00C8632C">
      <w:pPr>
        <w:spacing w:after="199" w:line="240" w:lineRule="auto"/>
      </w:pPr>
      <w:r>
        <w:rPr>
          <w:rFonts w:ascii="Times New Roman" w:eastAsia="Times New Roman" w:hAnsi="Times New Roman" w:cs="Times New Roman"/>
          <w:sz w:val="24"/>
        </w:rPr>
        <w:t xml:space="preserve"> </w:t>
      </w:r>
    </w:p>
    <w:p w14:paraId="1E24DED6" w14:textId="77777777" w:rsidR="007960FE" w:rsidRDefault="00000000" w:rsidP="00C8632C">
      <w:pPr>
        <w:spacing w:after="0" w:line="240" w:lineRule="auto"/>
        <w:ind w:right="9305"/>
      </w:pPr>
      <w:r>
        <w:rPr>
          <w:sz w:val="18"/>
        </w:rPr>
        <w:t xml:space="preserve"> </w:t>
      </w:r>
      <w:r>
        <w:rPr>
          <w:rFonts w:ascii="Times New Roman" w:eastAsia="Times New Roman" w:hAnsi="Times New Roman" w:cs="Times New Roman"/>
          <w:sz w:val="20"/>
        </w:rPr>
        <w:t xml:space="preserve"> </w:t>
      </w:r>
    </w:p>
    <w:sectPr w:rsidR="007960FE">
      <w:pgSz w:w="12240" w:h="15840"/>
      <w:pgMar w:top="1394" w:right="1445" w:bottom="1647"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63D7"/>
    <w:multiLevelType w:val="hybridMultilevel"/>
    <w:tmpl w:val="F796DF4E"/>
    <w:lvl w:ilvl="0" w:tplc="59383CB6">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326F1C">
      <w:start w:val="1"/>
      <w:numFmt w:val="bullet"/>
      <w:lvlText w:val="o"/>
      <w:lvlJc w:val="left"/>
      <w:pPr>
        <w:ind w:left="14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73835E6">
      <w:start w:val="1"/>
      <w:numFmt w:val="bullet"/>
      <w:lvlText w:val="▪"/>
      <w:lvlJc w:val="left"/>
      <w:pPr>
        <w:ind w:left="21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059A256E">
      <w:start w:val="1"/>
      <w:numFmt w:val="bullet"/>
      <w:lvlText w:val="•"/>
      <w:lvlJc w:val="left"/>
      <w:pPr>
        <w:ind w:left="28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36B4F976">
      <w:start w:val="1"/>
      <w:numFmt w:val="bullet"/>
      <w:lvlText w:val="o"/>
      <w:lvlJc w:val="left"/>
      <w:pPr>
        <w:ind w:left="36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C8281E6A">
      <w:start w:val="1"/>
      <w:numFmt w:val="bullet"/>
      <w:lvlText w:val="▪"/>
      <w:lvlJc w:val="left"/>
      <w:pPr>
        <w:ind w:left="43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20C8DF22">
      <w:start w:val="1"/>
      <w:numFmt w:val="bullet"/>
      <w:lvlText w:val="•"/>
      <w:lvlJc w:val="left"/>
      <w:pPr>
        <w:ind w:left="50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D6AE8E8">
      <w:start w:val="1"/>
      <w:numFmt w:val="bullet"/>
      <w:lvlText w:val="o"/>
      <w:lvlJc w:val="left"/>
      <w:pPr>
        <w:ind w:left="57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D4AA2ACE">
      <w:start w:val="1"/>
      <w:numFmt w:val="bullet"/>
      <w:lvlText w:val="▪"/>
      <w:lvlJc w:val="left"/>
      <w:pPr>
        <w:ind w:left="64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3F24675"/>
    <w:multiLevelType w:val="hybridMultilevel"/>
    <w:tmpl w:val="6EC86A28"/>
    <w:lvl w:ilvl="0" w:tplc="119E4DD8">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0C40AE">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2D89500">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C4628F6">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A2966C">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F7009B2">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AC6EF76">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7296A4">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93CBBCA">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32572E2"/>
    <w:multiLevelType w:val="hybridMultilevel"/>
    <w:tmpl w:val="2E42F076"/>
    <w:lvl w:ilvl="0" w:tplc="78002522">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B6F54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5AE29B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91E06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8421D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D3A112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62C0F1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3EEEE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46E3B7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4015748"/>
    <w:multiLevelType w:val="hybridMultilevel"/>
    <w:tmpl w:val="7FE04252"/>
    <w:lvl w:ilvl="0" w:tplc="28966DB4">
      <w:start w:val="1"/>
      <w:numFmt w:val="decimal"/>
      <w:pStyle w:val="Heading4"/>
      <w:lvlText w:val="%1."/>
      <w:lvlJc w:val="left"/>
      <w:pPr>
        <w:ind w:left="810" w:hanging="360"/>
      </w:pPr>
      <w:rPr>
        <w:rFonts w:hint="default"/>
        <w:b/>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16cid:durableId="1208689524">
    <w:abstractNumId w:val="2"/>
  </w:num>
  <w:num w:numId="2" w16cid:durableId="1728453641">
    <w:abstractNumId w:val="0"/>
  </w:num>
  <w:num w:numId="3" w16cid:durableId="114718530">
    <w:abstractNumId w:val="1"/>
  </w:num>
  <w:num w:numId="4" w16cid:durableId="1492326703">
    <w:abstractNumId w:val="3"/>
  </w:num>
  <w:num w:numId="5" w16cid:durableId="15641733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0FE"/>
    <w:rsid w:val="007960FE"/>
    <w:rsid w:val="009317C9"/>
    <w:rsid w:val="00C826A5"/>
    <w:rsid w:val="00C8632C"/>
    <w:rsid w:val="00CF1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D095B"/>
  <w15:docId w15:val="{A20FDE03-6759-4343-AD41-F25B3FB62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7C9"/>
    <w:pPr>
      <w:spacing w:after="200" w:line="276" w:lineRule="auto"/>
    </w:pPr>
    <w:rPr>
      <w:rFonts w:cs="Arial"/>
      <w:sz w:val="22"/>
      <w:szCs w:val="22"/>
    </w:rPr>
  </w:style>
  <w:style w:type="paragraph" w:styleId="Heading1">
    <w:name w:val="heading 1"/>
    <w:basedOn w:val="Heading5"/>
    <w:next w:val="Normal"/>
    <w:link w:val="Heading1Char"/>
    <w:uiPriority w:val="9"/>
    <w:qFormat/>
    <w:rsid w:val="009317C9"/>
    <w:pPr>
      <w:outlineLvl w:val="0"/>
    </w:pPr>
    <w:rPr>
      <w:b w:val="0"/>
      <w:bCs w:val="0"/>
    </w:rPr>
  </w:style>
  <w:style w:type="paragraph" w:styleId="Heading2">
    <w:name w:val="heading 2"/>
    <w:next w:val="Normal"/>
    <w:link w:val="Heading2Char"/>
    <w:uiPriority w:val="9"/>
    <w:unhideWhenUsed/>
    <w:qFormat/>
    <w:rsid w:val="009317C9"/>
    <w:pPr>
      <w:outlineLvl w:val="1"/>
    </w:pPr>
    <w:rPr>
      <w:rFonts w:ascii="Arial" w:hAnsi="Arial" w:cs="Arial"/>
      <w:b/>
      <w:bCs/>
      <w:spacing w:val="-1"/>
      <w:sz w:val="28"/>
      <w:szCs w:val="28"/>
    </w:rPr>
  </w:style>
  <w:style w:type="paragraph" w:styleId="Heading3">
    <w:name w:val="heading 3"/>
    <w:basedOn w:val="Normal"/>
    <w:next w:val="Normal"/>
    <w:link w:val="Heading3Char"/>
    <w:uiPriority w:val="9"/>
    <w:unhideWhenUsed/>
    <w:qFormat/>
    <w:rsid w:val="009317C9"/>
    <w:pPr>
      <w:spacing w:after="0"/>
      <w:contextualSpacing/>
      <w:outlineLvl w:val="2"/>
    </w:pPr>
    <w:rPr>
      <w:rFonts w:ascii="Arial" w:hAnsi="Arial"/>
      <w:b/>
      <w:bCs/>
      <w:sz w:val="24"/>
      <w:szCs w:val="24"/>
    </w:rPr>
  </w:style>
  <w:style w:type="paragraph" w:styleId="Heading4">
    <w:name w:val="heading 4"/>
    <w:basedOn w:val="Heading2"/>
    <w:next w:val="Normal"/>
    <w:link w:val="Heading4Char"/>
    <w:uiPriority w:val="9"/>
    <w:semiHidden/>
    <w:unhideWhenUsed/>
    <w:qFormat/>
    <w:rsid w:val="009317C9"/>
    <w:pPr>
      <w:numPr>
        <w:numId w:val="5"/>
      </w:numPr>
      <w:outlineLvl w:val="3"/>
    </w:pPr>
  </w:style>
  <w:style w:type="paragraph" w:styleId="Heading5">
    <w:name w:val="heading 5"/>
    <w:basedOn w:val="Title"/>
    <w:next w:val="Normal"/>
    <w:link w:val="Heading5Char"/>
    <w:uiPriority w:val="9"/>
    <w:semiHidden/>
    <w:unhideWhenUsed/>
    <w:qFormat/>
    <w:rsid w:val="009317C9"/>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17C9"/>
    <w:rPr>
      <w:rFonts w:ascii="Arial" w:eastAsiaTheme="majorEastAsia" w:hAnsi="Arial" w:cs="Arial"/>
      <w:b/>
      <w:bCs/>
      <w:spacing w:val="-10"/>
      <w:kern w:val="28"/>
      <w:sz w:val="72"/>
      <w:szCs w:val="72"/>
    </w:rPr>
  </w:style>
  <w:style w:type="paragraph" w:customStyle="1" w:styleId="Footnote">
    <w:name w:val="Footnote"/>
    <w:basedOn w:val="Normal"/>
    <w:link w:val="FootnoteChar"/>
    <w:qFormat/>
    <w:rsid w:val="009317C9"/>
    <w:pPr>
      <w:tabs>
        <w:tab w:val="left" w:pos="270"/>
      </w:tabs>
      <w:autoSpaceDE w:val="0"/>
      <w:autoSpaceDN w:val="0"/>
      <w:adjustRightInd w:val="0"/>
      <w:spacing w:after="0" w:line="240" w:lineRule="auto"/>
      <w:ind w:right="-20"/>
      <w:jc w:val="right"/>
    </w:pPr>
    <w:rPr>
      <w:rFonts w:ascii="Arial" w:hAnsi="Arial"/>
      <w:bCs/>
      <w:i/>
      <w:iCs/>
      <w:spacing w:val="1"/>
      <w:sz w:val="18"/>
    </w:rPr>
  </w:style>
  <w:style w:type="character" w:customStyle="1" w:styleId="FootnoteChar">
    <w:name w:val="Footnote Char"/>
    <w:basedOn w:val="DefaultParagraphFont"/>
    <w:link w:val="Footnote"/>
    <w:rsid w:val="009317C9"/>
    <w:rPr>
      <w:rFonts w:ascii="Arial" w:hAnsi="Arial" w:cs="Arial"/>
      <w:bCs/>
      <w:i/>
      <w:iCs/>
      <w:spacing w:val="1"/>
      <w:sz w:val="18"/>
      <w:szCs w:val="22"/>
    </w:rPr>
  </w:style>
  <w:style w:type="character" w:customStyle="1" w:styleId="Heading2Char">
    <w:name w:val="Heading 2 Char"/>
    <w:basedOn w:val="DefaultParagraphFont"/>
    <w:link w:val="Heading2"/>
    <w:uiPriority w:val="9"/>
    <w:rsid w:val="009317C9"/>
    <w:rPr>
      <w:rFonts w:ascii="Arial" w:hAnsi="Arial" w:cs="Arial"/>
      <w:b/>
      <w:bCs/>
      <w:spacing w:val="-1"/>
      <w:sz w:val="28"/>
      <w:szCs w:val="28"/>
    </w:rPr>
  </w:style>
  <w:style w:type="character" w:customStyle="1" w:styleId="Heading3Char">
    <w:name w:val="Heading 3 Char"/>
    <w:basedOn w:val="DefaultParagraphFont"/>
    <w:link w:val="Heading3"/>
    <w:uiPriority w:val="9"/>
    <w:rsid w:val="009317C9"/>
    <w:rPr>
      <w:rFonts w:ascii="Arial" w:hAnsi="Arial" w:cs="Arial"/>
      <w:b/>
      <w:bCs/>
      <w:sz w:val="24"/>
      <w:szCs w:val="24"/>
    </w:rPr>
  </w:style>
  <w:style w:type="paragraph" w:styleId="Caption">
    <w:name w:val="caption"/>
    <w:basedOn w:val="Normal"/>
    <w:next w:val="Normal"/>
    <w:uiPriority w:val="35"/>
    <w:semiHidden/>
    <w:unhideWhenUsed/>
    <w:qFormat/>
    <w:rsid w:val="009317C9"/>
    <w:pPr>
      <w:spacing w:line="240" w:lineRule="auto"/>
    </w:pPr>
    <w:rPr>
      <w:rFonts w:cs="Times New Roman"/>
      <w:i/>
      <w:iCs/>
      <w:color w:val="0E2841" w:themeColor="text2"/>
      <w:sz w:val="18"/>
      <w:szCs w:val="18"/>
    </w:rPr>
  </w:style>
  <w:style w:type="paragraph" w:styleId="Title">
    <w:name w:val="Title"/>
    <w:basedOn w:val="Normal"/>
    <w:next w:val="Normal"/>
    <w:link w:val="TitleChar"/>
    <w:uiPriority w:val="10"/>
    <w:qFormat/>
    <w:rsid w:val="009317C9"/>
    <w:pPr>
      <w:spacing w:after="0" w:line="240" w:lineRule="auto"/>
      <w:contextualSpacing/>
      <w:jc w:val="center"/>
    </w:pPr>
    <w:rPr>
      <w:rFonts w:ascii="Arial" w:eastAsiaTheme="majorEastAsia" w:hAnsi="Arial"/>
      <w:b/>
      <w:bCs/>
      <w:spacing w:val="-10"/>
      <w:kern w:val="28"/>
      <w:sz w:val="72"/>
      <w:szCs w:val="72"/>
    </w:rPr>
  </w:style>
  <w:style w:type="character" w:customStyle="1" w:styleId="TitleChar">
    <w:name w:val="Title Char"/>
    <w:basedOn w:val="DefaultParagraphFont"/>
    <w:link w:val="Title"/>
    <w:uiPriority w:val="10"/>
    <w:rsid w:val="009317C9"/>
    <w:rPr>
      <w:rFonts w:ascii="Arial" w:eastAsiaTheme="majorEastAsia" w:hAnsi="Arial" w:cs="Arial"/>
      <w:b/>
      <w:bCs/>
      <w:spacing w:val="-10"/>
      <w:kern w:val="28"/>
      <w:sz w:val="72"/>
      <w:szCs w:val="72"/>
    </w:rPr>
  </w:style>
  <w:style w:type="paragraph" w:styleId="NoSpacing">
    <w:name w:val="No Spacing"/>
    <w:uiPriority w:val="1"/>
    <w:qFormat/>
    <w:rsid w:val="009317C9"/>
    <w:rPr>
      <w:sz w:val="22"/>
      <w:szCs w:val="22"/>
    </w:rPr>
  </w:style>
  <w:style w:type="paragraph" w:styleId="ListParagraph">
    <w:name w:val="List Paragraph"/>
    <w:basedOn w:val="Normal"/>
    <w:uiPriority w:val="34"/>
    <w:qFormat/>
    <w:rsid w:val="009317C9"/>
    <w:pPr>
      <w:ind w:left="720"/>
      <w:contextualSpacing/>
    </w:pPr>
    <w:rPr>
      <w:rFonts w:cs="Times New Roman"/>
    </w:rPr>
  </w:style>
  <w:style w:type="character" w:customStyle="1" w:styleId="Heading5Char">
    <w:name w:val="Heading 5 Char"/>
    <w:basedOn w:val="DefaultParagraphFont"/>
    <w:link w:val="Heading5"/>
    <w:uiPriority w:val="9"/>
    <w:semiHidden/>
    <w:rsid w:val="009317C9"/>
    <w:rPr>
      <w:rFonts w:ascii="Arial" w:eastAsiaTheme="majorEastAsia" w:hAnsi="Arial" w:cs="Arial"/>
      <w:b/>
      <w:bCs/>
      <w:spacing w:val="-10"/>
      <w:kern w:val="28"/>
      <w:sz w:val="72"/>
      <w:szCs w:val="72"/>
    </w:rPr>
  </w:style>
  <w:style w:type="character" w:customStyle="1" w:styleId="Heading4Char">
    <w:name w:val="Heading 4 Char"/>
    <w:basedOn w:val="DefaultParagraphFont"/>
    <w:link w:val="Heading4"/>
    <w:uiPriority w:val="9"/>
    <w:semiHidden/>
    <w:rsid w:val="009317C9"/>
    <w:rPr>
      <w:rFonts w:ascii="Arial" w:hAnsi="Arial" w:cs="Arial"/>
      <w:b/>
      <w:bCs/>
      <w:spacing w:val="-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rojects.511wi.gov/weeklyupdates-n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jects.511wi.gov/weeklyupdates-ne/" TargetMode="External"/><Relationship Id="rId12" Type="http://schemas.openxmlformats.org/officeDocument/2006/relationships/hyperlink" Target="https://wisconsindot.gov/Pages/safety/education/workzone/"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hyperlink" Target="https://projects.511wi.gov/141crivitz/" TargetMode="External"/><Relationship Id="rId11" Type="http://schemas.openxmlformats.org/officeDocument/2006/relationships/hyperlink" Target="https://wisconsindot.gov/Pages/safety/education/workzone/" TargetMode="External"/><Relationship Id="rId5" Type="http://schemas.openxmlformats.org/officeDocument/2006/relationships/hyperlink" Target="https://projects.511wi.gov/141crivitz/" TargetMode="External"/><Relationship Id="rId15" Type="http://schemas.openxmlformats.org/officeDocument/2006/relationships/customXml" Target="../customXml/item1.xml"/><Relationship Id="rId10" Type="http://schemas.openxmlformats.org/officeDocument/2006/relationships/hyperlink" Target="https://twitter.com/WisDOTnortheast" TargetMode="External"/><Relationship Id="rId4" Type="http://schemas.openxmlformats.org/officeDocument/2006/relationships/webSettings" Target="webSettings.xml"/><Relationship Id="rId9" Type="http://schemas.openxmlformats.org/officeDocument/2006/relationships/hyperlink" Target="https://twitter.com/WisDOTnortheas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3CE0810-362D-46A2-9C7C-7F8C2518903E}"/>
</file>

<file path=customXml/itemProps2.xml><?xml version="1.0" encoding="utf-8"?>
<ds:datastoreItem xmlns:ds="http://schemas.openxmlformats.org/officeDocument/2006/customXml" ds:itemID="{DE647431-4A77-4DCA-9C42-A110723C2079}"/>
</file>

<file path=customXml/itemProps3.xml><?xml version="1.0" encoding="utf-8"?>
<ds:datastoreItem xmlns:ds="http://schemas.openxmlformats.org/officeDocument/2006/customXml" ds:itemID="{7524D4B8-51E8-4341-993B-ABC79F14BD0E}"/>
</file>

<file path=docProps/app.xml><?xml version="1.0" encoding="utf-8"?>
<Properties xmlns="http://schemas.openxmlformats.org/officeDocument/2006/extended-properties" xmlns:vt="http://schemas.openxmlformats.org/officeDocument/2006/docPropsVTypes">
  <Template>Normal.dotm</Template>
  <TotalTime>4</TotalTime>
  <Pages>2</Pages>
  <Words>594</Words>
  <Characters>3695</Characters>
  <Application>Microsoft Office Word</Application>
  <DocSecurity>0</DocSecurity>
  <Lines>184</Lines>
  <Paragraphs>64</Paragraphs>
  <ScaleCrop>false</ScaleCrop>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 141 Project construction start news release</dc:title>
  <dc:subject/>
  <dc:creator>WisDOT</dc:creator>
  <cp:keywords/>
  <cp:lastModifiedBy>Merchant, Todd M - DOT</cp:lastModifiedBy>
  <cp:revision>3</cp:revision>
  <dcterms:created xsi:type="dcterms:W3CDTF">2026-08-06T16:57:00Z</dcterms:created>
  <dcterms:modified xsi:type="dcterms:W3CDTF">2026-08-11T03:31:00Z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