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808E" w14:textId="77777777" w:rsidR="00F925FE" w:rsidRPr="00AB40D4" w:rsidRDefault="00F925FE" w:rsidP="00F925FE">
      <w:pPr>
        <w:tabs>
          <w:tab w:val="right" w:pos="10800"/>
        </w:tabs>
        <w:rPr>
          <w:rFonts w:ascii="Arial" w:hAnsi="Arial" w:cs="Arial"/>
          <w:b/>
          <w:sz w:val="24"/>
          <w:szCs w:val="24"/>
        </w:rPr>
      </w:pPr>
      <w:r w:rsidRPr="00F925FE">
        <w:rPr>
          <w:rFonts w:ascii="Arial" w:hAnsi="Arial" w:cs="Arial"/>
          <w:b/>
          <w:bCs/>
          <w:sz w:val="24"/>
          <w:szCs w:val="24"/>
        </w:rPr>
        <w:t>ADOPT-A-HIGHWAY</w:t>
      </w:r>
      <w:r>
        <w:rPr>
          <w:rFonts w:ascii="Arial" w:hAnsi="Arial" w:cs="Arial"/>
          <w:b/>
          <w:bCs/>
        </w:rPr>
        <w:t xml:space="preserve"> </w:t>
      </w:r>
      <w:r>
        <w:rPr>
          <w:rFonts w:ascii="Arial" w:hAnsi="Arial" w:cs="Arial"/>
          <w:b/>
          <w:bCs/>
        </w:rPr>
        <w:tab/>
      </w:r>
      <w:r w:rsidRPr="00FD1E55">
        <w:rPr>
          <w:rFonts w:ascii="Arial" w:hAnsi="Arial" w:cs="Arial"/>
          <w:sz w:val="18"/>
          <w:szCs w:val="18"/>
        </w:rPr>
        <w:t>Wisconsin Department of Transportation</w:t>
      </w:r>
      <w:r>
        <w:rPr>
          <w:rFonts w:ascii="Arial" w:hAnsi="Arial" w:cs="Arial"/>
          <w:b/>
          <w:bCs/>
        </w:rPr>
        <w:br/>
      </w:r>
      <w:r w:rsidR="00AB40D4" w:rsidRPr="00AB40D4">
        <w:rPr>
          <w:rFonts w:ascii="Arial" w:hAnsi="Arial" w:cs="Arial"/>
          <w:b/>
          <w:sz w:val="24"/>
          <w:szCs w:val="24"/>
        </w:rPr>
        <w:t xml:space="preserve">FREEWAY / INTERSTATE / </w:t>
      </w:r>
      <w:r w:rsidR="00AB40D4">
        <w:rPr>
          <w:rFonts w:ascii="Arial" w:hAnsi="Arial" w:cs="Arial"/>
          <w:b/>
          <w:sz w:val="24"/>
          <w:szCs w:val="24"/>
        </w:rPr>
        <w:br/>
      </w:r>
      <w:r w:rsidR="00AB40D4" w:rsidRPr="00AB40D4">
        <w:rPr>
          <w:rFonts w:ascii="Arial" w:hAnsi="Arial" w:cs="Arial"/>
          <w:b/>
          <w:sz w:val="24"/>
          <w:szCs w:val="24"/>
        </w:rPr>
        <w:t>INTERCHANGE WORK PLAN</w:t>
      </w:r>
    </w:p>
    <w:p w14:paraId="3915A552" w14:textId="2732D1A0" w:rsidR="00F925FE" w:rsidRDefault="00F925FE" w:rsidP="00F925FE">
      <w:pPr>
        <w:tabs>
          <w:tab w:val="right" w:pos="10800"/>
        </w:tabs>
        <w:spacing w:after="40"/>
        <w:rPr>
          <w:rFonts w:ascii="Arial" w:hAnsi="Arial"/>
          <w:sz w:val="12"/>
        </w:rPr>
      </w:pPr>
      <w:r>
        <w:rPr>
          <w:rFonts w:ascii="Arial" w:hAnsi="Arial"/>
          <w:sz w:val="16"/>
        </w:rPr>
        <w:t>DT120</w:t>
      </w:r>
      <w:r w:rsidR="00AB40D4">
        <w:rPr>
          <w:rFonts w:ascii="Arial" w:hAnsi="Arial"/>
          <w:sz w:val="16"/>
        </w:rPr>
        <w:t>7</w:t>
      </w:r>
      <w:r w:rsidR="00EE5648">
        <w:rPr>
          <w:rFonts w:ascii="Arial" w:hAnsi="Arial"/>
          <w:sz w:val="16"/>
        </w:rPr>
        <w:t xml:space="preserve">        9</w:t>
      </w:r>
      <w:r>
        <w:rPr>
          <w:rFonts w:ascii="Arial" w:hAnsi="Arial"/>
          <w:sz w:val="16"/>
        </w:rPr>
        <w:t>/201</w:t>
      </w:r>
      <w:r w:rsidR="0056206E">
        <w:rPr>
          <w:noProof/>
        </w:rPr>
        <w:drawing>
          <wp:anchor distT="0" distB="0" distL="114300" distR="114300" simplePos="0" relativeHeight="251657728" behindDoc="1" locked="0" layoutInCell="1" allowOverlap="1" wp14:anchorId="0ABB33DC" wp14:editId="79560F14">
            <wp:simplePos x="0" y="0"/>
            <wp:positionH relativeFrom="page">
              <wp:posOffset>2894965</wp:posOffset>
            </wp:positionH>
            <wp:positionV relativeFrom="page">
              <wp:posOffset>190500</wp:posOffset>
            </wp:positionV>
            <wp:extent cx="1572895" cy="838835"/>
            <wp:effectExtent l="0" t="0" r="0" b="0"/>
            <wp:wrapNone/>
            <wp:docPr id="9" name="Picture 1" descr="Adopt-a-high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dopt-a-highwa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17C">
        <w:rPr>
          <w:rFonts w:ascii="Arial" w:hAnsi="Arial"/>
          <w:sz w:val="16"/>
        </w:rPr>
        <w:t>2</w:t>
      </w:r>
      <w:r>
        <w:rPr>
          <w:rFonts w:ascii="Arial" w:hAnsi="Arial"/>
          <w:sz w:val="16"/>
        </w:rPr>
        <w:tab/>
      </w:r>
    </w:p>
    <w:p w14:paraId="0E741D8C" w14:textId="77777777" w:rsidR="00F925FE" w:rsidRDefault="00F925FE" w:rsidP="00F925FE">
      <w:pPr>
        <w:pStyle w:val="BodyText2"/>
        <w:tabs>
          <w:tab w:val="clear" w:pos="10800"/>
        </w:tabs>
        <w:ind w:right="-9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40" w:type="dxa"/>
          <w:bottom w:w="40" w:type="dxa"/>
          <w:right w:w="40" w:type="dxa"/>
        </w:tblCellMar>
        <w:tblLook w:val="0000" w:firstRow="0" w:lastRow="0" w:firstColumn="0" w:lastColumn="0" w:noHBand="0" w:noVBand="0"/>
      </w:tblPr>
      <w:tblGrid>
        <w:gridCol w:w="4186"/>
        <w:gridCol w:w="2388"/>
        <w:gridCol w:w="2468"/>
        <w:gridCol w:w="1669"/>
      </w:tblGrid>
      <w:tr w:rsidR="00CC28F3" w14:paraId="599CEF76" w14:textId="77777777" w:rsidTr="00EE5648">
        <w:trPr>
          <w:cantSplit/>
          <w:trHeight w:val="508"/>
          <w:jc w:val="center"/>
        </w:trPr>
        <w:tc>
          <w:tcPr>
            <w:tcW w:w="4186" w:type="dxa"/>
          </w:tcPr>
          <w:p w14:paraId="179E46C6" w14:textId="77777777" w:rsidR="00CC28F3" w:rsidRPr="003A797A" w:rsidRDefault="00CC28F3">
            <w:pPr>
              <w:pStyle w:val="PlainText"/>
              <w:spacing w:before="20"/>
              <w:rPr>
                <w:rFonts w:ascii="Arial" w:hAnsi="Arial" w:cs="Arial"/>
                <w:sz w:val="16"/>
                <w:szCs w:val="16"/>
              </w:rPr>
            </w:pPr>
            <w:r w:rsidRPr="003A797A">
              <w:rPr>
                <w:rFonts w:ascii="Arial" w:hAnsi="Arial" w:cs="Arial"/>
                <w:sz w:val="16"/>
                <w:szCs w:val="16"/>
              </w:rPr>
              <w:t>Group Name</w:t>
            </w:r>
          </w:p>
          <w:p w14:paraId="2E0DD546" w14:textId="77777777" w:rsidR="00CC28F3" w:rsidRDefault="00CC28F3">
            <w:pPr>
              <w:rPr>
                <w:rFonts w:ascii="Arial" w:hAnsi="Arial" w:cs="Arial"/>
                <w:sz w:val="24"/>
              </w:rPr>
            </w:pPr>
            <w:r>
              <w:rPr>
                <w:rFonts w:ascii="Arial" w:hAnsi="Arial" w:cs="Arial"/>
                <w:sz w:val="24"/>
              </w:rPr>
              <w:fldChar w:fldCharType="begin">
                <w:ffData>
                  <w:name w:val="Text3"/>
                  <w:enabled/>
                  <w:calcOnExit w:val="0"/>
                  <w:textInput/>
                </w:ffData>
              </w:fldChar>
            </w:r>
            <w:bookmarkStart w:id="0" w:name="Text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0"/>
          </w:p>
        </w:tc>
        <w:tc>
          <w:tcPr>
            <w:tcW w:w="4856" w:type="dxa"/>
            <w:gridSpan w:val="2"/>
          </w:tcPr>
          <w:p w14:paraId="63BBB2DF" w14:textId="77777777" w:rsidR="00CC28F3" w:rsidRPr="003A797A" w:rsidRDefault="00CC28F3">
            <w:pPr>
              <w:pStyle w:val="PlainText"/>
              <w:spacing w:before="20"/>
              <w:rPr>
                <w:rFonts w:ascii="Arial" w:hAnsi="Arial" w:cs="Arial"/>
                <w:sz w:val="16"/>
                <w:szCs w:val="16"/>
              </w:rPr>
            </w:pPr>
            <w:r w:rsidRPr="003A797A">
              <w:rPr>
                <w:rFonts w:ascii="Arial" w:hAnsi="Arial" w:cs="Arial"/>
                <w:sz w:val="16"/>
                <w:szCs w:val="16"/>
              </w:rPr>
              <w:t>Group E</w:t>
            </w:r>
            <w:r w:rsidR="00EE5648">
              <w:rPr>
                <w:rFonts w:ascii="Arial" w:hAnsi="Arial" w:cs="Arial"/>
                <w:sz w:val="16"/>
                <w:szCs w:val="16"/>
              </w:rPr>
              <w:t>m</w:t>
            </w:r>
            <w:r w:rsidRPr="003A797A">
              <w:rPr>
                <w:rFonts w:ascii="Arial" w:hAnsi="Arial" w:cs="Arial"/>
                <w:sz w:val="16"/>
                <w:szCs w:val="16"/>
              </w:rPr>
              <w:t>ail Address</w:t>
            </w:r>
          </w:p>
          <w:p w14:paraId="32CA0A0D" w14:textId="77777777" w:rsidR="00CC28F3" w:rsidRDefault="00CC28F3">
            <w:pPr>
              <w:pStyle w:val="PlainText"/>
              <w:spacing w:before="20"/>
              <w:rPr>
                <w:rFonts w:ascii="Arial" w:hAnsi="Arial" w:cs="Arial"/>
                <w:sz w:val="18"/>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669" w:type="dxa"/>
          </w:tcPr>
          <w:p w14:paraId="0BF063ED" w14:textId="77777777" w:rsidR="00CC28F3" w:rsidRPr="003A797A" w:rsidRDefault="00CC28F3">
            <w:pPr>
              <w:pStyle w:val="PlainText"/>
              <w:spacing w:before="20"/>
              <w:rPr>
                <w:rFonts w:ascii="Arial" w:hAnsi="Arial" w:cs="Arial"/>
                <w:sz w:val="16"/>
                <w:szCs w:val="16"/>
              </w:rPr>
            </w:pPr>
            <w:r w:rsidRPr="003A797A">
              <w:rPr>
                <w:rFonts w:ascii="Arial" w:hAnsi="Arial" w:cs="Arial"/>
                <w:sz w:val="16"/>
                <w:szCs w:val="16"/>
              </w:rPr>
              <w:t>Group Number</w:t>
            </w:r>
          </w:p>
          <w:p w14:paraId="20362E5A" w14:textId="77777777" w:rsidR="00CC28F3" w:rsidRDefault="00CC28F3">
            <w:pPr>
              <w:pStyle w:val="PlainText"/>
              <w:spacing w:before="20"/>
              <w:rPr>
                <w:rFonts w:ascii="Arial" w:hAnsi="Arial" w:cs="Arial"/>
                <w:sz w:val="18"/>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EE5648" w14:paraId="2A5C2E08" w14:textId="77777777" w:rsidTr="003960E1">
        <w:trPr>
          <w:trHeight w:val="472"/>
          <w:jc w:val="center"/>
        </w:trPr>
        <w:tc>
          <w:tcPr>
            <w:tcW w:w="6574" w:type="dxa"/>
            <w:gridSpan w:val="2"/>
          </w:tcPr>
          <w:p w14:paraId="749B679E" w14:textId="77777777" w:rsidR="00EE5648" w:rsidRPr="003A797A" w:rsidRDefault="00EE5648" w:rsidP="003960E1">
            <w:pPr>
              <w:pStyle w:val="PlainText"/>
              <w:spacing w:before="20"/>
              <w:rPr>
                <w:rFonts w:ascii="Arial" w:hAnsi="Arial" w:cs="Arial"/>
                <w:sz w:val="16"/>
                <w:szCs w:val="16"/>
              </w:rPr>
            </w:pPr>
            <w:r>
              <w:rPr>
                <w:rFonts w:ascii="Arial" w:hAnsi="Arial" w:cs="Arial"/>
                <w:sz w:val="16"/>
                <w:szCs w:val="16"/>
              </w:rPr>
              <w:t>Group Contact Name (First, MI, Last)</w:t>
            </w:r>
          </w:p>
          <w:p w14:paraId="08E30BDE" w14:textId="77777777" w:rsidR="00EE5648" w:rsidRDefault="00EE5648" w:rsidP="003960E1">
            <w:pPr>
              <w:rPr>
                <w:rFonts w:ascii="Arial" w:hAnsi="Arial" w:cs="Arial"/>
                <w:sz w:val="24"/>
              </w:rPr>
            </w:pPr>
            <w:r>
              <w:rPr>
                <w:rFonts w:ascii="Arial" w:hAnsi="Arial" w:cs="Arial"/>
                <w:sz w:val="24"/>
              </w:rPr>
              <w:fldChar w:fldCharType="begin">
                <w:ffData>
                  <w:name w:val="Text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4137" w:type="dxa"/>
            <w:gridSpan w:val="2"/>
          </w:tcPr>
          <w:p w14:paraId="094AF3AE" w14:textId="77777777" w:rsidR="00EE5648" w:rsidRPr="003A797A" w:rsidRDefault="00EE5648" w:rsidP="003960E1">
            <w:pPr>
              <w:pStyle w:val="PlainText"/>
              <w:spacing w:before="20"/>
              <w:rPr>
                <w:rFonts w:ascii="Arial" w:hAnsi="Arial" w:cs="Arial"/>
                <w:sz w:val="16"/>
                <w:szCs w:val="16"/>
              </w:rPr>
            </w:pPr>
            <w:r>
              <w:rPr>
                <w:rFonts w:ascii="Arial" w:hAnsi="Arial" w:cs="Arial"/>
                <w:sz w:val="16"/>
                <w:szCs w:val="16"/>
              </w:rPr>
              <w:t>Group Contact Email Address</w:t>
            </w:r>
          </w:p>
          <w:p w14:paraId="1B731E40" w14:textId="77777777" w:rsidR="00EE5648" w:rsidRDefault="00EE5648" w:rsidP="003960E1">
            <w:pPr>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CC28F3" w14:paraId="72884091" w14:textId="77777777" w:rsidTr="00EE5648">
        <w:trPr>
          <w:trHeight w:val="472"/>
          <w:jc w:val="center"/>
        </w:trPr>
        <w:tc>
          <w:tcPr>
            <w:tcW w:w="6574" w:type="dxa"/>
            <w:gridSpan w:val="2"/>
          </w:tcPr>
          <w:p w14:paraId="2D5EA5E6" w14:textId="77777777" w:rsidR="00CC28F3" w:rsidRPr="003A797A" w:rsidRDefault="00CC28F3">
            <w:pPr>
              <w:pStyle w:val="PlainText"/>
              <w:spacing w:before="20"/>
              <w:rPr>
                <w:rFonts w:ascii="Arial" w:hAnsi="Arial" w:cs="Arial"/>
                <w:sz w:val="16"/>
                <w:szCs w:val="16"/>
              </w:rPr>
            </w:pPr>
            <w:r w:rsidRPr="003A797A">
              <w:rPr>
                <w:rFonts w:ascii="Arial" w:hAnsi="Arial" w:cs="Arial"/>
                <w:sz w:val="16"/>
                <w:szCs w:val="16"/>
              </w:rPr>
              <w:t>WisDOT Contact</w:t>
            </w:r>
          </w:p>
          <w:p w14:paraId="230F3CDA" w14:textId="77777777" w:rsidR="00CC28F3" w:rsidRDefault="00CC28F3">
            <w:pPr>
              <w:rPr>
                <w:rFonts w:ascii="Arial" w:hAnsi="Arial" w:cs="Arial"/>
                <w:sz w:val="24"/>
              </w:rPr>
            </w:pPr>
            <w:r>
              <w:rPr>
                <w:rFonts w:ascii="Arial" w:hAnsi="Arial" w:cs="Arial"/>
                <w:sz w:val="24"/>
              </w:rPr>
              <w:fldChar w:fldCharType="begin">
                <w:ffData>
                  <w:name w:val="Text2"/>
                  <w:enabled/>
                  <w:calcOnExit w:val="0"/>
                  <w:textInput/>
                </w:ffData>
              </w:fldChar>
            </w:r>
            <w:bookmarkStart w:id="1" w:name="Text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
          </w:p>
        </w:tc>
        <w:tc>
          <w:tcPr>
            <w:tcW w:w="4137" w:type="dxa"/>
            <w:gridSpan w:val="2"/>
          </w:tcPr>
          <w:p w14:paraId="1A9E37F0" w14:textId="77777777" w:rsidR="00CC28F3" w:rsidRPr="003A797A" w:rsidRDefault="00CC28F3">
            <w:pPr>
              <w:pStyle w:val="PlainText"/>
              <w:spacing w:before="20"/>
              <w:rPr>
                <w:rFonts w:ascii="Arial" w:hAnsi="Arial" w:cs="Arial"/>
                <w:sz w:val="16"/>
                <w:szCs w:val="16"/>
              </w:rPr>
            </w:pPr>
            <w:r w:rsidRPr="003A797A">
              <w:rPr>
                <w:rFonts w:ascii="Arial" w:hAnsi="Arial" w:cs="Arial"/>
                <w:sz w:val="16"/>
                <w:szCs w:val="16"/>
              </w:rPr>
              <w:t>WisDOT Contact Telephone</w:t>
            </w:r>
          </w:p>
          <w:p w14:paraId="42D4A344" w14:textId="77777777" w:rsidR="00CC28F3" w:rsidRDefault="00CC28F3">
            <w:pPr>
              <w:rPr>
                <w:rFonts w:ascii="Arial" w:hAnsi="Arial" w:cs="Arial"/>
                <w:sz w:val="24"/>
              </w:rPr>
            </w:pPr>
            <w:r>
              <w:rPr>
                <w:rFonts w:ascii="Arial" w:hAnsi="Arial" w:cs="Arial"/>
                <w:sz w:val="24"/>
              </w:rPr>
              <w:fldChar w:fldCharType="begin">
                <w:ffData>
                  <w:name w:val="Text1"/>
                  <w:enabled/>
                  <w:calcOnExit w:val="0"/>
                  <w:textInput/>
                </w:ffData>
              </w:fldChar>
            </w:r>
            <w:bookmarkStart w:id="2" w:name="Text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
          </w:p>
        </w:tc>
      </w:tr>
    </w:tbl>
    <w:p w14:paraId="7021E4D9" w14:textId="77777777" w:rsidR="00CC28F3" w:rsidRDefault="00CC28F3">
      <w:pPr>
        <w:rPr>
          <w:rFonts w:ascii="Arial" w:hAnsi="Arial" w:cs="Arial"/>
        </w:rPr>
      </w:pPr>
    </w:p>
    <w:p w14:paraId="5F554181" w14:textId="77777777" w:rsidR="00CC28F3" w:rsidRDefault="00CC28F3">
      <w:pPr>
        <w:rPr>
          <w:rFonts w:ascii="Arial" w:hAnsi="Arial" w:cs="Arial"/>
        </w:rPr>
      </w:pPr>
      <w:r>
        <w:rPr>
          <w:rFonts w:ascii="Arial" w:hAnsi="Arial" w:cs="Arial"/>
        </w:rPr>
        <w:t>This work plan is to assure a safe clean-up of the freeway or interstate highway segment or interchange that you have adopted. All rules in the Terms and Conditions in the Adopt-A-Highway Application/Permit are to be followed except as modified below.</w:t>
      </w:r>
    </w:p>
    <w:p w14:paraId="64BEE89F" w14:textId="77777777" w:rsidR="00CC28F3" w:rsidRDefault="00CC28F3">
      <w:pPr>
        <w:rPr>
          <w:rFonts w:ascii="Arial" w:hAnsi="Arial" w:cs="Arial"/>
        </w:rPr>
      </w:pPr>
    </w:p>
    <w:p w14:paraId="0AEF1825" w14:textId="77777777" w:rsidR="00CC28F3" w:rsidRDefault="00CC28F3" w:rsidP="002429A7">
      <w:pPr>
        <w:spacing w:before="120" w:after="40"/>
        <w:rPr>
          <w:rFonts w:ascii="Arial" w:hAnsi="Arial" w:cs="Arial"/>
          <w:b/>
          <w:bCs/>
        </w:rPr>
      </w:pPr>
      <w:r>
        <w:rPr>
          <w:rFonts w:ascii="Arial" w:hAnsi="Arial" w:cs="Arial"/>
          <w:b/>
          <w:bCs/>
        </w:rPr>
        <w:t>General Conditions</w:t>
      </w:r>
    </w:p>
    <w:p w14:paraId="117E0B00" w14:textId="77777777" w:rsidR="00CC28F3" w:rsidRDefault="00CC28F3">
      <w:pPr>
        <w:pStyle w:val="Header"/>
        <w:numPr>
          <w:ilvl w:val="0"/>
          <w:numId w:val="8"/>
        </w:numPr>
        <w:tabs>
          <w:tab w:val="clear" w:pos="4320"/>
          <w:tab w:val="clear" w:pos="8640"/>
        </w:tabs>
        <w:rPr>
          <w:rFonts w:ascii="Arial" w:hAnsi="Arial" w:cs="Arial"/>
        </w:rPr>
      </w:pPr>
      <w:r>
        <w:rPr>
          <w:rFonts w:ascii="Arial" w:hAnsi="Arial" w:cs="Arial"/>
        </w:rPr>
        <w:t>All participants must be at least 16 years of age. No other persons shall be at the clean-up site.</w:t>
      </w:r>
    </w:p>
    <w:p w14:paraId="2B78C463" w14:textId="77777777" w:rsidR="00CC28F3" w:rsidRDefault="00CC28F3">
      <w:pPr>
        <w:numPr>
          <w:ilvl w:val="0"/>
          <w:numId w:val="8"/>
        </w:numPr>
        <w:spacing w:before="240"/>
        <w:ind w:left="907" w:hanging="547"/>
        <w:rPr>
          <w:rFonts w:ascii="Arial" w:hAnsi="Arial" w:cs="Arial"/>
        </w:rPr>
      </w:pPr>
      <w:r>
        <w:rPr>
          <w:rFonts w:ascii="Arial" w:hAnsi="Arial" w:cs="Arial"/>
        </w:rPr>
        <w:t>No more than 20 participants shall be allowed to do clean-up at the same time.</w:t>
      </w:r>
    </w:p>
    <w:p w14:paraId="5312C515" w14:textId="77777777" w:rsidR="00CC28F3" w:rsidRDefault="00CC28F3">
      <w:pPr>
        <w:numPr>
          <w:ilvl w:val="0"/>
          <w:numId w:val="8"/>
        </w:numPr>
        <w:spacing w:before="240"/>
        <w:ind w:left="907" w:hanging="547"/>
        <w:rPr>
          <w:rFonts w:ascii="Arial" w:hAnsi="Arial" w:cs="Arial"/>
        </w:rPr>
      </w:pPr>
      <w:r>
        <w:rPr>
          <w:rFonts w:ascii="Arial" w:hAnsi="Arial" w:cs="Arial"/>
        </w:rPr>
        <w:t>Participants shall work facing traffic. Participants may walk with the direction of traffic when they are along the fence line (or at least 15 feet from the highway pavement if there is no fence line.)</w:t>
      </w:r>
    </w:p>
    <w:p w14:paraId="121F9C89" w14:textId="77777777" w:rsidR="00CC28F3" w:rsidRDefault="00CC28F3">
      <w:pPr>
        <w:numPr>
          <w:ilvl w:val="0"/>
          <w:numId w:val="8"/>
        </w:numPr>
        <w:spacing w:before="240"/>
        <w:ind w:left="907" w:hanging="547"/>
        <w:rPr>
          <w:rFonts w:ascii="Arial" w:hAnsi="Arial" w:cs="Arial"/>
        </w:rPr>
      </w:pPr>
      <w:r>
        <w:rPr>
          <w:rFonts w:ascii="Arial" w:hAnsi="Arial" w:cs="Arial"/>
        </w:rPr>
        <w:t>Participants shall not cross any lanes of traffic, drive on service vehicle crossovers, or work on the median between opposing lanes of traffic.</w:t>
      </w:r>
    </w:p>
    <w:p w14:paraId="61C4E871" w14:textId="77777777" w:rsidR="00CC28F3" w:rsidRDefault="00CC28F3">
      <w:pPr>
        <w:numPr>
          <w:ilvl w:val="0"/>
          <w:numId w:val="8"/>
        </w:numPr>
        <w:tabs>
          <w:tab w:val="left" w:pos="900"/>
        </w:tabs>
        <w:spacing w:before="240"/>
        <w:ind w:left="907" w:hanging="547"/>
        <w:rPr>
          <w:rFonts w:ascii="Arial" w:hAnsi="Arial" w:cs="Arial"/>
        </w:rPr>
      </w:pPr>
      <w:r>
        <w:rPr>
          <w:rFonts w:ascii="Arial" w:hAnsi="Arial" w:cs="Arial"/>
        </w:rPr>
        <w:t>The group leader shall report any accidents or other safety problems that occur while the group is cleaning its segment. The WisDOT contact name and telephone number is listed above. Violation of AAH safety rules may be grounds for removal from the program.</w:t>
      </w:r>
    </w:p>
    <w:p w14:paraId="5A162B7D" w14:textId="77777777" w:rsidR="00CC28F3" w:rsidRDefault="00CC28F3" w:rsidP="002429A7">
      <w:pPr>
        <w:spacing w:before="360"/>
        <w:rPr>
          <w:rFonts w:ascii="Arial" w:hAnsi="Arial" w:cs="Arial"/>
          <w:b/>
          <w:bCs/>
        </w:rPr>
      </w:pPr>
      <w:r>
        <w:rPr>
          <w:rFonts w:ascii="Arial" w:hAnsi="Arial" w:cs="Arial"/>
          <w:b/>
          <w:bCs/>
        </w:rPr>
        <w:t>Site-specific conditions and layout plan as written and prepared by WisDOT representative (see attachments.)</w:t>
      </w:r>
    </w:p>
    <w:p w14:paraId="1F8F3E97" w14:textId="77777777" w:rsidR="0082043E" w:rsidRDefault="00CC28F3" w:rsidP="00396580">
      <w:pPr>
        <w:numPr>
          <w:ilvl w:val="0"/>
          <w:numId w:val="8"/>
        </w:numPr>
        <w:spacing w:before="120"/>
        <w:ind w:left="907" w:hanging="547"/>
        <w:rPr>
          <w:rFonts w:ascii="Arial" w:hAnsi="Arial" w:cs="Arial"/>
        </w:rPr>
      </w:pPr>
      <w:r>
        <w:rPr>
          <w:rFonts w:ascii="Arial" w:hAnsi="Arial" w:cs="Arial"/>
        </w:rPr>
        <w:t>Installation of person-working cautionary signs (show how signs and the locations will be installed and removed without interrupting traffic.)</w:t>
      </w:r>
    </w:p>
    <w:p w14:paraId="5560FB13" w14:textId="77777777" w:rsidR="00CC28F3" w:rsidRDefault="00396580" w:rsidP="00396580">
      <w:pPr>
        <w:spacing w:before="20" w:after="20"/>
        <w:ind w:left="907"/>
        <w:rPr>
          <w:rFonts w:ascii="Arial" w:hAnsi="Arial" w:cs="Arial"/>
        </w:rPr>
      </w:pPr>
      <w:r>
        <w:rPr>
          <w:rFonts w:ascii="Arial" w:hAnsi="Arial" w:cs="Arial"/>
        </w:rPr>
        <w:fldChar w:fldCharType="begin">
          <w:ffData>
            <w:name w:val="Text31"/>
            <w:enabled/>
            <w:calcOnExit w:val="0"/>
            <w:textInput/>
          </w:ffData>
        </w:fldChar>
      </w:r>
      <w:bookmarkStart w:id="3"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048CE80A" w14:textId="77777777" w:rsidR="0082043E" w:rsidRDefault="00CC28F3" w:rsidP="0082043E">
      <w:pPr>
        <w:numPr>
          <w:ilvl w:val="0"/>
          <w:numId w:val="8"/>
        </w:numPr>
        <w:spacing w:before="120"/>
        <w:ind w:left="907" w:hanging="547"/>
        <w:rPr>
          <w:rFonts w:ascii="Arial" w:hAnsi="Arial" w:cs="Arial"/>
        </w:rPr>
      </w:pPr>
      <w:r>
        <w:rPr>
          <w:rFonts w:ascii="Arial" w:hAnsi="Arial" w:cs="Arial"/>
        </w:rPr>
        <w:t>Parking (parking on or along freeway/interstate is not allowable.)</w:t>
      </w:r>
      <w:r w:rsidR="00396580" w:rsidRPr="00396580">
        <w:rPr>
          <w:rFonts w:ascii="Arial" w:hAnsi="Arial" w:cs="Arial"/>
        </w:rPr>
        <w:t xml:space="preserve"> </w:t>
      </w:r>
    </w:p>
    <w:p w14:paraId="2CAE7CD5" w14:textId="77777777" w:rsidR="00396580" w:rsidRDefault="00396580" w:rsidP="00396580">
      <w:pPr>
        <w:spacing w:before="20" w:after="20"/>
        <w:ind w:left="907"/>
        <w:rPr>
          <w:rFonts w:ascii="Arial" w:hAnsi="Arial" w:cs="Arial"/>
        </w:rPr>
      </w:pP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CF7CFDF" w14:textId="77777777" w:rsidR="0082043E" w:rsidRDefault="00CC28F3" w:rsidP="00396580">
      <w:pPr>
        <w:numPr>
          <w:ilvl w:val="0"/>
          <w:numId w:val="8"/>
        </w:numPr>
        <w:spacing w:before="20" w:after="20"/>
        <w:ind w:left="907" w:hanging="547"/>
        <w:rPr>
          <w:rFonts w:ascii="Arial" w:hAnsi="Arial" w:cs="Arial"/>
        </w:rPr>
      </w:pPr>
      <w:r w:rsidRPr="0082043E">
        <w:rPr>
          <w:rFonts w:ascii="Arial" w:hAnsi="Arial" w:cs="Arial"/>
        </w:rPr>
        <w:t>Participants walking plan (walk facing traffic, walk with traffic only when away from the roadside, walk back to vehicles or be picked up at a site not by the freeway/interstate).</w:t>
      </w:r>
    </w:p>
    <w:p w14:paraId="09EE6559" w14:textId="77777777" w:rsidR="00396580" w:rsidRDefault="00396580" w:rsidP="0082043E">
      <w:pPr>
        <w:spacing w:before="20" w:after="20"/>
        <w:ind w:left="907"/>
        <w:rPr>
          <w:rFonts w:ascii="Arial" w:hAnsi="Arial" w:cs="Arial"/>
        </w:rPr>
      </w:pPr>
      <w:r w:rsidRPr="0082043E">
        <w:rPr>
          <w:rFonts w:ascii="Arial" w:hAnsi="Arial" w:cs="Arial"/>
        </w:rPr>
        <w:fldChar w:fldCharType="begin">
          <w:ffData>
            <w:name w:val="Text31"/>
            <w:enabled/>
            <w:calcOnExit w:val="0"/>
            <w:textInput/>
          </w:ffData>
        </w:fldChar>
      </w:r>
      <w:r w:rsidRPr="0082043E">
        <w:rPr>
          <w:rFonts w:ascii="Arial" w:hAnsi="Arial" w:cs="Arial"/>
        </w:rPr>
        <w:instrText xml:space="preserve"> FORMTEXT </w:instrText>
      </w:r>
      <w:r>
        <w:rPr>
          <w:rFonts w:ascii="Arial" w:hAnsi="Arial" w:cs="Arial"/>
        </w:rPr>
      </w:r>
      <w:r w:rsidRPr="0082043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2043E">
        <w:rPr>
          <w:rFonts w:ascii="Arial" w:hAnsi="Arial" w:cs="Arial"/>
        </w:rPr>
        <w:fldChar w:fldCharType="end"/>
      </w:r>
    </w:p>
    <w:p w14:paraId="19B2B7D0" w14:textId="77777777" w:rsidR="0082043E" w:rsidRDefault="00CC28F3" w:rsidP="00396580">
      <w:pPr>
        <w:numPr>
          <w:ilvl w:val="0"/>
          <w:numId w:val="8"/>
        </w:numPr>
        <w:spacing w:before="120"/>
        <w:ind w:left="907" w:hanging="547"/>
        <w:rPr>
          <w:rFonts w:ascii="Arial" w:hAnsi="Arial" w:cs="Arial"/>
        </w:rPr>
      </w:pPr>
      <w:r>
        <w:rPr>
          <w:rFonts w:ascii="Arial" w:hAnsi="Arial" w:cs="Arial"/>
        </w:rPr>
        <w:t>Other special conditions (bridges, tunnels, overpasses, other structures, steep inclines, wet areas) to deal with.</w:t>
      </w:r>
    </w:p>
    <w:p w14:paraId="78426E0A" w14:textId="77777777" w:rsidR="00396580" w:rsidRDefault="00396580" w:rsidP="00396580">
      <w:pPr>
        <w:spacing w:before="20" w:after="20"/>
        <w:ind w:left="907"/>
        <w:rPr>
          <w:rFonts w:ascii="Arial" w:hAnsi="Arial" w:cs="Arial"/>
        </w:rPr>
      </w:pP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78480C7" w14:textId="77777777" w:rsidR="0082043E" w:rsidRDefault="00CC28F3" w:rsidP="00396580">
      <w:pPr>
        <w:numPr>
          <w:ilvl w:val="0"/>
          <w:numId w:val="8"/>
        </w:numPr>
        <w:spacing w:before="120"/>
        <w:ind w:left="907" w:hanging="547"/>
        <w:rPr>
          <w:rFonts w:ascii="Arial" w:hAnsi="Arial" w:cs="Arial"/>
        </w:rPr>
      </w:pPr>
      <w:r>
        <w:rPr>
          <w:rFonts w:ascii="Arial" w:hAnsi="Arial" w:cs="Arial"/>
        </w:rPr>
        <w:t>Map of area showing parking, walking plan, and other special conditions.</w:t>
      </w:r>
    </w:p>
    <w:p w14:paraId="214D119C" w14:textId="77777777" w:rsidR="00396580" w:rsidRDefault="00396580" w:rsidP="00396580">
      <w:pPr>
        <w:spacing w:before="20" w:after="20"/>
        <w:ind w:left="907"/>
        <w:rPr>
          <w:rFonts w:ascii="Arial" w:hAnsi="Arial" w:cs="Arial"/>
        </w:rPr>
      </w:pP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4A953CF" w14:textId="77777777" w:rsidR="00CC28F3" w:rsidRDefault="00CC28F3" w:rsidP="00B168AA">
      <w:pPr>
        <w:spacing w:before="80" w:after="40"/>
        <w:rPr>
          <w:rFonts w:ascii="Arial" w:hAnsi="Arial" w:cs="Arial"/>
        </w:rPr>
      </w:pPr>
      <w:r>
        <w:rPr>
          <w:rFonts w:ascii="Arial" w:hAnsi="Arial" w:cs="Arial"/>
        </w:rPr>
        <w:t>The group leader shall talk with a DOT representative so that the work plan is understood. Prior to clean-up, the leader shall brief members about the plan.</w:t>
      </w:r>
    </w:p>
    <w:p w14:paraId="0F00E047" w14:textId="77777777" w:rsidR="00CC28F3" w:rsidRDefault="00CC28F3" w:rsidP="003A797A">
      <w:pPr>
        <w:spacing w:after="360"/>
        <w:rPr>
          <w:rFonts w:ascii="Arial" w:hAnsi="Arial" w:cs="Arial"/>
        </w:rPr>
      </w:pPr>
      <w:r>
        <w:rPr>
          <w:rFonts w:ascii="Arial" w:hAnsi="Arial" w:cs="Arial"/>
        </w:rPr>
        <w:t xml:space="preserve">By electronic signature below, the Group agrees to the work plan above. Please send your signed work plan </w:t>
      </w:r>
      <w:r w:rsidR="00B832C9">
        <w:rPr>
          <w:rFonts w:ascii="Arial" w:hAnsi="Arial" w:cs="Arial"/>
        </w:rPr>
        <w:t xml:space="preserve">to the </w:t>
      </w:r>
      <w:r w:rsidR="00B644E0">
        <w:rPr>
          <w:rFonts w:ascii="Arial" w:hAnsi="Arial" w:cs="Arial"/>
        </w:rPr>
        <w:br/>
      </w:r>
      <w:r w:rsidR="00B832C9">
        <w:rPr>
          <w:rFonts w:ascii="Arial" w:hAnsi="Arial" w:cs="Arial"/>
        </w:rPr>
        <w:t xml:space="preserve">Adopt-A-Highway coordinator. For the appropriate contact information please see </w:t>
      </w:r>
      <w:r w:rsidR="00941E62" w:rsidRPr="00B832C9">
        <w:rPr>
          <w:rFonts w:ascii="Arial" w:hAnsi="Arial" w:cs="Arial"/>
        </w:rPr>
        <w:t xml:space="preserve">Adopt-A-Highway </w:t>
      </w:r>
      <w:r w:rsidR="00B832C9">
        <w:rPr>
          <w:rFonts w:ascii="Arial" w:hAnsi="Arial" w:cs="Arial"/>
        </w:rPr>
        <w:t>c</w:t>
      </w:r>
      <w:r w:rsidR="00941E62" w:rsidRPr="00B832C9">
        <w:rPr>
          <w:rFonts w:ascii="Arial" w:hAnsi="Arial" w:cs="Arial"/>
        </w:rPr>
        <w:t>ontact</w:t>
      </w:r>
      <w:r w:rsidR="00B832C9">
        <w:rPr>
          <w:rFonts w:ascii="Arial" w:hAnsi="Arial" w:cs="Arial"/>
        </w:rPr>
        <w:t xml:space="preserve">s, at: </w:t>
      </w:r>
      <w:r w:rsidR="00941E62" w:rsidRPr="00941E62">
        <w:rPr>
          <w:rFonts w:ascii="Arial" w:hAnsi="Arial" w:cs="Arial"/>
        </w:rPr>
        <w:t xml:space="preserve"> </w:t>
      </w:r>
      <w:hyperlink r:id="rId8" w:history="1">
        <w:r w:rsidR="00C917BF">
          <w:rPr>
            <w:rStyle w:val="Hyperlink"/>
            <w:rFonts w:ascii="Arial" w:hAnsi="Arial" w:cs="Arial"/>
          </w:rPr>
          <w:t>http://wisconsindot.gov/Pages/doing-bus/real-estate/roadsides/adopt-hwy/contact.aspx</w:t>
        </w:r>
      </w:hyperlink>
      <w:r w:rsidR="00941E62" w:rsidRPr="00941E62">
        <w:rPr>
          <w:rFonts w:ascii="Arial" w:hAnsi="Arial" w:cs="Arial"/>
        </w:rPr>
        <w:t>.</w:t>
      </w:r>
    </w:p>
    <w:tbl>
      <w:tblPr>
        <w:tblW w:w="0" w:type="auto"/>
        <w:tblInd w:w="108" w:type="dxa"/>
        <w:tblLayout w:type="fixed"/>
        <w:tblLook w:val="0000" w:firstRow="0" w:lastRow="0" w:firstColumn="0" w:lastColumn="0" w:noHBand="0" w:noVBand="0"/>
      </w:tblPr>
      <w:tblGrid>
        <w:gridCol w:w="6930"/>
        <w:gridCol w:w="1620"/>
        <w:gridCol w:w="2250"/>
      </w:tblGrid>
      <w:tr w:rsidR="00EE5648" w14:paraId="733040E3" w14:textId="77777777" w:rsidTr="00EE5648">
        <w:tblPrEx>
          <w:tblCellMar>
            <w:top w:w="0" w:type="dxa"/>
            <w:bottom w:w="0" w:type="dxa"/>
          </w:tblCellMar>
        </w:tblPrEx>
        <w:trPr>
          <w:cantSplit/>
          <w:trHeight w:hRule="exact" w:val="403"/>
        </w:trPr>
        <w:tc>
          <w:tcPr>
            <w:tcW w:w="6930" w:type="dxa"/>
            <w:tcBorders>
              <w:bottom w:val="single" w:sz="6" w:space="0" w:color="auto"/>
            </w:tcBorders>
            <w:vAlign w:val="center"/>
          </w:tcPr>
          <w:p w14:paraId="2FA8C07C" w14:textId="77777777" w:rsidR="00EE5648" w:rsidRDefault="00EE5648" w:rsidP="003960E1">
            <w:pPr>
              <w:tabs>
                <w:tab w:val="right" w:pos="10800"/>
              </w:tabs>
              <w:rPr>
                <w:rFonts w:ascii="Arial" w:hAnsi="Arial"/>
                <w:vertAlign w:val="superscript"/>
              </w:rPr>
            </w:pPr>
            <w:r>
              <w:rPr>
                <w:rFonts w:ascii="Arial" w:hAnsi="Arial" w:cs="Arial"/>
                <w:b/>
                <w:bCs/>
                <w:sz w:val="36"/>
              </w:rPr>
              <w:t>x</w:t>
            </w:r>
            <w:r>
              <w:rPr>
                <w:rFonts w:ascii="Brush Script Std" w:hAnsi="Brush Script Std"/>
                <w:b/>
                <w:bCs/>
                <w:sz w:val="36"/>
              </w:rPr>
              <w:t xml:space="preserve"> </w:t>
            </w:r>
            <w:r>
              <w:rPr>
                <w:rFonts w:ascii="Brush Script Std" w:hAnsi="Brush Script Std"/>
                <w:b/>
                <w:bCs/>
                <w:sz w:val="36"/>
              </w:rPr>
              <w:fldChar w:fldCharType="begin">
                <w:ffData>
                  <w:name w:val="Text28"/>
                  <w:enabled/>
                  <w:calcOnExit w:val="0"/>
                  <w:textInput/>
                </w:ffData>
              </w:fldChar>
            </w:r>
            <w:r>
              <w:rPr>
                <w:rFonts w:ascii="Brush Script Std" w:hAnsi="Brush Script Std"/>
                <w:b/>
                <w:bCs/>
                <w:sz w:val="36"/>
              </w:rPr>
              <w:instrText xml:space="preserve"> FORMTEXT </w:instrText>
            </w:r>
            <w:r>
              <w:rPr>
                <w:rFonts w:ascii="Brush Script Std" w:hAnsi="Brush Script Std"/>
                <w:b/>
                <w:bCs/>
                <w:sz w:val="36"/>
              </w:rPr>
            </w:r>
            <w:r>
              <w:rPr>
                <w:rFonts w:ascii="Brush Script Std" w:hAnsi="Brush Script Std"/>
                <w:b/>
                <w:bCs/>
                <w:sz w:val="36"/>
              </w:rPr>
              <w:fldChar w:fldCharType="separate"/>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sz w:val="36"/>
              </w:rPr>
              <w:fldChar w:fldCharType="end"/>
            </w:r>
          </w:p>
        </w:tc>
        <w:tc>
          <w:tcPr>
            <w:tcW w:w="1620" w:type="dxa"/>
            <w:vAlign w:val="center"/>
          </w:tcPr>
          <w:p w14:paraId="77ED33D4" w14:textId="77777777" w:rsidR="00EE5648" w:rsidRDefault="00EE5648" w:rsidP="003960E1">
            <w:pPr>
              <w:tabs>
                <w:tab w:val="right" w:pos="10800"/>
              </w:tabs>
              <w:jc w:val="center"/>
              <w:rPr>
                <w:rFonts w:ascii="Brush Script Std" w:hAnsi="Brush Script Std"/>
                <w:b/>
                <w:bCs/>
                <w:sz w:val="36"/>
              </w:rPr>
            </w:pPr>
          </w:p>
        </w:tc>
        <w:bookmarkStart w:id="4" w:name="Text30"/>
        <w:tc>
          <w:tcPr>
            <w:tcW w:w="2250" w:type="dxa"/>
            <w:tcBorders>
              <w:bottom w:val="single" w:sz="6" w:space="0" w:color="auto"/>
            </w:tcBorders>
            <w:vAlign w:val="bottom"/>
          </w:tcPr>
          <w:p w14:paraId="61EA4399" w14:textId="77777777" w:rsidR="00EE5648" w:rsidRDefault="00EE5648" w:rsidP="003960E1">
            <w:pPr>
              <w:tabs>
                <w:tab w:val="right" w:pos="10800"/>
              </w:tabs>
              <w:spacing w:before="120"/>
              <w:jc w:val="center"/>
              <w:rPr>
                <w:rFonts w:ascii="Arial" w:hAnsi="Arial"/>
                <w:sz w:val="22"/>
              </w:rPr>
            </w:pPr>
            <w:r>
              <w:rPr>
                <w:rFonts w:ascii="Arial" w:hAnsi="Arial"/>
                <w:sz w:val="22"/>
              </w:rPr>
              <w:fldChar w:fldCharType="begin">
                <w:ffData>
                  <w:name w:val="Text30"/>
                  <w:enabled/>
                  <w:calcOnExit w:val="0"/>
                  <w:textInput>
                    <w:type w:val="date"/>
                    <w:format w:val="M/d/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
          </w:p>
        </w:tc>
      </w:tr>
      <w:tr w:rsidR="00EE5648" w14:paraId="6FEA6A63" w14:textId="77777777" w:rsidTr="00EE5648">
        <w:tblPrEx>
          <w:tblCellMar>
            <w:top w:w="0" w:type="dxa"/>
            <w:bottom w:w="0" w:type="dxa"/>
          </w:tblCellMar>
        </w:tblPrEx>
        <w:trPr>
          <w:cantSplit/>
          <w:trHeight w:hRule="exact" w:val="216"/>
        </w:trPr>
        <w:tc>
          <w:tcPr>
            <w:tcW w:w="6930" w:type="dxa"/>
            <w:tcBorders>
              <w:top w:val="single" w:sz="6" w:space="0" w:color="auto"/>
            </w:tcBorders>
            <w:vAlign w:val="center"/>
          </w:tcPr>
          <w:p w14:paraId="1D362B6B" w14:textId="77777777" w:rsidR="00EE5648" w:rsidRDefault="00EE5648" w:rsidP="00B168AA">
            <w:pPr>
              <w:tabs>
                <w:tab w:val="right" w:pos="10800"/>
              </w:tabs>
              <w:rPr>
                <w:rFonts w:ascii="Arial" w:hAnsi="Arial"/>
                <w:sz w:val="16"/>
              </w:rPr>
            </w:pPr>
            <w:r>
              <w:rPr>
                <w:rFonts w:ascii="Arial" w:hAnsi="Arial"/>
                <w:sz w:val="16"/>
              </w:rPr>
              <w:t>Signature of A</w:t>
            </w:r>
            <w:r w:rsidR="00B168AA">
              <w:rPr>
                <w:rFonts w:ascii="Arial" w:hAnsi="Arial"/>
                <w:sz w:val="16"/>
              </w:rPr>
              <w:t>uthorized Group Representative (</w:t>
            </w:r>
            <w:r>
              <w:rPr>
                <w:rFonts w:ascii="Arial" w:hAnsi="Arial"/>
                <w:sz w:val="16"/>
              </w:rPr>
              <w:t>Must be 18 years or older</w:t>
            </w:r>
            <w:r w:rsidR="00B168AA">
              <w:rPr>
                <w:rFonts w:ascii="Arial" w:hAnsi="Arial"/>
                <w:sz w:val="16"/>
              </w:rPr>
              <w:t>)</w:t>
            </w:r>
          </w:p>
        </w:tc>
        <w:tc>
          <w:tcPr>
            <w:tcW w:w="1620" w:type="dxa"/>
            <w:vAlign w:val="center"/>
          </w:tcPr>
          <w:p w14:paraId="422C7187" w14:textId="77777777" w:rsidR="00EE5648" w:rsidRDefault="00EE5648" w:rsidP="003960E1">
            <w:pPr>
              <w:tabs>
                <w:tab w:val="right" w:pos="10800"/>
              </w:tabs>
              <w:jc w:val="center"/>
              <w:rPr>
                <w:rFonts w:ascii="Brush Script Std" w:hAnsi="Brush Script Std"/>
                <w:b/>
                <w:bCs/>
                <w:sz w:val="36"/>
              </w:rPr>
            </w:pPr>
          </w:p>
        </w:tc>
        <w:tc>
          <w:tcPr>
            <w:tcW w:w="2250" w:type="dxa"/>
            <w:tcBorders>
              <w:top w:val="single" w:sz="6" w:space="0" w:color="auto"/>
            </w:tcBorders>
            <w:vAlign w:val="center"/>
          </w:tcPr>
          <w:p w14:paraId="3E0C10B9" w14:textId="77777777" w:rsidR="00EE5648" w:rsidRDefault="00EE5648" w:rsidP="003960E1">
            <w:pPr>
              <w:tabs>
                <w:tab w:val="right" w:pos="10800"/>
              </w:tabs>
              <w:jc w:val="center"/>
              <w:rPr>
                <w:rFonts w:ascii="Arial" w:hAnsi="Arial"/>
                <w:sz w:val="16"/>
              </w:rPr>
            </w:pPr>
            <w:r>
              <w:rPr>
                <w:rFonts w:ascii="Arial" w:hAnsi="Arial"/>
                <w:sz w:val="16"/>
              </w:rPr>
              <w:t>Date (m/d/yyyy)</w:t>
            </w:r>
          </w:p>
        </w:tc>
      </w:tr>
      <w:tr w:rsidR="00EE5648" w14:paraId="193D3EB5" w14:textId="77777777" w:rsidTr="00EE5648">
        <w:tblPrEx>
          <w:tblCellMar>
            <w:top w:w="0" w:type="dxa"/>
            <w:bottom w:w="0" w:type="dxa"/>
          </w:tblCellMar>
        </w:tblPrEx>
        <w:trPr>
          <w:cantSplit/>
          <w:trHeight w:hRule="exact" w:val="403"/>
        </w:trPr>
        <w:tc>
          <w:tcPr>
            <w:tcW w:w="6930" w:type="dxa"/>
            <w:tcBorders>
              <w:bottom w:val="single" w:sz="6" w:space="0" w:color="auto"/>
            </w:tcBorders>
            <w:vAlign w:val="bottom"/>
          </w:tcPr>
          <w:p w14:paraId="0F00485C" w14:textId="77777777" w:rsidR="00EE5648" w:rsidRDefault="00EE5648" w:rsidP="003960E1">
            <w:pPr>
              <w:tabs>
                <w:tab w:val="right" w:pos="10800"/>
              </w:tabs>
              <w:rPr>
                <w:rFonts w:ascii="Arial" w:hAnsi="Arial"/>
                <w:sz w:val="22"/>
              </w:rPr>
            </w:pPr>
            <w:r>
              <w:rPr>
                <w:rFonts w:ascii="Arial" w:hAnsi="Arial"/>
                <w:sz w:val="22"/>
              </w:rPr>
              <w:fldChar w:fldCharType="begin">
                <w:ffData>
                  <w:name w:val="Text2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70" w:type="dxa"/>
            <w:gridSpan w:val="2"/>
            <w:vAlign w:val="bottom"/>
          </w:tcPr>
          <w:p w14:paraId="18E4B695" w14:textId="77777777" w:rsidR="00EE5648" w:rsidRDefault="00EE5648" w:rsidP="003960E1">
            <w:pPr>
              <w:tabs>
                <w:tab w:val="right" w:pos="10800"/>
              </w:tabs>
              <w:rPr>
                <w:rFonts w:ascii="Arial" w:hAnsi="Arial"/>
              </w:rPr>
            </w:pPr>
          </w:p>
        </w:tc>
      </w:tr>
      <w:tr w:rsidR="00EE5648" w14:paraId="2F6413F2" w14:textId="77777777" w:rsidTr="00EE5648">
        <w:tblPrEx>
          <w:tblCellMar>
            <w:top w:w="0" w:type="dxa"/>
            <w:bottom w:w="0" w:type="dxa"/>
          </w:tblCellMar>
        </w:tblPrEx>
        <w:trPr>
          <w:cantSplit/>
          <w:trHeight w:hRule="exact" w:val="187"/>
        </w:trPr>
        <w:tc>
          <w:tcPr>
            <w:tcW w:w="10800" w:type="dxa"/>
            <w:gridSpan w:val="3"/>
            <w:vAlign w:val="bottom"/>
          </w:tcPr>
          <w:p w14:paraId="5D9B71A8" w14:textId="77777777" w:rsidR="00EE5648" w:rsidRDefault="00EE5648" w:rsidP="003960E1">
            <w:pPr>
              <w:tabs>
                <w:tab w:val="right" w:pos="10800"/>
              </w:tabs>
              <w:rPr>
                <w:rFonts w:ascii="Arial" w:hAnsi="Arial"/>
                <w:sz w:val="16"/>
              </w:rPr>
            </w:pPr>
            <w:r>
              <w:rPr>
                <w:rFonts w:ascii="Arial" w:hAnsi="Arial"/>
                <w:sz w:val="16"/>
              </w:rPr>
              <w:t>Title</w:t>
            </w:r>
          </w:p>
        </w:tc>
      </w:tr>
    </w:tbl>
    <w:p w14:paraId="2D5E038E" w14:textId="77777777" w:rsidR="00CC28F3" w:rsidRDefault="00CC28F3" w:rsidP="00E4050B">
      <w:pPr>
        <w:tabs>
          <w:tab w:val="right" w:pos="10800"/>
        </w:tabs>
        <w:jc w:val="both"/>
        <w:rPr>
          <w:rFonts w:ascii="Arial" w:hAnsi="Arial" w:cs="Arial"/>
          <w:sz w:val="16"/>
        </w:rPr>
      </w:pPr>
    </w:p>
    <w:sectPr w:rsidR="00CC28F3" w:rsidSect="00B168AA">
      <w:footerReference w:type="default" r:id="rId9"/>
      <w:type w:val="continuous"/>
      <w:pgSz w:w="12240" w:h="15840"/>
      <w:pgMar w:top="576" w:right="720" w:bottom="432" w:left="72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BB5D" w14:textId="77777777" w:rsidR="000218F0" w:rsidRDefault="000218F0">
      <w:r>
        <w:separator/>
      </w:r>
    </w:p>
  </w:endnote>
  <w:endnote w:type="continuationSeparator" w:id="0">
    <w:p w14:paraId="2EC84EAE" w14:textId="77777777" w:rsidR="000218F0" w:rsidRDefault="0002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7154" w14:textId="77777777" w:rsidR="00B168AA" w:rsidRPr="00B168AA" w:rsidRDefault="00B168AA" w:rsidP="00B168AA">
    <w:pPr>
      <w:jc w:val="center"/>
      <w:rPr>
        <w:rFonts w:ascii="Arial" w:hAnsi="Arial" w:cs="Arial"/>
        <w:b/>
        <w:color w:val="808080"/>
        <w:sz w:val="24"/>
        <w:szCs w:val="24"/>
      </w:rPr>
    </w:pPr>
    <w:r w:rsidRPr="00B168AA">
      <w:rPr>
        <w:rFonts w:ascii="Arial" w:hAnsi="Arial" w:cs="Arial"/>
        <w:b/>
        <w:color w:val="808080"/>
        <w:sz w:val="24"/>
        <w:szCs w:val="24"/>
      </w:rPr>
      <w:t>Thank you for keeping Wisconsin’s roadsides beautiful.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181F" w14:textId="77777777" w:rsidR="000218F0" w:rsidRDefault="000218F0">
      <w:r>
        <w:separator/>
      </w:r>
    </w:p>
  </w:footnote>
  <w:footnote w:type="continuationSeparator" w:id="0">
    <w:p w14:paraId="1EADE941" w14:textId="77777777" w:rsidR="000218F0" w:rsidRDefault="00021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8D8"/>
    <w:multiLevelType w:val="hybridMultilevel"/>
    <w:tmpl w:val="78DC250A"/>
    <w:lvl w:ilvl="0" w:tplc="84727ADA">
      <w:start w:val="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E60327"/>
    <w:multiLevelType w:val="hybridMultilevel"/>
    <w:tmpl w:val="69D4596C"/>
    <w:lvl w:ilvl="0" w:tplc="906AC810">
      <w:start w:val="1"/>
      <w:numFmt w:val="decimal"/>
      <w:lvlText w:val="%1."/>
      <w:lvlJc w:val="left"/>
      <w:pPr>
        <w:tabs>
          <w:tab w:val="num" w:pos="900"/>
        </w:tabs>
        <w:ind w:left="900" w:hanging="54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134F1"/>
    <w:multiLevelType w:val="hybridMultilevel"/>
    <w:tmpl w:val="8E8AC272"/>
    <w:lvl w:ilvl="0" w:tplc="906AC810">
      <w:start w:val="1"/>
      <w:numFmt w:val="decimal"/>
      <w:lvlText w:val="%1."/>
      <w:lvlJc w:val="left"/>
      <w:pPr>
        <w:tabs>
          <w:tab w:val="num" w:pos="1260"/>
        </w:tabs>
        <w:ind w:left="1260" w:hanging="54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88C4A02"/>
    <w:multiLevelType w:val="hybridMultilevel"/>
    <w:tmpl w:val="0332D230"/>
    <w:lvl w:ilvl="0" w:tplc="0CC0A0A2">
      <w:start w:val="1"/>
      <w:numFmt w:val="decimal"/>
      <w:lvlText w:val="%1."/>
      <w:lvlJc w:val="left"/>
      <w:pPr>
        <w:tabs>
          <w:tab w:val="num" w:pos="1530"/>
        </w:tabs>
        <w:ind w:left="153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F4334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4A410DA"/>
    <w:multiLevelType w:val="hybridMultilevel"/>
    <w:tmpl w:val="5CC423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337F66"/>
    <w:multiLevelType w:val="hybridMultilevel"/>
    <w:tmpl w:val="F5F66046"/>
    <w:lvl w:ilvl="0" w:tplc="0CC0A0A2">
      <w:start w:val="1"/>
      <w:numFmt w:val="decimal"/>
      <w:lvlText w:val="%1."/>
      <w:lvlJc w:val="left"/>
      <w:pPr>
        <w:tabs>
          <w:tab w:val="num" w:pos="1530"/>
        </w:tabs>
        <w:ind w:left="1530" w:hanging="720"/>
      </w:pPr>
      <w:rPr>
        <w:rFonts w:hint="default"/>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15:restartNumberingAfterBreak="0">
    <w:nsid w:val="6E4A5D15"/>
    <w:multiLevelType w:val="hybridMultilevel"/>
    <w:tmpl w:val="72F6B2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CF7786"/>
    <w:multiLevelType w:val="hybridMultilevel"/>
    <w:tmpl w:val="4A46B856"/>
    <w:lvl w:ilvl="0" w:tplc="0CC0A0A2">
      <w:start w:val="1"/>
      <w:numFmt w:val="decimal"/>
      <w:lvlText w:val="%1."/>
      <w:lvlJc w:val="left"/>
      <w:pPr>
        <w:tabs>
          <w:tab w:val="num" w:pos="1530"/>
        </w:tabs>
        <w:ind w:left="153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F8136B"/>
    <w:multiLevelType w:val="singleLevel"/>
    <w:tmpl w:val="0409000F"/>
    <w:lvl w:ilvl="0">
      <w:start w:val="1"/>
      <w:numFmt w:val="decimal"/>
      <w:lvlText w:val="%1."/>
      <w:lvlJc w:val="left"/>
      <w:pPr>
        <w:tabs>
          <w:tab w:val="num" w:pos="360"/>
        </w:tabs>
        <w:ind w:left="360" w:hanging="360"/>
      </w:pPr>
    </w:lvl>
  </w:abstractNum>
  <w:num w:numId="1" w16cid:durableId="1249074916">
    <w:abstractNumId w:val="4"/>
  </w:num>
  <w:num w:numId="2" w16cid:durableId="425343469">
    <w:abstractNumId w:val="9"/>
  </w:num>
  <w:num w:numId="3" w16cid:durableId="1867598666">
    <w:abstractNumId w:val="0"/>
  </w:num>
  <w:num w:numId="4" w16cid:durableId="689570176">
    <w:abstractNumId w:val="7"/>
  </w:num>
  <w:num w:numId="5" w16cid:durableId="1139879056">
    <w:abstractNumId w:val="6"/>
  </w:num>
  <w:num w:numId="6" w16cid:durableId="1481114340">
    <w:abstractNumId w:val="8"/>
  </w:num>
  <w:num w:numId="7" w16cid:durableId="366224754">
    <w:abstractNumId w:val="3"/>
  </w:num>
  <w:num w:numId="8" w16cid:durableId="1355154002">
    <w:abstractNumId w:val="1"/>
  </w:num>
  <w:num w:numId="9" w16cid:durableId="603422606">
    <w:abstractNumId w:val="5"/>
  </w:num>
  <w:num w:numId="10" w16cid:durableId="1367172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pYGFm4+cm+/wXQJtARahcWkDLryydaWJx44kB/vHnTSV0fSJVs6NaDrqpEddE39Jt39tJ9iP0IL/PbYklnZbg==" w:salt="05esijdCnlr9a1iQnnyYk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4C"/>
    <w:rsid w:val="000218F0"/>
    <w:rsid w:val="00035BD1"/>
    <w:rsid w:val="00062529"/>
    <w:rsid w:val="00190702"/>
    <w:rsid w:val="002254EA"/>
    <w:rsid w:val="002429A7"/>
    <w:rsid w:val="002B1A10"/>
    <w:rsid w:val="0030264C"/>
    <w:rsid w:val="003960E1"/>
    <w:rsid w:val="00396580"/>
    <w:rsid w:val="003A797A"/>
    <w:rsid w:val="00426F1E"/>
    <w:rsid w:val="0049079F"/>
    <w:rsid w:val="004F56AD"/>
    <w:rsid w:val="00502B30"/>
    <w:rsid w:val="0056206E"/>
    <w:rsid w:val="005B77DF"/>
    <w:rsid w:val="006149C7"/>
    <w:rsid w:val="00641C13"/>
    <w:rsid w:val="00644662"/>
    <w:rsid w:val="006D318B"/>
    <w:rsid w:val="00752D4E"/>
    <w:rsid w:val="0082043E"/>
    <w:rsid w:val="008E2A1D"/>
    <w:rsid w:val="008E60F3"/>
    <w:rsid w:val="00914651"/>
    <w:rsid w:val="00941E62"/>
    <w:rsid w:val="009C03B5"/>
    <w:rsid w:val="00A016E4"/>
    <w:rsid w:val="00A30568"/>
    <w:rsid w:val="00A5773C"/>
    <w:rsid w:val="00AB40D4"/>
    <w:rsid w:val="00B168AA"/>
    <w:rsid w:val="00B644E0"/>
    <w:rsid w:val="00B832C9"/>
    <w:rsid w:val="00C02929"/>
    <w:rsid w:val="00C917BF"/>
    <w:rsid w:val="00CA6D8C"/>
    <w:rsid w:val="00CC28F3"/>
    <w:rsid w:val="00D06633"/>
    <w:rsid w:val="00D2517C"/>
    <w:rsid w:val="00DB1284"/>
    <w:rsid w:val="00E4050B"/>
    <w:rsid w:val="00ED539C"/>
    <w:rsid w:val="00EE5648"/>
    <w:rsid w:val="00F05792"/>
    <w:rsid w:val="00F70D23"/>
    <w:rsid w:val="00F925FE"/>
    <w:rsid w:val="00FF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98B730"/>
  <w15:chartTrackingRefBased/>
  <w15:docId w15:val="{66C18F1D-796C-4AA2-8EAF-923F2BD2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right="-630"/>
      <w:jc w:val="both"/>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cs="Arial"/>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ind w:right="-198"/>
    </w:pPr>
    <w:rPr>
      <w:rFonts w:ascii="Arial" w:hAnsi="Arial"/>
    </w:rPr>
  </w:style>
  <w:style w:type="paragraph" w:styleId="PlainText">
    <w:name w:val="Plain Text"/>
    <w:basedOn w:val="Normal"/>
    <w:semiHidden/>
    <w:rPr>
      <w:rFonts w:ascii="Courier New" w:hAnsi="Courier New"/>
    </w:rPr>
  </w:style>
  <w:style w:type="character" w:styleId="Hyperlink">
    <w:name w:val="Hyperlink"/>
    <w:basedOn w:val="DefaultParagraphFont"/>
    <w:semiHidden/>
    <w:rPr>
      <w:color w:val="003399"/>
      <w:u w:val="single"/>
    </w:rPr>
  </w:style>
  <w:style w:type="paragraph" w:styleId="NormalWeb">
    <w:name w:val="Normal (Web)"/>
    <w:basedOn w:val="Normal"/>
    <w:semiHidden/>
    <w:pPr>
      <w:spacing w:before="140" w:after="140"/>
    </w:pPr>
    <w:rPr>
      <w:rFonts w:ascii="Verdana" w:eastAsia="Arial Unicode MS" w:hAnsi="Verdana" w:cs="Arial Unicode MS"/>
      <w:color w:val="000000"/>
    </w:rPr>
  </w:style>
  <w:style w:type="paragraph" w:styleId="BodyText2">
    <w:name w:val="Body Text 2"/>
    <w:basedOn w:val="Normal"/>
    <w:semiHidden/>
    <w:pPr>
      <w:tabs>
        <w:tab w:val="right" w:pos="10800"/>
      </w:tabs>
      <w:overflowPunct w:val="0"/>
      <w:autoSpaceDE w:val="0"/>
      <w:autoSpaceDN w:val="0"/>
      <w:adjustRightInd w:val="0"/>
      <w:textAlignment w:val="baseline"/>
    </w:pPr>
    <w:rPr>
      <w:rFonts w:ascii="Arial" w:hAnsi="Arial"/>
    </w:rPr>
  </w:style>
  <w:style w:type="character" w:styleId="FollowedHyperlink">
    <w:name w:val="FollowedHyperlink"/>
    <w:basedOn w:val="DefaultParagraphFont"/>
    <w:semiHidden/>
    <w:rPr>
      <w:color w:val="800080"/>
      <w:u w:val="single"/>
    </w:rPr>
  </w:style>
  <w:style w:type="paragraph" w:styleId="BodyText3">
    <w:name w:val="Body Text 3"/>
    <w:basedOn w:val="Normal"/>
    <w:link w:val="BodyText3Char"/>
    <w:semiHidden/>
    <w:rsid w:val="00641C13"/>
    <w:pPr>
      <w:pBdr>
        <w:top w:val="single" w:sz="12" w:space="1" w:color="auto"/>
      </w:pBdr>
      <w:tabs>
        <w:tab w:val="right" w:pos="10800"/>
      </w:tabs>
      <w:overflowPunct w:val="0"/>
      <w:autoSpaceDE w:val="0"/>
      <w:autoSpaceDN w:val="0"/>
      <w:adjustRightInd w:val="0"/>
      <w:spacing w:before="20" w:after="20"/>
      <w:textAlignment w:val="baseline"/>
    </w:pPr>
    <w:rPr>
      <w:rFonts w:ascii="Arial" w:hAnsi="Arial"/>
    </w:rPr>
  </w:style>
  <w:style w:type="character" w:customStyle="1" w:styleId="BodyText3Char">
    <w:name w:val="Body Text 3 Char"/>
    <w:basedOn w:val="DefaultParagraphFont"/>
    <w:link w:val="BodyText3"/>
    <w:semiHidden/>
    <w:rsid w:val="00641C13"/>
    <w:rPr>
      <w:rFonts w:ascii="Arial" w:hAnsi="Arial"/>
    </w:rPr>
  </w:style>
  <w:style w:type="paragraph" w:styleId="Caption">
    <w:name w:val="caption"/>
    <w:basedOn w:val="Normal"/>
    <w:next w:val="Normal"/>
    <w:qFormat/>
    <w:rsid w:val="00641C13"/>
    <w:pPr>
      <w:tabs>
        <w:tab w:val="right" w:pos="10800"/>
      </w:tabs>
      <w:overflowPunct w:val="0"/>
      <w:autoSpaceDE w:val="0"/>
      <w:autoSpaceDN w:val="0"/>
      <w:adjustRightInd w:val="0"/>
      <w:jc w:val="center"/>
      <w:textAlignment w:val="baseline"/>
    </w:pPr>
    <w:rPr>
      <w:rFonts w:ascii="Arial" w:hAnsi="Arial"/>
      <w:b/>
    </w:rPr>
  </w:style>
  <w:style w:type="character" w:styleId="Strong">
    <w:name w:val="Strong"/>
    <w:basedOn w:val="DefaultParagraphFont"/>
    <w:qFormat/>
    <w:rsid w:val="00641C13"/>
    <w:rPr>
      <w:b/>
      <w:bCs/>
    </w:rPr>
  </w:style>
  <w:style w:type="character" w:styleId="Emphasis">
    <w:name w:val="Emphasis"/>
    <w:basedOn w:val="DefaultParagraphFont"/>
    <w:qFormat/>
    <w:rsid w:val="00641C13"/>
    <w:rPr>
      <w:i/>
      <w:iCs/>
    </w:rPr>
  </w:style>
  <w:style w:type="paragraph" w:styleId="BalloonText">
    <w:name w:val="Balloon Text"/>
    <w:basedOn w:val="Normal"/>
    <w:link w:val="BalloonTextChar"/>
    <w:uiPriority w:val="99"/>
    <w:semiHidden/>
    <w:unhideWhenUsed/>
    <w:rsid w:val="00396580"/>
    <w:rPr>
      <w:rFonts w:ascii="Tahoma" w:hAnsi="Tahoma" w:cs="Tahoma"/>
      <w:sz w:val="16"/>
      <w:szCs w:val="16"/>
    </w:rPr>
  </w:style>
  <w:style w:type="character" w:customStyle="1" w:styleId="BalloonTextChar">
    <w:name w:val="Balloon Text Char"/>
    <w:basedOn w:val="DefaultParagraphFont"/>
    <w:link w:val="BalloonText"/>
    <w:uiPriority w:val="99"/>
    <w:semiHidden/>
    <w:rsid w:val="00396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isconsindot.gov/Pages/doing-bus/real-estate/roadsides/adopt-hwy/contact.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CC73FD-DBC2-495B-A999-FBC36EFF7016}"/>
</file>

<file path=customXml/itemProps2.xml><?xml version="1.0" encoding="utf-8"?>
<ds:datastoreItem xmlns:ds="http://schemas.openxmlformats.org/officeDocument/2006/customXml" ds:itemID="{FF03426D-3F60-42AE-8F5F-75C3F087F7FD}"/>
</file>

<file path=customXml/itemProps3.xml><?xml version="1.0" encoding="utf-8"?>
<ds:datastoreItem xmlns:ds="http://schemas.openxmlformats.org/officeDocument/2006/customXml" ds:itemID="{DCEEB437-4D69-41AA-B6DB-D52555C4B0C7}"/>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DT1207 ADOPT-A-HIGHWAY FREEWAY / INTERSTATE / INTERCHANGE WORK PLAN</vt:lpstr>
    </vt:vector>
  </TitlesOfParts>
  <Company>Wisconsin Department of Transportation</Company>
  <LinksUpToDate>false</LinksUpToDate>
  <CharactersWithSpaces>2990</CharactersWithSpaces>
  <SharedDoc>false</SharedDoc>
  <HLinks>
    <vt:vector size="6" baseType="variant">
      <vt:variant>
        <vt:i4>5636166</vt:i4>
      </vt:variant>
      <vt:variant>
        <vt:i4>36</vt:i4>
      </vt:variant>
      <vt:variant>
        <vt:i4>0</vt:i4>
      </vt:variant>
      <vt:variant>
        <vt:i4>5</vt:i4>
      </vt:variant>
      <vt:variant>
        <vt:lpwstr>http://wisconsindot.gov/Pages/doing-bus/real-estate/roadsides/adopt-hwy/contact.aspx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DT1207 ADOPT-A-HIGHWAY FREEWAY / INTERSTATE / INTERCHANGE WORK PLAN</dc:title>
  <dc:subject>DT1207</dc:subject>
  <dc:creator>WisDOT</dc:creator>
  <cp:keywords>freeway, interstate, interchange, work, plan, AAH, adopt, highway</cp:keywords>
  <cp:lastModifiedBy>Kropp, Kaitlin A - DOT</cp:lastModifiedBy>
  <cp:revision>2</cp:revision>
  <cp:lastPrinted>2009-03-25T15:50:00Z</cp:lastPrinted>
  <dcterms:created xsi:type="dcterms:W3CDTF">2026-02-09T16:02:00Z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