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C861" w14:textId="77777777" w:rsidR="005B0DB5" w:rsidRDefault="005B0DB5" w:rsidP="005B0DB5">
      <w:pPr>
        <w:tabs>
          <w:tab w:val="right" w:pos="10800"/>
        </w:tabs>
        <w:rPr>
          <w:rFonts w:ascii="Arial" w:hAnsi="Arial"/>
          <w:sz w:val="16"/>
        </w:rPr>
      </w:pPr>
      <w:r>
        <w:rPr>
          <w:rFonts w:ascii="Arial" w:hAnsi="Arial" w:cs="Arial"/>
          <w:b/>
          <w:bCs/>
        </w:rPr>
        <w:t xml:space="preserve">ADOPT-A-HIGHWAY </w:t>
      </w:r>
      <w:r>
        <w:rPr>
          <w:rFonts w:ascii="Arial" w:hAnsi="Arial" w:cs="Arial"/>
          <w:b/>
          <w:bCs/>
        </w:rPr>
        <w:tab/>
      </w:r>
      <w:r w:rsidRPr="00FD1E55">
        <w:rPr>
          <w:rFonts w:ascii="Arial" w:hAnsi="Arial" w:cs="Arial"/>
          <w:sz w:val="18"/>
          <w:szCs w:val="18"/>
        </w:rPr>
        <w:t>Wisconsin Department of Transportation</w:t>
      </w:r>
      <w:r>
        <w:rPr>
          <w:rFonts w:ascii="Arial" w:hAnsi="Arial" w:cs="Arial"/>
          <w:b/>
          <w:bCs/>
        </w:rPr>
        <w:br/>
        <w:t>CLEAN-UP REPORT</w:t>
      </w:r>
    </w:p>
    <w:p w14:paraId="2615F08E" w14:textId="09765F1D" w:rsidR="005B0DB5" w:rsidRDefault="005B0DB5" w:rsidP="005B0DB5">
      <w:pPr>
        <w:tabs>
          <w:tab w:val="right" w:pos="10800"/>
        </w:tabs>
        <w:spacing w:after="40"/>
        <w:rPr>
          <w:rFonts w:ascii="Arial" w:hAnsi="Arial"/>
          <w:sz w:val="12"/>
        </w:rPr>
      </w:pPr>
      <w:r>
        <w:rPr>
          <w:rFonts w:ascii="Arial" w:hAnsi="Arial"/>
          <w:sz w:val="16"/>
        </w:rPr>
        <w:t>DT2214</w:t>
      </w:r>
      <w:r w:rsidR="00B0532C">
        <w:rPr>
          <w:rFonts w:ascii="Arial" w:hAnsi="Arial"/>
          <w:sz w:val="16"/>
        </w:rPr>
        <w:t xml:space="preserve">        9</w:t>
      </w:r>
      <w:r>
        <w:rPr>
          <w:rFonts w:ascii="Arial" w:hAnsi="Arial"/>
          <w:sz w:val="16"/>
        </w:rPr>
        <w:t>/201</w:t>
      </w:r>
      <w:r w:rsidR="002D47D8">
        <w:rPr>
          <w:noProof/>
        </w:rPr>
        <w:drawing>
          <wp:anchor distT="0" distB="0" distL="114300" distR="114300" simplePos="0" relativeHeight="251657728" behindDoc="1" locked="0" layoutInCell="1" allowOverlap="1" wp14:anchorId="40A2E6B2" wp14:editId="7BCC3B6E">
            <wp:simplePos x="0" y="0"/>
            <wp:positionH relativeFrom="page">
              <wp:posOffset>2894965</wp:posOffset>
            </wp:positionH>
            <wp:positionV relativeFrom="page">
              <wp:posOffset>190500</wp:posOffset>
            </wp:positionV>
            <wp:extent cx="1572895" cy="838835"/>
            <wp:effectExtent l="0" t="0" r="0" b="0"/>
            <wp:wrapNone/>
            <wp:docPr id="12" name="Picture 1" descr="Adopt-A-Highwa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 descr="Adopt-A-Highwa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3E6"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</w:p>
    <w:p w14:paraId="32BA3DB8" w14:textId="77777777" w:rsidR="005B0DB5" w:rsidRDefault="005B0DB5" w:rsidP="005B0DB5">
      <w:pPr>
        <w:pStyle w:val="BodyText2"/>
        <w:ind w:right="-90"/>
      </w:pPr>
    </w:p>
    <w:p w14:paraId="2DDE9649" w14:textId="77777777" w:rsidR="005B0DB5" w:rsidRDefault="005B0DB5" w:rsidP="005B0DB5">
      <w:pPr>
        <w:pStyle w:val="BodyText2"/>
        <w:ind w:right="-90"/>
      </w:pPr>
    </w:p>
    <w:p w14:paraId="4F382B36" w14:textId="77777777" w:rsidR="00204394" w:rsidRDefault="00204394" w:rsidP="00C337E9">
      <w:pPr>
        <w:spacing w:after="80"/>
        <w:rPr>
          <w:rFonts w:ascii="Arial" w:hAnsi="Arial" w:cs="Arial"/>
          <w:sz w:val="20"/>
          <w:szCs w:val="20"/>
        </w:rPr>
      </w:pPr>
      <w:r w:rsidRPr="00204394">
        <w:rPr>
          <w:rFonts w:ascii="Arial" w:hAnsi="Arial" w:cs="Arial"/>
          <w:sz w:val="20"/>
          <w:szCs w:val="20"/>
        </w:rPr>
        <w:t>Please complete this report and submit it to the appropriate Highway Region Office. We prefer that you s</w:t>
      </w:r>
      <w:r w:rsidR="00885A16">
        <w:rPr>
          <w:rFonts w:ascii="Arial" w:hAnsi="Arial" w:cs="Arial"/>
          <w:sz w:val="20"/>
          <w:szCs w:val="20"/>
        </w:rPr>
        <w:t>end your completed report via e</w:t>
      </w:r>
      <w:r w:rsidRPr="00204394">
        <w:rPr>
          <w:rFonts w:ascii="Arial" w:hAnsi="Arial" w:cs="Arial"/>
          <w:sz w:val="20"/>
          <w:szCs w:val="20"/>
        </w:rPr>
        <w:t xml:space="preserve">mail. You may also send it via the U.S Postal Service. </w:t>
      </w:r>
      <w:r w:rsidR="008E4793">
        <w:rPr>
          <w:rFonts w:ascii="Arial" w:hAnsi="Arial" w:cs="Arial"/>
          <w:sz w:val="20"/>
          <w:szCs w:val="20"/>
        </w:rPr>
        <w:t>For the appropriate contact information please see</w:t>
      </w:r>
      <w:r w:rsidR="00B822DE" w:rsidRPr="00B822DE">
        <w:rPr>
          <w:rFonts w:ascii="Arial" w:hAnsi="Arial" w:cs="Arial"/>
          <w:sz w:val="20"/>
          <w:szCs w:val="20"/>
        </w:rPr>
        <w:t xml:space="preserve"> Adopt-A-Highway </w:t>
      </w:r>
      <w:r w:rsidR="008E4793">
        <w:rPr>
          <w:rFonts w:ascii="Arial" w:hAnsi="Arial" w:cs="Arial"/>
          <w:sz w:val="20"/>
          <w:szCs w:val="20"/>
        </w:rPr>
        <w:t>c</w:t>
      </w:r>
      <w:r w:rsidR="00B822DE" w:rsidRPr="00B822DE">
        <w:rPr>
          <w:rFonts w:ascii="Arial" w:hAnsi="Arial" w:cs="Arial"/>
          <w:sz w:val="20"/>
          <w:szCs w:val="20"/>
        </w:rPr>
        <w:t>ontact</w:t>
      </w:r>
      <w:r w:rsidR="008E4793">
        <w:rPr>
          <w:rFonts w:ascii="Arial" w:hAnsi="Arial" w:cs="Arial"/>
          <w:sz w:val="20"/>
          <w:szCs w:val="20"/>
        </w:rPr>
        <w:t xml:space="preserve">s, at: </w:t>
      </w:r>
      <w:hyperlink r:id="rId8" w:history="1">
        <w:r w:rsidR="00532D53" w:rsidRPr="00532D53">
          <w:rPr>
            <w:rStyle w:val="Hyperlink"/>
            <w:rFonts w:ascii="Arial" w:hAnsi="Arial" w:cs="Arial"/>
            <w:sz w:val="20"/>
            <w:szCs w:val="20"/>
          </w:rPr>
          <w:t>http://wisconsindot.gov/Pages/doing-bus/real-estate/roadsides/adopt-hwy/contact.aspx</w:t>
        </w:r>
      </w:hyperlink>
      <w:r w:rsidR="00B822DE" w:rsidRPr="00B822DE">
        <w:rPr>
          <w:rFonts w:ascii="Arial" w:hAnsi="Arial" w:cs="Arial"/>
          <w:sz w:val="20"/>
          <w:szCs w:val="20"/>
        </w:rPr>
        <w:t>.</w:t>
      </w:r>
    </w:p>
    <w:p w14:paraId="38DE9567" w14:textId="77777777" w:rsidR="00482918" w:rsidRPr="00204394" w:rsidRDefault="00482918" w:rsidP="00204394">
      <w:pPr>
        <w:rPr>
          <w:rFonts w:ascii="Arial" w:hAnsi="Arial" w:cs="Arial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left w:w="40" w:type="dxa"/>
          <w:bottom w:w="20" w:type="dxa"/>
          <w:right w:w="40" w:type="dxa"/>
        </w:tblCellMar>
        <w:tblLook w:val="0000" w:firstRow="0" w:lastRow="0" w:firstColumn="0" w:lastColumn="0" w:noHBand="0" w:noVBand="0"/>
      </w:tblPr>
      <w:tblGrid>
        <w:gridCol w:w="2250"/>
        <w:gridCol w:w="2520"/>
        <w:gridCol w:w="390"/>
        <w:gridCol w:w="2040"/>
        <w:gridCol w:w="3600"/>
      </w:tblGrid>
      <w:tr w:rsidR="00B0532C" w14:paraId="0460DD26" w14:textId="77777777" w:rsidTr="00A47F44">
        <w:trPr>
          <w:trHeight w:hRule="exact" w:val="461"/>
          <w:jc w:val="center"/>
        </w:trPr>
        <w:tc>
          <w:tcPr>
            <w:tcW w:w="5160" w:type="dxa"/>
            <w:gridSpan w:val="3"/>
          </w:tcPr>
          <w:p w14:paraId="4E1661A4" w14:textId="77777777" w:rsidR="00B0532C" w:rsidRPr="00A548C3" w:rsidRDefault="00B0532C" w:rsidP="00A47F4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548C3">
              <w:rPr>
                <w:rFonts w:ascii="Arial" w:hAnsi="Arial" w:cs="Arial"/>
                <w:sz w:val="16"/>
                <w:szCs w:val="16"/>
              </w:rPr>
              <w:t>Cleanup Date</w:t>
            </w:r>
          </w:p>
          <w:p w14:paraId="4BACA685" w14:textId="77777777" w:rsidR="00B0532C" w:rsidRDefault="00B0532C" w:rsidP="00A47F44">
            <w:p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640" w:type="dxa"/>
            <w:gridSpan w:val="2"/>
          </w:tcPr>
          <w:p w14:paraId="397D2345" w14:textId="77777777" w:rsidR="00B0532C" w:rsidRPr="00A548C3" w:rsidRDefault="00B0532C" w:rsidP="00A47F4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548C3">
              <w:rPr>
                <w:rFonts w:ascii="Arial" w:hAnsi="Arial" w:cs="Arial"/>
                <w:sz w:val="16"/>
                <w:szCs w:val="16"/>
              </w:rPr>
              <w:t>Permit Number / Group Number</w:t>
            </w:r>
          </w:p>
          <w:p w14:paraId="10BED793" w14:textId="77777777" w:rsidR="00B0532C" w:rsidRDefault="008E5C1A" w:rsidP="00A47F44">
            <w:p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0A6C" w14:paraId="76C08C3A" w14:textId="77777777" w:rsidTr="00650E99">
        <w:trPr>
          <w:trHeight w:hRule="exact" w:val="461"/>
          <w:jc w:val="center"/>
        </w:trPr>
        <w:tc>
          <w:tcPr>
            <w:tcW w:w="5160" w:type="dxa"/>
            <w:gridSpan w:val="3"/>
          </w:tcPr>
          <w:p w14:paraId="1310BDDE" w14:textId="77777777" w:rsidR="00AD0A6C" w:rsidRPr="00A548C3" w:rsidRDefault="00B0532C" w:rsidP="00A548C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Group Contact Name (First, MI, Last)</w:t>
            </w:r>
          </w:p>
          <w:p w14:paraId="0450B6EF" w14:textId="77777777" w:rsidR="00AD0A6C" w:rsidRDefault="008E5C1A" w:rsidP="00A548C3">
            <w:p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640" w:type="dxa"/>
            <w:gridSpan w:val="2"/>
          </w:tcPr>
          <w:p w14:paraId="278694AA" w14:textId="77777777" w:rsidR="00AD0A6C" w:rsidRPr="00A548C3" w:rsidRDefault="00B0532C" w:rsidP="00A548C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Group Contact Email Address</w:t>
            </w:r>
          </w:p>
          <w:p w14:paraId="71020D2E" w14:textId="77777777" w:rsidR="00AD0A6C" w:rsidRDefault="008E5C1A" w:rsidP="00A548C3">
            <w:p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0A6C" w14:paraId="271C7B15" w14:textId="77777777" w:rsidTr="00650E99">
        <w:trPr>
          <w:trHeight w:hRule="exact" w:val="461"/>
          <w:jc w:val="center"/>
        </w:trPr>
        <w:tc>
          <w:tcPr>
            <w:tcW w:w="10800" w:type="dxa"/>
            <w:gridSpan w:val="5"/>
          </w:tcPr>
          <w:p w14:paraId="53D08A46" w14:textId="77777777" w:rsidR="00AD0A6C" w:rsidRPr="00A548C3" w:rsidRDefault="00AD0A6C" w:rsidP="00A548C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548C3">
              <w:rPr>
                <w:rFonts w:ascii="Arial" w:hAnsi="Arial" w:cs="Arial"/>
                <w:sz w:val="16"/>
                <w:szCs w:val="16"/>
              </w:rPr>
              <w:t>Group Name</w:t>
            </w:r>
          </w:p>
          <w:p w14:paraId="02558D5B" w14:textId="77777777" w:rsidR="00AD0A6C" w:rsidRDefault="008E5C1A" w:rsidP="00A548C3">
            <w:p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D0A6C" w14:paraId="23CA47A1" w14:textId="77777777" w:rsidTr="00650E99">
        <w:trPr>
          <w:trHeight w:hRule="exact" w:val="461"/>
          <w:jc w:val="center"/>
        </w:trPr>
        <w:tc>
          <w:tcPr>
            <w:tcW w:w="7200" w:type="dxa"/>
            <w:gridSpan w:val="4"/>
          </w:tcPr>
          <w:p w14:paraId="0AAA8FC1" w14:textId="77777777" w:rsidR="00AD0A6C" w:rsidRPr="00A548C3" w:rsidRDefault="00AD0A6C" w:rsidP="00A548C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548C3">
              <w:rPr>
                <w:rFonts w:ascii="Arial" w:hAnsi="Arial" w:cs="Arial"/>
                <w:sz w:val="16"/>
                <w:szCs w:val="16"/>
              </w:rPr>
              <w:t>Location</w:t>
            </w:r>
          </w:p>
          <w:p w14:paraId="4C598F4B" w14:textId="77777777" w:rsidR="00AD0A6C" w:rsidRDefault="008E5C1A" w:rsidP="00A548C3">
            <w:p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600" w:type="dxa"/>
          </w:tcPr>
          <w:p w14:paraId="22DB0238" w14:textId="77777777" w:rsidR="00AD0A6C" w:rsidRPr="00A548C3" w:rsidRDefault="00AD0A6C" w:rsidP="00A548C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548C3">
              <w:rPr>
                <w:rFonts w:ascii="Arial" w:hAnsi="Arial" w:cs="Arial"/>
                <w:sz w:val="16"/>
                <w:szCs w:val="16"/>
              </w:rPr>
              <w:t>County</w:t>
            </w:r>
          </w:p>
          <w:p w14:paraId="46F0ED3E" w14:textId="77777777" w:rsidR="00AD0A6C" w:rsidRDefault="00AD0A6C" w:rsidP="00A548C3">
            <w:p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0532C" w14:paraId="4AACF038" w14:textId="77777777" w:rsidTr="00AA7A06">
        <w:trPr>
          <w:trHeight w:hRule="exact" w:val="461"/>
          <w:jc w:val="center"/>
        </w:trPr>
        <w:tc>
          <w:tcPr>
            <w:tcW w:w="2250" w:type="dxa"/>
          </w:tcPr>
          <w:p w14:paraId="222AB8BE" w14:textId="77777777" w:rsidR="00B0532C" w:rsidRDefault="00B0532C" w:rsidP="00A548C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548C3">
              <w:rPr>
                <w:rFonts w:ascii="Arial" w:hAnsi="Arial" w:cs="Arial"/>
                <w:sz w:val="16"/>
                <w:szCs w:val="16"/>
              </w:rPr>
              <w:t>Number of Participants</w:t>
            </w:r>
          </w:p>
          <w:p w14:paraId="5BFE0EEA" w14:textId="77777777" w:rsidR="00B0532C" w:rsidRPr="00A548C3" w:rsidRDefault="00B0532C" w:rsidP="00A548C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20" w:type="dxa"/>
          </w:tcPr>
          <w:p w14:paraId="3C8F0232" w14:textId="77777777" w:rsidR="00B0532C" w:rsidRDefault="00B0532C" w:rsidP="00B0532C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Estimate Hours for Clean-up</w:t>
            </w:r>
          </w:p>
          <w:p w14:paraId="5554142D" w14:textId="77777777" w:rsidR="00B0532C" w:rsidRDefault="00B0532C" w:rsidP="00B0532C">
            <w:p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1596DE4A" w14:textId="77777777" w:rsidR="00B0532C" w:rsidRPr="00A548C3" w:rsidRDefault="00B0532C" w:rsidP="00A548C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548C3">
              <w:rPr>
                <w:rFonts w:ascii="Arial" w:hAnsi="Arial" w:cs="Arial"/>
                <w:sz w:val="16"/>
                <w:szCs w:val="16"/>
              </w:rPr>
              <w:t xml:space="preserve">Number of Bags </w:t>
            </w:r>
            <w:r>
              <w:rPr>
                <w:rFonts w:ascii="Arial" w:hAnsi="Arial" w:cs="Arial"/>
                <w:sz w:val="16"/>
                <w:szCs w:val="16"/>
              </w:rPr>
              <w:t>with Trash</w:t>
            </w:r>
          </w:p>
          <w:p w14:paraId="57DA6B7D" w14:textId="77777777" w:rsidR="00B0532C" w:rsidRDefault="00B0532C" w:rsidP="00A548C3">
            <w:p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bookmarkStart w:id="0" w:name="Text3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  <w:tc>
          <w:tcPr>
            <w:tcW w:w="3600" w:type="dxa"/>
          </w:tcPr>
          <w:p w14:paraId="715A737F" w14:textId="77777777" w:rsidR="00B0532C" w:rsidRPr="00A548C3" w:rsidRDefault="00B0532C" w:rsidP="00A548C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548C3">
              <w:rPr>
                <w:rFonts w:ascii="Arial" w:hAnsi="Arial" w:cs="Arial"/>
                <w:sz w:val="16"/>
                <w:szCs w:val="16"/>
              </w:rPr>
              <w:t xml:space="preserve">Number of </w:t>
            </w:r>
            <w:r>
              <w:rPr>
                <w:rFonts w:ascii="Arial" w:hAnsi="Arial" w:cs="Arial"/>
                <w:sz w:val="16"/>
                <w:szCs w:val="16"/>
              </w:rPr>
              <w:t xml:space="preserve">Bags with </w:t>
            </w:r>
            <w:r w:rsidRPr="00A548C3">
              <w:rPr>
                <w:rFonts w:ascii="Arial" w:hAnsi="Arial" w:cs="Arial"/>
                <w:sz w:val="16"/>
                <w:szCs w:val="16"/>
              </w:rPr>
              <w:t xml:space="preserve">Recyclable </w:t>
            </w:r>
            <w:r>
              <w:rPr>
                <w:rFonts w:ascii="Arial" w:hAnsi="Arial" w:cs="Arial"/>
                <w:sz w:val="16"/>
                <w:szCs w:val="16"/>
              </w:rPr>
              <w:t>Materials</w:t>
            </w:r>
          </w:p>
          <w:p w14:paraId="360DCE37" w14:textId="77777777" w:rsidR="00B0532C" w:rsidRDefault="00B0532C" w:rsidP="00A548C3">
            <w:p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bookmarkStart w:id="1" w:name="Text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</w:tr>
      <w:tr w:rsidR="00AD0A6C" w14:paraId="75AA8D41" w14:textId="77777777" w:rsidTr="00650E99">
        <w:trPr>
          <w:trHeight w:hRule="exact" w:val="461"/>
          <w:jc w:val="center"/>
        </w:trPr>
        <w:tc>
          <w:tcPr>
            <w:tcW w:w="10800" w:type="dxa"/>
            <w:gridSpan w:val="5"/>
            <w:vAlign w:val="center"/>
          </w:tcPr>
          <w:p w14:paraId="67885ED2" w14:textId="77777777" w:rsidR="00AD0A6C" w:rsidRPr="00A548C3" w:rsidRDefault="00AD0A6C">
            <w:pPr>
              <w:jc w:val="center"/>
              <w:rPr>
                <w:rFonts w:ascii="Arial" w:hAnsi="Arial" w:cs="Arial"/>
                <w:i/>
                <w:sz w:val="22"/>
              </w:rPr>
            </w:pPr>
            <w:r w:rsidRPr="00A548C3">
              <w:rPr>
                <w:rFonts w:ascii="Arial" w:hAnsi="Arial" w:cs="Arial"/>
                <w:i/>
                <w:sz w:val="22"/>
              </w:rPr>
              <w:t>For additional bags and vests, contact your county garage.</w:t>
            </w:r>
          </w:p>
        </w:tc>
      </w:tr>
    </w:tbl>
    <w:p w14:paraId="2AF9F731" w14:textId="77777777" w:rsidR="00AD0A6C" w:rsidRDefault="00AD0A6C">
      <w:pPr>
        <w:rPr>
          <w:rFonts w:ascii="Arial" w:hAnsi="Arial" w:cs="Arial"/>
          <w:sz w:val="28"/>
          <w:szCs w:val="20"/>
        </w:rPr>
      </w:pPr>
    </w:p>
    <w:p w14:paraId="528CE0F3" w14:textId="77777777" w:rsidR="00AD0A6C" w:rsidRPr="00BA76CD" w:rsidRDefault="00AD0A6C" w:rsidP="005B0DB5">
      <w:pPr>
        <w:pStyle w:val="BodyText2"/>
        <w:jc w:val="left"/>
        <w:rPr>
          <w:sz w:val="20"/>
        </w:rPr>
      </w:pPr>
      <w:r w:rsidRPr="00BA76CD">
        <w:rPr>
          <w:sz w:val="20"/>
        </w:rPr>
        <w:t>In the space below please take the time to provide recommendations or suggestions for improving Wisconsin</w:t>
      </w:r>
      <w:r w:rsidR="008C4459" w:rsidRPr="00BA76CD">
        <w:rPr>
          <w:sz w:val="20"/>
        </w:rPr>
        <w:t>’</w:t>
      </w:r>
      <w:r w:rsidRPr="00BA76CD">
        <w:rPr>
          <w:sz w:val="20"/>
        </w:rPr>
        <w:t xml:space="preserve">s </w:t>
      </w:r>
      <w:r w:rsidR="005B0DB5">
        <w:rPr>
          <w:sz w:val="20"/>
        </w:rPr>
        <w:br/>
      </w:r>
      <w:r w:rsidRPr="00BA76CD">
        <w:rPr>
          <w:sz w:val="20"/>
        </w:rPr>
        <w:t>Adopt-A-Highway program.</w:t>
      </w:r>
      <w:r w:rsidR="00362DE8">
        <w:rPr>
          <w:sz w:val="20"/>
        </w:rPr>
        <w:t xml:space="preserve"> </w:t>
      </w:r>
      <w:r w:rsidRPr="00BA76CD">
        <w:rPr>
          <w:sz w:val="20"/>
        </w:rPr>
        <w:t>We</w:t>
      </w:r>
      <w:r w:rsidR="00A548C3" w:rsidRPr="00BA76CD">
        <w:rPr>
          <w:sz w:val="20"/>
        </w:rPr>
        <w:t xml:space="preserve"> would</w:t>
      </w:r>
      <w:r w:rsidRPr="00BA76CD">
        <w:rPr>
          <w:sz w:val="20"/>
        </w:rPr>
        <w:t xml:space="preserve"> like to hear from you.</w:t>
      </w:r>
    </w:p>
    <w:bookmarkStart w:id="2" w:name="Text32"/>
    <w:p w14:paraId="019EB56E" w14:textId="77777777" w:rsidR="00AD0A6C" w:rsidRDefault="008E5C1A">
      <w:pPr>
        <w:spacing w:before="120"/>
      </w:pP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sectPr w:rsidR="00AD0A6C" w:rsidSect="005B0D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1073" w14:textId="77777777" w:rsidR="002B16D2" w:rsidRDefault="002B16D2">
      <w:r>
        <w:separator/>
      </w:r>
    </w:p>
  </w:endnote>
  <w:endnote w:type="continuationSeparator" w:id="0">
    <w:p w14:paraId="6D305817" w14:textId="77777777" w:rsidR="002B16D2" w:rsidRDefault="002B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E34F" w14:textId="77777777" w:rsidR="00C44E3A" w:rsidRDefault="00C44E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B333" w14:textId="77777777" w:rsidR="00C312BF" w:rsidRPr="005B0DB5" w:rsidRDefault="005B0DB5" w:rsidP="005B0DB5">
    <w:pPr>
      <w:jc w:val="center"/>
      <w:rPr>
        <w:rFonts w:ascii="Arial" w:hAnsi="Arial" w:cs="Arial"/>
      </w:rPr>
    </w:pPr>
    <w:r>
      <w:rPr>
        <w:rFonts w:ascii="Arial" w:hAnsi="Arial" w:cs="Arial"/>
      </w:rPr>
      <w:t>Thank you for keeping Wisconsin’s roadsides beautiful.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A1C7" w14:textId="77777777" w:rsidR="00C44E3A" w:rsidRDefault="00C44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4A7C" w14:textId="77777777" w:rsidR="002B16D2" w:rsidRDefault="002B16D2">
      <w:r>
        <w:separator/>
      </w:r>
    </w:p>
  </w:footnote>
  <w:footnote w:type="continuationSeparator" w:id="0">
    <w:p w14:paraId="447F9583" w14:textId="77777777" w:rsidR="002B16D2" w:rsidRDefault="002B1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D74A" w14:textId="77777777" w:rsidR="00C44E3A" w:rsidRDefault="00C44E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E432" w14:textId="77777777" w:rsidR="00C44E3A" w:rsidRDefault="00C44E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887C" w14:textId="77777777" w:rsidR="00C44E3A" w:rsidRDefault="00C44E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0327"/>
    <w:multiLevelType w:val="hybridMultilevel"/>
    <w:tmpl w:val="69D4596C"/>
    <w:lvl w:ilvl="0" w:tplc="906AC81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Arial" w:hAnsi="Arial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134F1"/>
    <w:multiLevelType w:val="hybridMultilevel"/>
    <w:tmpl w:val="8E8AC272"/>
    <w:lvl w:ilvl="0" w:tplc="906AC81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4A410DA"/>
    <w:multiLevelType w:val="hybridMultilevel"/>
    <w:tmpl w:val="5CC423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3348044">
    <w:abstractNumId w:val="2"/>
  </w:num>
  <w:num w:numId="2" w16cid:durableId="587882335">
    <w:abstractNumId w:val="1"/>
  </w:num>
  <w:num w:numId="3" w16cid:durableId="41008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fHRu7XiLxLprnN9PXFggML1EMqB3kXOCo+tRR85gj/UZM3D0Ck/a6URxg8297mxZSrgayTJQfszeNLzHk+i9g==" w:salt="KmEAoOn5r5u9yh/nElH7OA==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6C"/>
    <w:rsid w:val="000B3B75"/>
    <w:rsid w:val="00137D6F"/>
    <w:rsid w:val="00146B0B"/>
    <w:rsid w:val="001A15E8"/>
    <w:rsid w:val="001C67C9"/>
    <w:rsid w:val="00204394"/>
    <w:rsid w:val="002A127A"/>
    <w:rsid w:val="002B16D2"/>
    <w:rsid w:val="002D47D8"/>
    <w:rsid w:val="00323A19"/>
    <w:rsid w:val="00325116"/>
    <w:rsid w:val="00362DE8"/>
    <w:rsid w:val="003970D9"/>
    <w:rsid w:val="003F1158"/>
    <w:rsid w:val="00482918"/>
    <w:rsid w:val="005168C4"/>
    <w:rsid w:val="00532D53"/>
    <w:rsid w:val="005434D2"/>
    <w:rsid w:val="00573AE1"/>
    <w:rsid w:val="005B0DB5"/>
    <w:rsid w:val="00650E99"/>
    <w:rsid w:val="00690F07"/>
    <w:rsid w:val="006D7B45"/>
    <w:rsid w:val="00744F71"/>
    <w:rsid w:val="00753747"/>
    <w:rsid w:val="00792814"/>
    <w:rsid w:val="0081034B"/>
    <w:rsid w:val="00885A16"/>
    <w:rsid w:val="0089344E"/>
    <w:rsid w:val="008C4459"/>
    <w:rsid w:val="008C7E9A"/>
    <w:rsid w:val="008E4793"/>
    <w:rsid w:val="008E5C1A"/>
    <w:rsid w:val="0093371E"/>
    <w:rsid w:val="00935030"/>
    <w:rsid w:val="009B13E6"/>
    <w:rsid w:val="00A47F44"/>
    <w:rsid w:val="00A548C3"/>
    <w:rsid w:val="00AA7A06"/>
    <w:rsid w:val="00AD0A6C"/>
    <w:rsid w:val="00B0532C"/>
    <w:rsid w:val="00B7288D"/>
    <w:rsid w:val="00B822DE"/>
    <w:rsid w:val="00BA76CD"/>
    <w:rsid w:val="00BD5F3F"/>
    <w:rsid w:val="00C0411C"/>
    <w:rsid w:val="00C30C66"/>
    <w:rsid w:val="00C312BF"/>
    <w:rsid w:val="00C337E9"/>
    <w:rsid w:val="00C44C11"/>
    <w:rsid w:val="00C44E3A"/>
    <w:rsid w:val="00C97308"/>
    <w:rsid w:val="00D54592"/>
    <w:rsid w:val="00E00298"/>
    <w:rsid w:val="00E10166"/>
    <w:rsid w:val="00E23F45"/>
    <w:rsid w:val="00E51A85"/>
    <w:rsid w:val="00EB6748"/>
    <w:rsid w:val="00F36C03"/>
    <w:rsid w:val="00F510EC"/>
    <w:rsid w:val="00FD1E55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553DE9"/>
  <w15:chartTrackingRefBased/>
  <w15:docId w15:val="{4ADC21E4-99D3-4A97-B77E-123699DD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ind w:right="-198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semiHidden/>
    <w:pPr>
      <w:spacing w:before="140" w:after="140"/>
    </w:pPr>
    <w:rPr>
      <w:rFonts w:ascii="Verdana" w:eastAsia="Arial Unicode MS" w:hAnsi="Verdana" w:cs="Arial Unicode MS"/>
      <w:color w:val="000000"/>
      <w:sz w:val="20"/>
      <w:szCs w:val="20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sz w:val="22"/>
      <w:szCs w:val="20"/>
    </w:rPr>
  </w:style>
  <w:style w:type="paragraph" w:styleId="Caption">
    <w:name w:val="caption"/>
    <w:basedOn w:val="Normal"/>
    <w:next w:val="Normal"/>
    <w:qFormat/>
    <w:rsid w:val="00F36C03"/>
    <w:pPr>
      <w:tabs>
        <w:tab w:val="right" w:pos="1080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F36C03"/>
    <w:pPr>
      <w:spacing w:before="40" w:after="180"/>
      <w:ind w:left="-108"/>
      <w:jc w:val="both"/>
    </w:pPr>
    <w:rPr>
      <w:rFonts w:ascii="Arial" w:hAnsi="Arial" w:cs="Arial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36C03"/>
    <w:rPr>
      <w:rFonts w:ascii="Arial" w:hAnsi="Arial" w:cs="Arial"/>
      <w:sz w:val="22"/>
    </w:rPr>
  </w:style>
  <w:style w:type="paragraph" w:styleId="BodyText3">
    <w:name w:val="Body Text 3"/>
    <w:basedOn w:val="Normal"/>
    <w:link w:val="BodyText3Char"/>
    <w:semiHidden/>
    <w:rsid w:val="00F36C03"/>
    <w:pPr>
      <w:pBdr>
        <w:top w:val="single" w:sz="12" w:space="1" w:color="auto"/>
      </w:pBdr>
      <w:tabs>
        <w:tab w:val="right" w:pos="10800"/>
      </w:tabs>
      <w:overflowPunct w:val="0"/>
      <w:autoSpaceDE w:val="0"/>
      <w:autoSpaceDN w:val="0"/>
      <w:adjustRightInd w:val="0"/>
      <w:spacing w:before="20" w:after="20"/>
      <w:textAlignment w:val="baseline"/>
    </w:pPr>
    <w:rPr>
      <w:rFonts w:ascii="Arial" w:hAnsi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F36C03"/>
    <w:rPr>
      <w:rFonts w:ascii="Arial" w:hAnsi="Arial"/>
    </w:rPr>
  </w:style>
  <w:style w:type="character" w:styleId="Strong">
    <w:name w:val="Strong"/>
    <w:basedOn w:val="DefaultParagraphFont"/>
    <w:qFormat/>
    <w:rsid w:val="00F36C03"/>
    <w:rPr>
      <w:b/>
      <w:bCs/>
    </w:rPr>
  </w:style>
  <w:style w:type="character" w:styleId="Emphasis">
    <w:name w:val="Emphasis"/>
    <w:basedOn w:val="DefaultParagraphFont"/>
    <w:qFormat/>
    <w:rsid w:val="00F36C03"/>
    <w:rPr>
      <w:i/>
      <w:iCs/>
    </w:rPr>
  </w:style>
  <w:style w:type="paragraph" w:styleId="PlainText">
    <w:name w:val="Plain Text"/>
    <w:basedOn w:val="Normal"/>
    <w:link w:val="PlainTextChar"/>
    <w:semiHidden/>
    <w:rsid w:val="003970D9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3970D9"/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B0D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sconsindot.gov/Pages/doing-bus/real-estate/roadsides/adopt-hwy/contact.aspx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39DF64-8E1D-42F9-8212-9D0FC158BF8E}"/>
</file>

<file path=customXml/itemProps2.xml><?xml version="1.0" encoding="utf-8"?>
<ds:datastoreItem xmlns:ds="http://schemas.openxmlformats.org/officeDocument/2006/customXml" ds:itemID="{ECF5E754-5EE6-45A8-9219-E8E708E362C1}"/>
</file>

<file path=customXml/itemProps3.xml><?xml version="1.0" encoding="utf-8"?>
<ds:datastoreItem xmlns:ds="http://schemas.openxmlformats.org/officeDocument/2006/customXml" ds:itemID="{8A82A765-980A-4319-B276-37033BE5FF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DT2214 ADOPT-A-HIGHWAY CLEAN-UP REPORT</vt:lpstr>
    </vt:vector>
  </TitlesOfParts>
  <Company>Wisconsin Department of Transportation</Company>
  <LinksUpToDate>false</LinksUpToDate>
  <CharactersWithSpaces>1279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http://wisconsindot.gov/Pages/doing-bus/real-estate/roadsides/adopt-hwy/contact.aspx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DT2214 ADOPT-A-HIGHWAY CLEAN-UP REPORT</dc:title>
  <dc:subject>DT2214</dc:subject>
  <dc:creator>WisDOT</dc:creator>
  <cp:keywords>dt2214</cp:keywords>
  <dc:description/>
  <cp:lastModifiedBy>Aquino-Perez, Ana - DOT</cp:lastModifiedBy>
  <cp:revision>3</cp:revision>
  <cp:lastPrinted>2009-03-25T18:22:00Z</cp:lastPrinted>
  <dcterms:created xsi:type="dcterms:W3CDTF">2026-03-04T09:03:00Z</dcterms:created>
  <dcterms:modified xsi:type="dcterms:W3CDTF">2026-03-04T09:04:00Z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