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8F21" w14:textId="77777777" w:rsidR="00D83D81" w:rsidRDefault="00D83D81">
      <w:pPr>
        <w:pStyle w:val="Title"/>
      </w:pPr>
      <w:r>
        <w:t>SUNGARD PUBLIC SECTOR MOBILE DATA BROWSER REQUEST</w:t>
      </w:r>
    </w:p>
    <w:p w14:paraId="5B4F9CF5" w14:textId="77777777" w:rsidR="00D83D81" w:rsidRDefault="00D83D81">
      <w:pPr>
        <w:pStyle w:val="Subtitle"/>
      </w:pPr>
      <w:r>
        <w:t>Mobile Data Communications Network</w:t>
      </w:r>
    </w:p>
    <w:p w14:paraId="18455725" w14:textId="77777777" w:rsidR="00D83D81" w:rsidRDefault="00D83D81">
      <w:pPr>
        <w:jc w:val="center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sz w:val="16"/>
          <w:szCs w:val="18"/>
        </w:rPr>
        <w:t>Wisconsin Department of Transportation</w:t>
      </w:r>
    </w:p>
    <w:p w14:paraId="372CEEC0" w14:textId="77777777" w:rsidR="00D83D81" w:rsidRDefault="00D83D8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6"/>
          <w:szCs w:val="18"/>
        </w:rPr>
        <w:t xml:space="preserve">SP4592     </w:t>
      </w:r>
      <w:r w:rsidR="00C63637">
        <w:rPr>
          <w:rFonts w:ascii="Arial" w:hAnsi="Arial" w:cs="Arial"/>
          <w:bCs/>
          <w:sz w:val="16"/>
          <w:szCs w:val="18"/>
        </w:rPr>
        <w:t>7</w:t>
      </w:r>
      <w:r w:rsidR="00051D92">
        <w:rPr>
          <w:rFonts w:ascii="Arial" w:hAnsi="Arial" w:cs="Arial"/>
          <w:bCs/>
          <w:sz w:val="16"/>
          <w:szCs w:val="18"/>
        </w:rPr>
        <w:t>/201</w:t>
      </w:r>
      <w:r w:rsidR="00C63637">
        <w:rPr>
          <w:rFonts w:ascii="Arial" w:hAnsi="Arial" w:cs="Arial"/>
          <w:bCs/>
          <w:sz w:val="16"/>
          <w:szCs w:val="18"/>
        </w:rPr>
        <w:t>1</w:t>
      </w:r>
      <w:r>
        <w:rPr>
          <w:rFonts w:ascii="Arial" w:hAnsi="Arial" w:cs="Arial"/>
          <w:bCs/>
          <w:sz w:val="16"/>
          <w:szCs w:val="18"/>
        </w:rPr>
        <w:t xml:space="preserve">     s.85.12 Wis. Stats.</w:t>
      </w:r>
    </w:p>
    <w:p w14:paraId="51CFFA17" w14:textId="77777777" w:rsidR="00D83D81" w:rsidRDefault="00D83D81">
      <w:pPr>
        <w:jc w:val="center"/>
        <w:rPr>
          <w:rFonts w:ascii="Arial" w:hAnsi="Arial" w:cs="Arial"/>
          <w:b/>
          <w:sz w:val="18"/>
          <w:szCs w:val="18"/>
        </w:rPr>
      </w:pPr>
    </w:p>
    <w:p w14:paraId="32BA22FE" w14:textId="77777777" w:rsidR="00D83D81" w:rsidRPr="000421E7" w:rsidRDefault="00D83D81" w:rsidP="000B5EB4">
      <w:pPr>
        <w:numPr>
          <w:ilvl w:val="0"/>
          <w:numId w:val="5"/>
        </w:numPr>
        <w:tabs>
          <w:tab w:val="clear" w:pos="720"/>
        </w:tabs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Agency executive must complete and sign the End-User License Agreement.</w:t>
      </w:r>
    </w:p>
    <w:p w14:paraId="29DD2D90" w14:textId="77777777" w:rsidR="00D83D81" w:rsidRPr="000421E7" w:rsidRDefault="00D83D81" w:rsidP="000B5EB4">
      <w:pPr>
        <w:numPr>
          <w:ilvl w:val="0"/>
          <w:numId w:val="5"/>
        </w:num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One copy of Mobile Data Browser (MDB) is required for each computer that will access the network.</w:t>
      </w:r>
    </w:p>
    <w:p w14:paraId="2529A523" w14:textId="77777777" w:rsidR="00D83D81" w:rsidRDefault="00D83D81" w:rsidP="000B5EB4">
      <w:pPr>
        <w:pStyle w:val="BodyTextIndent"/>
        <w:numPr>
          <w:ilvl w:val="0"/>
          <w:numId w:val="5"/>
        </w:numPr>
        <w:spacing w:after="120"/>
        <w:jc w:val="left"/>
        <w:rPr>
          <w:rFonts w:cs="Arial"/>
          <w:sz w:val="18"/>
        </w:rPr>
      </w:pPr>
      <w:r>
        <w:rPr>
          <w:sz w:val="18"/>
        </w:rPr>
        <w:t>The minimum requirements and supported operating systems for the laptop on which the MDB will be installed are as follows:</w:t>
      </w:r>
    </w:p>
    <w:tbl>
      <w:tblPr>
        <w:tblW w:w="0" w:type="auto"/>
        <w:tblInd w:w="1008" w:type="dxa"/>
        <w:tblLook w:val="00BF" w:firstRow="1" w:lastRow="0" w:firstColumn="1" w:lastColumn="0" w:noHBand="0" w:noVBand="0"/>
      </w:tblPr>
      <w:tblGrid>
        <w:gridCol w:w="3078"/>
        <w:gridCol w:w="5868"/>
      </w:tblGrid>
      <w:tr w:rsidR="00D83D81" w14:paraId="53635B4E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49B0EF8E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Operating System:  </w:t>
            </w:r>
          </w:p>
        </w:tc>
        <w:tc>
          <w:tcPr>
            <w:tcW w:w="5868" w:type="dxa"/>
          </w:tcPr>
          <w:p w14:paraId="23E2EB23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Microsoft Windows 2000 Professional, Service Pack 4, Microsoft Windows XP, Service Pack 3, </w:t>
            </w:r>
            <w:r w:rsidR="001523EF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Microsoft Windows Vista</w:t>
            </w:r>
          </w:p>
        </w:tc>
      </w:tr>
      <w:tr w:rsidR="00D83D81" w14:paraId="032D64EF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25B2A504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Resolution:</w:t>
            </w:r>
          </w:p>
        </w:tc>
        <w:tc>
          <w:tcPr>
            <w:tcW w:w="5868" w:type="dxa"/>
          </w:tcPr>
          <w:p w14:paraId="51715096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1024x768 XGA</w:t>
            </w:r>
          </w:p>
        </w:tc>
      </w:tr>
      <w:tr w:rsidR="00D83D81" w14:paraId="24E431E3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7F85E183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Touch Screen (Recommended)</w:t>
            </w:r>
          </w:p>
        </w:tc>
        <w:tc>
          <w:tcPr>
            <w:tcW w:w="5868" w:type="dxa"/>
          </w:tcPr>
          <w:p w14:paraId="4E2963BD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Data Browser is optimized for a touch screen environment</w:t>
            </w:r>
          </w:p>
        </w:tc>
      </w:tr>
      <w:tr w:rsidR="00D83D81" w14:paraId="061A1409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615A9E57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CPU:</w:t>
            </w:r>
          </w:p>
        </w:tc>
        <w:tc>
          <w:tcPr>
            <w:tcW w:w="5868" w:type="dxa"/>
          </w:tcPr>
          <w:p w14:paraId="6C795761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Intel Pentium III 800 MHz</w:t>
            </w:r>
          </w:p>
        </w:tc>
      </w:tr>
      <w:tr w:rsidR="00D83D81" w14:paraId="64029D66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317F510C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RAM:</w:t>
            </w:r>
          </w:p>
        </w:tc>
        <w:tc>
          <w:tcPr>
            <w:tcW w:w="5868" w:type="dxa"/>
          </w:tcPr>
          <w:p w14:paraId="7C55008A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 MB</w:t>
            </w:r>
          </w:p>
        </w:tc>
      </w:tr>
      <w:tr w:rsidR="00D83D81" w14:paraId="20376F59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535D4837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Hard Disk:</w:t>
            </w:r>
          </w:p>
        </w:tc>
        <w:tc>
          <w:tcPr>
            <w:tcW w:w="5868" w:type="dxa"/>
          </w:tcPr>
          <w:p w14:paraId="3CA850FB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GB</w:t>
            </w:r>
          </w:p>
        </w:tc>
      </w:tr>
      <w:tr w:rsidR="00D83D81" w14:paraId="587E8EA4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09B76BB9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CD-ROM:</w:t>
            </w:r>
          </w:p>
        </w:tc>
        <w:tc>
          <w:tcPr>
            <w:tcW w:w="5868" w:type="dxa"/>
          </w:tcPr>
          <w:p w14:paraId="5CAC4922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Required for installing software and updates</w:t>
            </w:r>
          </w:p>
        </w:tc>
      </w:tr>
      <w:tr w:rsidR="00D83D81" w14:paraId="6F74E705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3078" w:type="dxa"/>
          </w:tcPr>
          <w:p w14:paraId="0A331BFF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Network:</w:t>
            </w:r>
          </w:p>
        </w:tc>
        <w:tc>
          <w:tcPr>
            <w:tcW w:w="5868" w:type="dxa"/>
          </w:tcPr>
          <w:p w14:paraId="65C5C71F" w14:textId="77777777" w:rsidR="00D83D81" w:rsidRDefault="00D83D81" w:rsidP="000B5EB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10/100 Mbps Ethernet – Required for interface to mobile radio</w:t>
            </w:r>
          </w:p>
        </w:tc>
      </w:tr>
    </w:tbl>
    <w:p w14:paraId="72CFA732" w14:textId="77777777" w:rsidR="00D83D81" w:rsidRDefault="00D83D81" w:rsidP="000B5EB4">
      <w:pPr>
        <w:rPr>
          <w:rFonts w:ascii="Arial" w:hAnsi="Arial" w:cs="Arial"/>
          <w:sz w:val="18"/>
          <w:szCs w:val="18"/>
        </w:rPr>
      </w:pPr>
    </w:p>
    <w:p w14:paraId="234E1716" w14:textId="77777777" w:rsidR="00D83D81" w:rsidRDefault="00D83D81" w:rsidP="000B5EB4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cost of the Mobile Data Browser is $375.00 each.</w:t>
      </w:r>
    </w:p>
    <w:p w14:paraId="05D86C74" w14:textId="77777777" w:rsidR="00D83D81" w:rsidRDefault="00D83D8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D83D81" w:rsidRPr="00061A8F" w14:paraId="610972DA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auto"/>
          </w:tcPr>
          <w:p w14:paraId="5AC5603A" w14:textId="77777777" w:rsidR="00D83D81" w:rsidRPr="00061A8F" w:rsidRDefault="00D83D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287F09C" w14:textId="77777777" w:rsidR="00D83D81" w:rsidRDefault="00D83D81" w:rsidP="000B5EB4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Calculate the total cost.  </w:t>
      </w:r>
      <w:r>
        <w:rPr>
          <w:rFonts w:ascii="Arial" w:hAnsi="Arial" w:cs="Arial"/>
          <w:b/>
          <w:bCs/>
          <w:sz w:val="18"/>
          <w:szCs w:val="18"/>
        </w:rPr>
        <w:t xml:space="preserve">Put the cursor in the box under the word, “Quantity”.  Type in the number of data browsers you are ordering.  Tab to the Total Cost box and press the </w:t>
      </w:r>
      <w:r w:rsidRPr="00C05686">
        <w:rPr>
          <w:rFonts w:ascii="Arial Black" w:hAnsi="Arial Black" w:cs="Arial"/>
          <w:b/>
          <w:bCs/>
          <w:color w:val="339966"/>
        </w:rPr>
        <w:t>F9 key</w:t>
      </w:r>
      <w:r>
        <w:rPr>
          <w:rFonts w:ascii="Arial" w:hAnsi="Arial" w:cs="Arial"/>
          <w:b/>
          <w:bCs/>
          <w:sz w:val="18"/>
          <w:szCs w:val="18"/>
        </w:rPr>
        <w:t xml:space="preserve">.  </w:t>
      </w:r>
      <w:r>
        <w:rPr>
          <w:rFonts w:ascii="Arial" w:hAnsi="Arial" w:cs="Arial"/>
          <w:sz w:val="18"/>
          <w:szCs w:val="18"/>
        </w:rPr>
        <w:t xml:space="preserve">The Total Cost should be calculated for you.  </w:t>
      </w:r>
    </w:p>
    <w:p w14:paraId="74265B39" w14:textId="77777777" w:rsidR="00D83D81" w:rsidRDefault="00D83D81">
      <w:pPr>
        <w:jc w:val="both"/>
        <w:rPr>
          <w:rFonts w:ascii="Arial" w:hAnsi="Arial" w:cs="Arial"/>
          <w:sz w:val="18"/>
          <w:szCs w:val="18"/>
        </w:rPr>
      </w:pPr>
    </w:p>
    <w:p w14:paraId="7E868FA4" w14:textId="77777777" w:rsidR="00D83D81" w:rsidRDefault="00D83D81">
      <w:pPr>
        <w:ind w:left="360"/>
        <w:jc w:val="both"/>
        <w:rPr>
          <w:rFonts w:ascii="Arial" w:hAnsi="Arial" w:cs="Arial"/>
          <w:color w:val="339966"/>
          <w:sz w:val="18"/>
          <w:szCs w:val="18"/>
        </w:rPr>
        <w:sectPr w:rsidR="00D83D81">
          <w:footerReference w:type="even" r:id="rId8"/>
          <w:footerReference w:type="default" r:id="rId9"/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440"/>
        <w:gridCol w:w="1638"/>
      </w:tblGrid>
      <w:tr w:rsidR="00D83D81" w14:paraId="06907DD1" w14:textId="77777777" w:rsidTr="005775B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0B418330" w14:textId="77777777" w:rsidR="00D83D81" w:rsidRDefault="00D83D8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Quantity</w:t>
            </w:r>
          </w:p>
        </w:tc>
        <w:tc>
          <w:tcPr>
            <w:tcW w:w="1440" w:type="dxa"/>
          </w:tcPr>
          <w:p w14:paraId="6B527E9C" w14:textId="77777777" w:rsidR="00D83D81" w:rsidRDefault="00D83D8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Unit Cost $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56D00D06" w14:textId="77777777" w:rsidR="00D83D81" w:rsidRDefault="00D83D8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 Cost</w:t>
            </w:r>
          </w:p>
        </w:tc>
      </w:tr>
    </w:tbl>
    <w:p w14:paraId="70377E35" w14:textId="77777777" w:rsidR="00931AB0" w:rsidRDefault="00931AB0">
      <w:pPr>
        <w:jc w:val="center"/>
        <w:rPr>
          <w:rFonts w:ascii="Arial" w:hAnsi="Arial"/>
          <w:sz w:val="18"/>
        </w:rPr>
        <w:sectPr w:rsidR="00931AB0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645"/>
      </w:tblGrid>
      <w:tr w:rsidR="00D83D81" w14:paraId="1838CE8A" w14:textId="77777777" w:rsidTr="00352779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1440" w:type="dxa"/>
            <w:noWrap/>
            <w:vAlign w:val="center"/>
          </w:tcPr>
          <w:p w14:paraId="1BF1BBCE" w14:textId="77777777" w:rsidR="00D83D81" w:rsidRDefault="00D83D81" w:rsidP="0035277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4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237853">
              <w:rPr>
                <w:rFonts w:ascii="Arial" w:hAnsi="Arial"/>
                <w:sz w:val="18"/>
              </w:rPr>
              <w:t> </w:t>
            </w:r>
            <w:r w:rsidR="00237853">
              <w:rPr>
                <w:rFonts w:ascii="Arial" w:hAnsi="Arial"/>
                <w:sz w:val="18"/>
              </w:rPr>
              <w:t> </w:t>
            </w:r>
            <w:r w:rsidR="00237853">
              <w:rPr>
                <w:rFonts w:ascii="Arial" w:hAnsi="Arial"/>
                <w:sz w:val="18"/>
              </w:rPr>
              <w:t> </w:t>
            </w:r>
            <w:r w:rsidR="00237853">
              <w:rPr>
                <w:rFonts w:ascii="Arial" w:hAnsi="Arial"/>
                <w:sz w:val="18"/>
              </w:rPr>
              <w:t> </w:t>
            </w:r>
            <w:r w:rsidR="00237853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1440" w:type="dxa"/>
            <w:noWrap/>
            <w:vAlign w:val="center"/>
          </w:tcPr>
          <w:p w14:paraId="23BE8DC0" w14:textId="77777777" w:rsidR="00D83D81" w:rsidRDefault="00D83D81" w:rsidP="0035277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default w:val="375.00"/>
                    <w:format w:val="0.00"/>
                  </w:textInput>
                </w:ffData>
              </w:fldChar>
            </w:r>
            <w:bookmarkStart w:id="1" w:name="Text4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375.00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1645" w:type="dxa"/>
            <w:tcBorders>
              <w:right w:val="single" w:sz="4" w:space="0" w:color="auto"/>
            </w:tcBorders>
            <w:noWrap/>
            <w:vAlign w:val="center"/>
          </w:tcPr>
          <w:p w14:paraId="6050D644" w14:textId="77777777" w:rsidR="00D83D81" w:rsidRDefault="005775B4" w:rsidP="00352779">
            <w:pPr>
              <w:tabs>
                <w:tab w:val="center" w:pos="612"/>
                <w:tab w:val="right" w:pos="122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 xml:space="preserve"> =a1*b1 \# "$#,##0.00;($#,##0.00)" 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$   0.00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565843D2" w14:textId="77777777" w:rsidR="00D83D81" w:rsidRDefault="00D83D81">
      <w:pPr>
        <w:jc w:val="both"/>
        <w:rPr>
          <w:rFonts w:ascii="Arial" w:hAnsi="Arial" w:cs="Arial"/>
          <w:sz w:val="18"/>
          <w:szCs w:val="18"/>
        </w:rPr>
        <w:sectPr w:rsidR="00D83D81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p w14:paraId="132EB844" w14:textId="77777777" w:rsidR="00D83D81" w:rsidRDefault="00D83D8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10800"/>
      </w:tblGrid>
      <w:tr w:rsidR="00D83D81" w:rsidRPr="00061A8F" w14:paraId="308342B3" w14:textId="77777777" w:rsidTr="00061A8F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auto"/>
          </w:tcPr>
          <w:p w14:paraId="025FCE8A" w14:textId="77777777" w:rsidR="00D83D81" w:rsidRPr="00061A8F" w:rsidRDefault="00D83D81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6A29A35" w14:textId="77777777" w:rsidR="00D83D81" w:rsidRDefault="00D83D81" w:rsidP="000B5EB4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agency Tax Exempt #</w:t>
      </w:r>
      <w:r w:rsidR="00221C1A">
        <w:rPr>
          <w:rFonts w:ascii="Arial" w:hAnsi="Arial" w:cs="Arial"/>
          <w:sz w:val="18"/>
          <w:szCs w:val="18"/>
        </w:rPr>
        <w:t>:</w:t>
      </w:r>
    </w:p>
    <w:tbl>
      <w:tblPr>
        <w:tblW w:w="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</w:tblGrid>
      <w:tr w:rsidR="00D83D81" w14:paraId="5D5407F4" w14:textId="77777777" w:rsidTr="006D6D19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5850" w:type="dxa"/>
            <w:tcBorders>
              <w:right w:val="single" w:sz="4" w:space="0" w:color="auto"/>
            </w:tcBorders>
            <w:vAlign w:val="center"/>
          </w:tcPr>
          <w:p w14:paraId="1702B12F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</w:tr>
    </w:tbl>
    <w:p w14:paraId="7BC1F819" w14:textId="77777777" w:rsidR="00D83D81" w:rsidRDefault="00D83D81" w:rsidP="000B5EB4">
      <w:pPr>
        <w:rPr>
          <w:rFonts w:ascii="Arial" w:hAnsi="Arial" w:cs="Arial"/>
          <w:sz w:val="18"/>
          <w:szCs w:val="18"/>
        </w:rPr>
      </w:pPr>
    </w:p>
    <w:p w14:paraId="5B57DCD4" w14:textId="77777777" w:rsidR="00D83D81" w:rsidRDefault="00D83D81" w:rsidP="000B5EB4">
      <w:pPr>
        <w:pStyle w:val="BodyText"/>
        <w:numPr>
          <w:ilvl w:val="0"/>
          <w:numId w:val="5"/>
        </w:numPr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Make check payable to:  </w:t>
      </w:r>
      <w:r>
        <w:rPr>
          <w:rFonts w:ascii="Arial" w:hAnsi="Arial" w:cs="Arial"/>
          <w:b/>
          <w:bCs/>
          <w:color w:val="auto"/>
          <w:sz w:val="18"/>
          <w:szCs w:val="18"/>
        </w:rPr>
        <w:t>Wisconsin Department of Transportation</w:t>
      </w:r>
      <w:r>
        <w:rPr>
          <w:rFonts w:ascii="Arial" w:hAnsi="Arial" w:cs="Arial"/>
          <w:color w:val="auto"/>
          <w:sz w:val="18"/>
          <w:szCs w:val="18"/>
        </w:rPr>
        <w:t xml:space="preserve"> for the total amount due.</w:t>
      </w:r>
    </w:p>
    <w:p w14:paraId="54BF93B2" w14:textId="77777777" w:rsidR="00D83D81" w:rsidRDefault="00D83D81" w:rsidP="000B5EB4">
      <w:pPr>
        <w:pStyle w:val="BodyText"/>
        <w:ind w:left="360"/>
        <w:rPr>
          <w:rFonts w:ascii="Arial" w:hAnsi="Arial" w:cs="Arial"/>
          <w:color w:val="auto"/>
          <w:sz w:val="18"/>
          <w:szCs w:val="18"/>
        </w:rPr>
      </w:pPr>
    </w:p>
    <w:p w14:paraId="5491F5F8" w14:textId="77777777" w:rsidR="00D83D81" w:rsidRDefault="00D83D81" w:rsidP="000B5EB4">
      <w:pPr>
        <w:pStyle w:val="BodyText"/>
        <w:numPr>
          <w:ilvl w:val="0"/>
          <w:numId w:val="5"/>
        </w:numPr>
        <w:spacing w:after="12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Send the End-User License Agreement and this request with your check to: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320"/>
      </w:tblGrid>
      <w:tr w:rsidR="00D83D81" w14:paraId="6AE07B09" w14:textId="77777777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4320" w:type="dxa"/>
          </w:tcPr>
          <w:p w14:paraId="7E9610EB" w14:textId="77777777" w:rsidR="00D83D81" w:rsidRDefault="00D83D81" w:rsidP="000B5EB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Wisconsin Department of Transportation</w:t>
            </w:r>
          </w:p>
          <w:p w14:paraId="5E1401CD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Division of State Patrol</w:t>
            </w:r>
          </w:p>
          <w:p w14:paraId="40960E2F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ATTN:  </w:t>
            </w:r>
            <w:r w:rsidR="00221C1A">
              <w:rPr>
                <w:rFonts w:ascii="Arial" w:hAnsi="Arial"/>
                <w:sz w:val="18"/>
              </w:rPr>
              <w:t>BPSC</w:t>
            </w:r>
          </w:p>
          <w:p w14:paraId="57AAEC73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 Box 7912</w:t>
            </w:r>
          </w:p>
          <w:p w14:paraId="533DEDA4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Madison, WI  53707-7912</w:t>
            </w:r>
          </w:p>
          <w:p w14:paraId="09D27BB5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</w:p>
        </w:tc>
      </w:tr>
    </w:tbl>
    <w:p w14:paraId="40DCEF85" w14:textId="77777777" w:rsidR="00D83D81" w:rsidRDefault="00D83D81" w:rsidP="000B5EB4">
      <w:pPr>
        <w:pStyle w:val="BodyText"/>
        <w:numPr>
          <w:ilvl w:val="0"/>
          <w:numId w:val="5"/>
        </w:numPr>
        <w:spacing w:after="12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Upon receipt of the above, </w:t>
      </w:r>
      <w:r w:rsidR="00272E2F">
        <w:rPr>
          <w:rFonts w:ascii="Arial" w:hAnsi="Arial" w:cs="Arial"/>
          <w:color w:val="auto"/>
          <w:sz w:val="18"/>
          <w:szCs w:val="18"/>
        </w:rPr>
        <w:t>Wis</w:t>
      </w:r>
      <w:r>
        <w:rPr>
          <w:rFonts w:ascii="Arial" w:hAnsi="Arial" w:cs="Arial"/>
          <w:color w:val="auto"/>
          <w:sz w:val="18"/>
          <w:szCs w:val="18"/>
        </w:rPr>
        <w:t xml:space="preserve">DOT will return a fully executed End-User License Agreement </w:t>
      </w:r>
      <w:r w:rsidR="000421E7">
        <w:rPr>
          <w:rFonts w:ascii="Arial" w:hAnsi="Arial" w:cs="Arial"/>
          <w:color w:val="auto"/>
          <w:sz w:val="18"/>
          <w:szCs w:val="18"/>
        </w:rPr>
        <w:br/>
      </w:r>
      <w:r>
        <w:rPr>
          <w:rFonts w:ascii="Arial" w:hAnsi="Arial" w:cs="Arial"/>
          <w:color w:val="auto"/>
          <w:sz w:val="18"/>
          <w:szCs w:val="18"/>
        </w:rPr>
        <w:t>and the MDB client software to the address specified below.  Ship 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95"/>
      </w:tblGrid>
      <w:tr w:rsidR="00D83D81" w14:paraId="03206E61" w14:textId="77777777" w:rsidTr="006D6D19">
        <w:tblPrEx>
          <w:tblCellMar>
            <w:bottom w:w="0" w:type="dxa"/>
          </w:tblCellMar>
        </w:tblPrEx>
        <w:trPr>
          <w:trHeight w:val="460"/>
          <w:jc w:val="center"/>
        </w:trPr>
        <w:tc>
          <w:tcPr>
            <w:tcW w:w="5895" w:type="dxa"/>
          </w:tcPr>
          <w:p w14:paraId="76DDA6D7" w14:textId="77777777" w:rsidR="00D83D81" w:rsidRDefault="00D83D81" w:rsidP="000B5EB4">
            <w:pPr>
              <w:ind w:left="-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  <w:p w14:paraId="30568B08" w14:textId="77777777" w:rsidR="00D83D81" w:rsidRDefault="00D83D81" w:rsidP="000B5EB4">
            <w:pPr>
              <w:ind w:left="-1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83D81" w14:paraId="688F75D9" w14:textId="77777777" w:rsidTr="006D6D19">
        <w:tblPrEx>
          <w:tblCellMar>
            <w:bottom w:w="0" w:type="dxa"/>
          </w:tblCellMar>
        </w:tblPrEx>
        <w:trPr>
          <w:trHeight w:val="460"/>
          <w:jc w:val="center"/>
        </w:trPr>
        <w:tc>
          <w:tcPr>
            <w:tcW w:w="5895" w:type="dxa"/>
          </w:tcPr>
          <w:p w14:paraId="0E3722C2" w14:textId="77777777" w:rsidR="00D83D81" w:rsidRDefault="00D83D81" w:rsidP="000B5EB4">
            <w:pPr>
              <w:ind w:left="-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Agency</w:t>
            </w:r>
          </w:p>
          <w:p w14:paraId="743D23B3" w14:textId="77777777" w:rsidR="00D83D81" w:rsidRDefault="00D83D81" w:rsidP="000B5EB4">
            <w:pPr>
              <w:ind w:left="-1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83D81" w:rsidRPr="000421E7" w14:paraId="24CB397E" w14:textId="77777777" w:rsidTr="006D6D19">
        <w:tblPrEx>
          <w:tblCellMar>
            <w:bottom w:w="0" w:type="dxa"/>
          </w:tblCellMar>
        </w:tblPrEx>
        <w:trPr>
          <w:trHeight w:val="460"/>
          <w:jc w:val="center"/>
        </w:trPr>
        <w:tc>
          <w:tcPr>
            <w:tcW w:w="5895" w:type="dxa"/>
          </w:tcPr>
          <w:p w14:paraId="62A8EE5B" w14:textId="77777777" w:rsidR="00D83D81" w:rsidRDefault="00D83D81" w:rsidP="000B5EB4">
            <w:pPr>
              <w:ind w:left="-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Shipping Address</w:t>
            </w:r>
          </w:p>
          <w:p w14:paraId="05CD01D0" w14:textId="77777777" w:rsidR="00D83D81" w:rsidRDefault="00D83D81" w:rsidP="000B5EB4">
            <w:pPr>
              <w:ind w:left="-1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D83D81" w14:paraId="592890E6" w14:textId="77777777" w:rsidTr="006D6D19">
        <w:tblPrEx>
          <w:tblCellMar>
            <w:bottom w:w="0" w:type="dxa"/>
          </w:tblCellMar>
        </w:tblPrEx>
        <w:trPr>
          <w:trHeight w:val="460"/>
          <w:jc w:val="center"/>
        </w:trPr>
        <w:tc>
          <w:tcPr>
            <w:tcW w:w="5895" w:type="dxa"/>
          </w:tcPr>
          <w:p w14:paraId="236961B4" w14:textId="77777777" w:rsidR="00D83D81" w:rsidRDefault="00D83D81" w:rsidP="000B5EB4">
            <w:pPr>
              <w:ind w:left="-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City, State, ZIP Code</w:t>
            </w:r>
          </w:p>
          <w:p w14:paraId="1CD60272" w14:textId="77777777" w:rsidR="00D83D81" w:rsidRDefault="00D83D81" w:rsidP="000B5EB4">
            <w:pPr>
              <w:ind w:left="-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044BBE52" w14:textId="77777777" w:rsidR="00D83D81" w:rsidRDefault="00D83D81" w:rsidP="000B5EB4">
      <w:pPr>
        <w:pStyle w:val="BodyText"/>
        <w:rPr>
          <w:rFonts w:ascii="Arial" w:hAnsi="Arial" w:cs="Arial"/>
          <w:color w:val="auto"/>
          <w:sz w:val="18"/>
          <w:szCs w:val="18"/>
        </w:rPr>
      </w:pPr>
    </w:p>
    <w:p w14:paraId="68D0FF71" w14:textId="77777777" w:rsidR="00D83D81" w:rsidRDefault="00D83D81" w:rsidP="000B5EB4">
      <w:pPr>
        <w:pStyle w:val="BodyText"/>
        <w:numPr>
          <w:ilvl w:val="0"/>
          <w:numId w:val="5"/>
        </w:numPr>
        <w:spacing w:after="120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Please provide contact information to expedite resolution of any questions.</w:t>
      </w:r>
    </w:p>
    <w:tbl>
      <w:tblPr>
        <w:tblW w:w="0" w:type="auto"/>
        <w:tblInd w:w="2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40"/>
      </w:tblGrid>
      <w:tr w:rsidR="00D83D81" w14:paraId="65A77196" w14:textId="77777777" w:rsidTr="006D6D19">
        <w:tblPrEx>
          <w:tblCellMar>
            <w:bottom w:w="0" w:type="dxa"/>
          </w:tblCellMar>
        </w:tblPrEx>
        <w:trPr>
          <w:trHeight w:val="460"/>
        </w:trPr>
        <w:tc>
          <w:tcPr>
            <w:tcW w:w="5940" w:type="dxa"/>
          </w:tcPr>
          <w:p w14:paraId="34E47FF9" w14:textId="77777777" w:rsidR="00D83D81" w:rsidRDefault="00D83D81" w:rsidP="000B5EB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  <w:p w14:paraId="3D0E38D7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D83D81" w14:paraId="18155203" w14:textId="77777777" w:rsidTr="006D6D19">
        <w:tblPrEx>
          <w:tblCellMar>
            <w:bottom w:w="0" w:type="dxa"/>
          </w:tblCellMar>
        </w:tblPrEx>
        <w:trPr>
          <w:trHeight w:val="460"/>
        </w:trPr>
        <w:tc>
          <w:tcPr>
            <w:tcW w:w="5940" w:type="dxa"/>
          </w:tcPr>
          <w:p w14:paraId="63BD6D65" w14:textId="77777777" w:rsidR="00D83D81" w:rsidRDefault="00C63637" w:rsidP="000B5EB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D83D81">
              <w:rPr>
                <w:rFonts w:ascii="Arial" w:hAnsi="Arial"/>
                <w:sz w:val="16"/>
              </w:rPr>
              <w:t>Area Code</w:t>
            </w:r>
            <w:r>
              <w:rPr>
                <w:rFonts w:ascii="Arial" w:hAnsi="Arial"/>
                <w:sz w:val="16"/>
              </w:rPr>
              <w:t>)</w:t>
            </w:r>
            <w:r w:rsidR="00D83D81">
              <w:rPr>
                <w:rFonts w:ascii="Arial" w:hAnsi="Arial"/>
                <w:sz w:val="16"/>
              </w:rPr>
              <w:t xml:space="preserve"> Telephone Number</w:t>
            </w:r>
          </w:p>
          <w:p w14:paraId="751A96BA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  <w:tr w:rsidR="00D83D81" w14:paraId="68CC646A" w14:textId="77777777" w:rsidTr="006D6D19">
        <w:tblPrEx>
          <w:tblCellMar>
            <w:bottom w:w="0" w:type="dxa"/>
          </w:tblCellMar>
        </w:tblPrEx>
        <w:trPr>
          <w:trHeight w:val="460"/>
        </w:trPr>
        <w:tc>
          <w:tcPr>
            <w:tcW w:w="5940" w:type="dxa"/>
          </w:tcPr>
          <w:p w14:paraId="04F7FB0F" w14:textId="77777777" w:rsidR="00D83D81" w:rsidRDefault="00C63637" w:rsidP="000B5EB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E</w:t>
            </w:r>
            <w:r w:rsidR="00D83D81">
              <w:rPr>
                <w:rFonts w:ascii="Arial" w:hAnsi="Arial"/>
                <w:sz w:val="16"/>
              </w:rPr>
              <w:t>mail Address</w:t>
            </w:r>
          </w:p>
          <w:p w14:paraId="38672A3E" w14:textId="77777777" w:rsidR="00D83D81" w:rsidRDefault="00D83D81" w:rsidP="000B5EB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</w:tr>
    </w:tbl>
    <w:p w14:paraId="043512D3" w14:textId="77777777" w:rsidR="00D83D81" w:rsidRDefault="00D83D81" w:rsidP="000B5EB4">
      <w:pPr>
        <w:pStyle w:val="BodyText"/>
        <w:rPr>
          <w:rFonts w:ascii="Arial" w:hAnsi="Arial" w:cs="Arial"/>
          <w:color w:val="auto"/>
          <w:sz w:val="18"/>
          <w:szCs w:val="18"/>
        </w:rPr>
      </w:pPr>
    </w:p>
    <w:sectPr w:rsidR="00D83D81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9257" w14:textId="77777777" w:rsidR="000F35D9" w:rsidRDefault="000F35D9">
      <w:r>
        <w:separator/>
      </w:r>
    </w:p>
  </w:endnote>
  <w:endnote w:type="continuationSeparator" w:id="0">
    <w:p w14:paraId="694E5A35" w14:textId="77777777" w:rsidR="000F35D9" w:rsidRDefault="000F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A5DE" w14:textId="77777777" w:rsidR="00C63637" w:rsidRDefault="00C636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A1662" w14:textId="77777777" w:rsidR="00C63637" w:rsidRDefault="00C63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0CF5" w14:textId="77777777" w:rsidR="00C63637" w:rsidRDefault="00C63637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E24" w14:textId="77777777" w:rsidR="000F35D9" w:rsidRDefault="000F35D9">
      <w:r>
        <w:separator/>
      </w:r>
    </w:p>
  </w:footnote>
  <w:footnote w:type="continuationSeparator" w:id="0">
    <w:p w14:paraId="53965089" w14:textId="77777777" w:rsidR="000F35D9" w:rsidRDefault="000F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EE2"/>
    <w:multiLevelType w:val="hybridMultilevel"/>
    <w:tmpl w:val="89226FE4"/>
    <w:lvl w:ilvl="0" w:tplc="87A0722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F32A8"/>
    <w:multiLevelType w:val="hybridMultilevel"/>
    <w:tmpl w:val="7BB8E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54BD1"/>
    <w:multiLevelType w:val="hybridMultilevel"/>
    <w:tmpl w:val="BCE087AC"/>
    <w:lvl w:ilvl="0" w:tplc="0CFEDA3E">
      <w:start w:val="10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D55D5"/>
    <w:multiLevelType w:val="hybridMultilevel"/>
    <w:tmpl w:val="21A62226"/>
    <w:lvl w:ilvl="0" w:tplc="BFEEC2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01551"/>
    <w:multiLevelType w:val="hybridMultilevel"/>
    <w:tmpl w:val="792E5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61334"/>
    <w:multiLevelType w:val="hybridMultilevel"/>
    <w:tmpl w:val="36409B3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0023C0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65F20"/>
    <w:multiLevelType w:val="hybridMultilevel"/>
    <w:tmpl w:val="36E09186"/>
    <w:lvl w:ilvl="0" w:tplc="3E8CFBDA">
      <w:start w:val="10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5468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9E17ED"/>
    <w:multiLevelType w:val="hybridMultilevel"/>
    <w:tmpl w:val="1BD87DD4"/>
    <w:lvl w:ilvl="0" w:tplc="87A0722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D02534"/>
    <w:multiLevelType w:val="hybridMultilevel"/>
    <w:tmpl w:val="D2A45876"/>
    <w:lvl w:ilvl="0" w:tplc="5AF2501C">
      <w:start w:val="10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7206C9"/>
    <w:multiLevelType w:val="singleLevel"/>
    <w:tmpl w:val="9E30197A"/>
    <w:lvl w:ilvl="0">
      <w:start w:val="1"/>
      <w:numFmt w:val="low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 w15:restartNumberingAfterBreak="0">
    <w:nsid w:val="7CBD1F2B"/>
    <w:multiLevelType w:val="hybridMultilevel"/>
    <w:tmpl w:val="FE8CF5B8"/>
    <w:lvl w:ilvl="0" w:tplc="6CF4260C">
      <w:start w:val="10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FE5EF9"/>
    <w:multiLevelType w:val="singleLevel"/>
    <w:tmpl w:val="9E30197A"/>
    <w:lvl w:ilvl="0">
      <w:start w:val="1"/>
      <w:numFmt w:val="low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3" w15:restartNumberingAfterBreak="0">
    <w:nsid w:val="7EC77873"/>
    <w:multiLevelType w:val="hybridMultilevel"/>
    <w:tmpl w:val="90849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1B7812"/>
    <w:multiLevelType w:val="multilevel"/>
    <w:tmpl w:val="F9FCB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710805306">
    <w:abstractNumId w:val="12"/>
  </w:num>
  <w:num w:numId="2" w16cid:durableId="2128546615">
    <w:abstractNumId w:val="10"/>
  </w:num>
  <w:num w:numId="3" w16cid:durableId="1906910075">
    <w:abstractNumId w:val="7"/>
  </w:num>
  <w:num w:numId="4" w16cid:durableId="1604920835">
    <w:abstractNumId w:val="14"/>
  </w:num>
  <w:num w:numId="5" w16cid:durableId="1895195930">
    <w:abstractNumId w:val="13"/>
  </w:num>
  <w:num w:numId="6" w16cid:durableId="1523855464">
    <w:abstractNumId w:val="4"/>
  </w:num>
  <w:num w:numId="7" w16cid:durableId="1188759926">
    <w:abstractNumId w:val="1"/>
  </w:num>
  <w:num w:numId="8" w16cid:durableId="840051241">
    <w:abstractNumId w:val="5"/>
  </w:num>
  <w:num w:numId="9" w16cid:durableId="744257347">
    <w:abstractNumId w:val="3"/>
  </w:num>
  <w:num w:numId="10" w16cid:durableId="422342013">
    <w:abstractNumId w:val="8"/>
  </w:num>
  <w:num w:numId="11" w16cid:durableId="597829915">
    <w:abstractNumId w:val="0"/>
  </w:num>
  <w:num w:numId="12" w16cid:durableId="917131238">
    <w:abstractNumId w:val="11"/>
  </w:num>
  <w:num w:numId="13" w16cid:durableId="1793480122">
    <w:abstractNumId w:val="2"/>
  </w:num>
  <w:num w:numId="14" w16cid:durableId="342517640">
    <w:abstractNumId w:val="6"/>
  </w:num>
  <w:num w:numId="15" w16cid:durableId="333799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81"/>
    <w:rsid w:val="000421E7"/>
    <w:rsid w:val="00043E64"/>
    <w:rsid w:val="00051D92"/>
    <w:rsid w:val="00061A8F"/>
    <w:rsid w:val="000B5EB4"/>
    <w:rsid w:val="000F35D9"/>
    <w:rsid w:val="001523EF"/>
    <w:rsid w:val="001D491E"/>
    <w:rsid w:val="00221C1A"/>
    <w:rsid w:val="00237853"/>
    <w:rsid w:val="002415D0"/>
    <w:rsid w:val="00272E2F"/>
    <w:rsid w:val="00291EC6"/>
    <w:rsid w:val="00352779"/>
    <w:rsid w:val="003911DA"/>
    <w:rsid w:val="004944AF"/>
    <w:rsid w:val="005576C8"/>
    <w:rsid w:val="005775B4"/>
    <w:rsid w:val="0059272A"/>
    <w:rsid w:val="005D0CAF"/>
    <w:rsid w:val="00682EDF"/>
    <w:rsid w:val="006D6D19"/>
    <w:rsid w:val="00764B12"/>
    <w:rsid w:val="00775EFB"/>
    <w:rsid w:val="00787FF1"/>
    <w:rsid w:val="00931AB0"/>
    <w:rsid w:val="00C01799"/>
    <w:rsid w:val="00C05686"/>
    <w:rsid w:val="00C63637"/>
    <w:rsid w:val="00D54249"/>
    <w:rsid w:val="00D83D81"/>
    <w:rsid w:val="00F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E746339"/>
  <w15:chartTrackingRefBased/>
  <w15:docId w15:val="{233818EA-C6B9-404E-A22A-BA3E46D9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both"/>
      <w:textAlignment w:val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6660"/>
      </w:tabs>
      <w:overflowPunct/>
      <w:autoSpaceDE/>
      <w:autoSpaceDN/>
      <w:adjustRightInd/>
      <w:ind w:left="965" w:hanging="965"/>
      <w:jc w:val="both"/>
      <w:textAlignment w:val="auto"/>
      <w:outlineLvl w:val="1"/>
    </w:pPr>
    <w:rPr>
      <w:b/>
      <w:cap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ind w:left="9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/>
      <w:autoSpaceDE/>
      <w:autoSpaceDN/>
      <w:adjustRightInd/>
      <w:textAlignment w:val="auto"/>
    </w:pPr>
    <w:rPr>
      <w:color w:val="0000FF"/>
      <w:sz w:val="24"/>
      <w:szCs w:val="22"/>
    </w:rPr>
  </w:style>
  <w:style w:type="paragraph" w:customStyle="1" w:styleId="bodyindent">
    <w:name w:val="body indent"/>
    <w:basedOn w:val="Normal"/>
    <w:pPr>
      <w:overflowPunct/>
      <w:autoSpaceDE/>
      <w:autoSpaceDN/>
      <w:adjustRightInd/>
      <w:ind w:left="1296"/>
      <w:textAlignment w:val="auto"/>
    </w:pPr>
    <w:rPr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  <w:szCs w:val="18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szCs w:val="18"/>
    </w:rPr>
  </w:style>
  <w:style w:type="paragraph" w:styleId="BodyTextIndent">
    <w:name w:val="Body Text Indent"/>
    <w:basedOn w:val="Normal"/>
    <w:semiHidden/>
    <w:pPr>
      <w:ind w:left="720" w:hanging="360"/>
      <w:jc w:val="both"/>
    </w:pPr>
    <w:rPr>
      <w:rFonts w:ascii="Arial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2D359A-BE3C-48B5-A526-C6F031F99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A35CF-C874-447A-B733-177064ED099B}"/>
</file>

<file path=customXml/itemProps3.xml><?xml version="1.0" encoding="utf-8"?>
<ds:datastoreItem xmlns:ds="http://schemas.openxmlformats.org/officeDocument/2006/customXml" ds:itemID="{791E570D-5E94-401D-BA2C-704760C23F97}"/>
</file>

<file path=customXml/itemProps4.xml><?xml version="1.0" encoding="utf-8"?>
<ds:datastoreItem xmlns:ds="http://schemas.openxmlformats.org/officeDocument/2006/customXml" ds:itemID="{68E123E8-4A7C-4E87-9647-4829794B9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Sungard Public Sector Mobile Data Browser Request</vt:lpstr>
    </vt:vector>
  </TitlesOfParts>
  <Company>Wisconsin Department of Transportation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Sungard Public Sector Mobile Data Browser Request</dc:title>
  <dc:subject>SP4592</dc:subject>
  <dc:creator>WisDOT</dc:creator>
  <cp:keywords>Sungard, public, sector, mobile, browser, request, SP4592</cp:keywords>
  <dc:description/>
  <cp:lastModifiedBy>Winters, Elle C - DOT</cp:lastModifiedBy>
  <cp:revision>2</cp:revision>
  <cp:lastPrinted>2003-10-03T21:34:00Z</cp:lastPrinted>
  <dcterms:created xsi:type="dcterms:W3CDTF">2026-07-21T15:25:00Z</dcterms:created>
  <dcterms:modified xsi:type="dcterms:W3CDTF">2026-07-21T15:25:00Z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