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393778CC" w:rsidR="00D27DE4" w:rsidRPr="005C04AC" w:rsidRDefault="00973E55" w:rsidP="005C04AC">
      <w:pPr>
        <w:pStyle w:val="1Heading1"/>
        <w:numPr>
          <w:ilvl w:val="0"/>
          <w:numId w:val="1"/>
        </w:numPr>
        <w:spacing w:line="259" w:lineRule="auto"/>
        <w:ind w:left="0" w:hanging="720"/>
        <w:rPr>
          <w:szCs w:val="22"/>
        </w:rPr>
      </w:pPr>
      <w:r>
        <w:rPr>
          <w:szCs w:val="22"/>
        </w:rPr>
        <w:t xml:space="preserve">Diamond </w:t>
      </w:r>
      <w:r w:rsidR="005C04AC" w:rsidRPr="005C04AC">
        <w:rPr>
          <w:szCs w:val="22"/>
        </w:rPr>
        <w:t>Grinding, Item SPV.</w:t>
      </w:r>
      <w:proofErr w:type="gramStart"/>
      <w:r w:rsidR="005C04AC" w:rsidRPr="005C04AC">
        <w:rPr>
          <w:szCs w:val="22"/>
        </w:rPr>
        <w:t>0180.xx.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293B2D78" w:rsidR="00D27DE4" w:rsidRDefault="005C04AC" w:rsidP="00AF79FF">
      <w:pPr>
        <w:pStyle w:val="spParagraph"/>
      </w:pPr>
      <w:r w:rsidRPr="005C04AC">
        <w:t>This special provision describes diamond grinding the surface of the existing concrete deck in a longitudinal direction as directed by the engineer.</w:t>
      </w:r>
    </w:p>
    <w:p w14:paraId="612F8197" w14:textId="77777777" w:rsidR="005C04AC" w:rsidRPr="005C04AC" w:rsidRDefault="005C04AC" w:rsidP="005C04AC">
      <w:pPr>
        <w:pStyle w:val="spParagraph"/>
        <w:rPr>
          <w:b/>
          <w:bCs/>
        </w:rPr>
      </w:pPr>
      <w:proofErr w:type="gramStart"/>
      <w:r w:rsidRPr="005C04AC">
        <w:rPr>
          <w:b/>
          <w:bCs/>
        </w:rPr>
        <w:t>B  (</w:t>
      </w:r>
      <w:proofErr w:type="gramEnd"/>
      <w:r w:rsidRPr="005C04AC">
        <w:rPr>
          <w:b/>
          <w:bCs/>
        </w:rPr>
        <w:t>Vacant)</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321771C1" w14:textId="77F6D2A9" w:rsidR="005C04AC" w:rsidRPr="005C04AC" w:rsidRDefault="005C04AC" w:rsidP="005C04AC">
      <w:pPr>
        <w:pStyle w:val="spParagraph"/>
      </w:pPr>
      <w:r w:rsidRPr="005C04AC">
        <w:t xml:space="preserve">Diamond </w:t>
      </w:r>
      <w:proofErr w:type="gramStart"/>
      <w:r w:rsidRPr="005C04AC">
        <w:t>grind</w:t>
      </w:r>
      <w:proofErr w:type="gramEnd"/>
      <w:r w:rsidRPr="005C04AC">
        <w:t xml:space="preserve"> the surface area of the deck in a manner that results in 95 percent of any 3-foot x 100-foot section of deck area within a single lane having a grooved or corduroy-type appearance. The grooves shall be approximately 1/16-inch from peak to bottom and shall be uniformly spaced a minimum of 50 blades per linear foot.</w:t>
      </w:r>
    </w:p>
    <w:p w14:paraId="1E316F29" w14:textId="52FC876B" w:rsidR="005C04AC" w:rsidRPr="005C04AC" w:rsidRDefault="005C04AC" w:rsidP="005C04AC">
      <w:pPr>
        <w:pStyle w:val="spParagraph"/>
      </w:pPr>
      <w:r w:rsidRPr="005C04AC">
        <w:t xml:space="preserve">After grinding, test the deck surface with a ten-foot straightedge or with a </w:t>
      </w:r>
      <w:proofErr w:type="spellStart"/>
      <w:r w:rsidRPr="005C04AC">
        <w:t>profilograph</w:t>
      </w:r>
      <w:proofErr w:type="spellEnd"/>
      <w:r w:rsidRPr="005C04AC">
        <w:t xml:space="preserve">. Mark and correct all areas showing a deviation of more than 1/8-inch in ten feet with the straightedge or a deviation of more than 0.4 inches in 25 feet as determined by the </w:t>
      </w:r>
      <w:proofErr w:type="spellStart"/>
      <w:r w:rsidRPr="005C04AC">
        <w:t>profilograph</w:t>
      </w:r>
      <w:proofErr w:type="spellEnd"/>
      <w:r w:rsidRPr="005C04AC">
        <w:t>.</w:t>
      </w:r>
    </w:p>
    <w:p w14:paraId="43CC15E8" w14:textId="3CE3EE9C" w:rsidR="005C04AC" w:rsidRPr="005C04AC" w:rsidRDefault="005C04AC" w:rsidP="005C04AC">
      <w:pPr>
        <w:pStyle w:val="spParagraph"/>
      </w:pPr>
      <w:r w:rsidRPr="005C04AC">
        <w:t>When tested with a straightedge placed perpendicular to the centerline, the transverse slope of the deck shall be uniform to a degree that no depressions or misalignment of slope greater than 1/8-inch in three feet are present. Straightedge requirements do not apply across longitudinal joints. Maintain positive transverse drainage.</w:t>
      </w:r>
    </w:p>
    <w:p w14:paraId="077131C9" w14:textId="77777777" w:rsidR="005C04AC" w:rsidRPr="005C04AC" w:rsidRDefault="005C04AC" w:rsidP="005C04AC">
      <w:pPr>
        <w:pStyle w:val="spParagraph"/>
      </w:pPr>
      <w:r w:rsidRPr="005C04AC">
        <w:t>Remove all solid and liquid residues from grinding by vacuuming the roadway. Residue and water shall not be permitted to flow or be blown across lanes used by public traffic. Dispose of residue and water at an acceptable disposal site, except that residue from pavement in rural areas may be disposed of on the roadway beyond the shoulder edge, in a manner satisfactory to the engineer.</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3A11C652" w14:textId="1420CEB2" w:rsidR="00D27DE4" w:rsidRDefault="00D27DE4" w:rsidP="00AF79FF">
      <w:pPr>
        <w:pStyle w:val="spParagraph"/>
      </w:pPr>
      <w:r>
        <w:t>The</w:t>
      </w:r>
      <w:r w:rsidR="005C04AC" w:rsidRPr="005C04AC">
        <w:t xml:space="preserve"> department will measure Diamond Grinding by the square yard acceptably completed.</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615A7A9C" w14:textId="77777777" w:rsidR="00E621B8" w:rsidRPr="00E621B8" w:rsidRDefault="00E621B8" w:rsidP="00E621B8">
      <w:pPr>
        <w:pStyle w:val="spParagraph"/>
      </w:pPr>
      <w:r w:rsidRPr="00E621B8">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11A09B1B" w:rsidR="00D27DE4" w:rsidRPr="00137756" w:rsidRDefault="00FF0F45" w:rsidP="00B9066A">
      <w:pPr>
        <w:pStyle w:val="ssBidItem"/>
      </w:pPr>
      <w:proofErr w:type="gramStart"/>
      <w:r w:rsidRPr="00FF0F45">
        <w:t>SPV.0180.xx</w:t>
      </w:r>
      <w:proofErr w:type="gramEnd"/>
      <w:r w:rsidR="00D27DE4" w:rsidRPr="00137756">
        <w:tab/>
      </w:r>
      <w:r w:rsidRPr="00FF0F45">
        <w:t>Diamond Grinding</w:t>
      </w:r>
      <w:r w:rsidR="00D27DE4">
        <w:tab/>
      </w:r>
      <w:r>
        <w:t>SF</w:t>
      </w:r>
    </w:p>
    <w:p w14:paraId="78B513B2" w14:textId="72525BCA" w:rsidR="00D27DE4" w:rsidRDefault="00FF0F45" w:rsidP="00AF79FF">
      <w:pPr>
        <w:pStyle w:val="spParagraph"/>
      </w:pPr>
      <w:r w:rsidRPr="00FF0F45">
        <w:t>Payment for Diamond Grinding is full compensation for diamond grinding and disposing of all waste materials.</w:t>
      </w:r>
    </w:p>
    <w:p w14:paraId="55C18986" w14:textId="5ED660C1" w:rsidR="00D27DE4" w:rsidRDefault="00FF0F45" w:rsidP="005D1F72">
      <w:pPr>
        <w:pStyle w:val="spVersion"/>
      </w:pPr>
      <w:proofErr w:type="gramStart"/>
      <w:r w:rsidRPr="00FF0F45">
        <w:t>SPV.0180.xx</w:t>
      </w:r>
      <w:proofErr w:type="gramEnd"/>
      <w:r w:rsidRPr="00FF0F45">
        <w:t xml:space="preserve"> </w:t>
      </w:r>
      <w:r w:rsidR="00D27DE4">
        <w:t>(</w:t>
      </w:r>
      <w:r w:rsidR="00973E55">
        <w:t>20260915</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65CBF" w14:textId="77777777" w:rsidR="005F518E" w:rsidRDefault="005F518E">
      <w:r>
        <w:separator/>
      </w:r>
    </w:p>
    <w:p w14:paraId="7EC1110E" w14:textId="77777777" w:rsidR="005F518E" w:rsidRDefault="005F518E"/>
    <w:p w14:paraId="4FB84816" w14:textId="77777777" w:rsidR="005F518E" w:rsidRDefault="005F518E"/>
    <w:p w14:paraId="6BB25386" w14:textId="77777777" w:rsidR="005F518E" w:rsidRDefault="005F518E"/>
    <w:p w14:paraId="333B2C39" w14:textId="77777777" w:rsidR="005F518E" w:rsidRDefault="005F518E"/>
    <w:p w14:paraId="001C59F5" w14:textId="77777777" w:rsidR="005F518E" w:rsidRDefault="005F518E"/>
    <w:p w14:paraId="5AB3B7E9" w14:textId="77777777" w:rsidR="005F518E" w:rsidRDefault="005F518E"/>
    <w:p w14:paraId="3BA3506B" w14:textId="77777777" w:rsidR="005F518E" w:rsidRDefault="005F518E"/>
    <w:p w14:paraId="0350FAE2" w14:textId="77777777" w:rsidR="005F518E" w:rsidRDefault="005F518E"/>
  </w:endnote>
  <w:endnote w:type="continuationSeparator" w:id="0">
    <w:p w14:paraId="4B5891DB" w14:textId="77777777" w:rsidR="005F518E" w:rsidRDefault="005F518E">
      <w:r>
        <w:continuationSeparator/>
      </w:r>
    </w:p>
    <w:p w14:paraId="1FE06643" w14:textId="77777777" w:rsidR="005F518E" w:rsidRDefault="005F518E"/>
    <w:p w14:paraId="7EBFDACC" w14:textId="77777777" w:rsidR="005F518E" w:rsidRDefault="005F518E"/>
    <w:p w14:paraId="2139C8BC" w14:textId="77777777" w:rsidR="005F518E" w:rsidRDefault="005F518E"/>
    <w:p w14:paraId="40D69B41" w14:textId="77777777" w:rsidR="005F518E" w:rsidRDefault="005F518E"/>
    <w:p w14:paraId="040EE6FB" w14:textId="77777777" w:rsidR="005F518E" w:rsidRDefault="005F518E"/>
    <w:p w14:paraId="4ABFE0E8" w14:textId="77777777" w:rsidR="005F518E" w:rsidRDefault="005F518E"/>
    <w:p w14:paraId="3E240730" w14:textId="77777777" w:rsidR="005F518E" w:rsidRDefault="005F518E"/>
    <w:p w14:paraId="07348D4A" w14:textId="77777777" w:rsidR="005F518E" w:rsidRDefault="005F518E"/>
  </w:endnote>
  <w:endnote w:type="continuationNotice" w:id="1">
    <w:p w14:paraId="220852BE" w14:textId="77777777" w:rsidR="005F518E" w:rsidRDefault="005F518E"/>
    <w:p w14:paraId="345B0AA8" w14:textId="77777777" w:rsidR="005F518E" w:rsidRDefault="005F51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5E6AE" w14:textId="77777777" w:rsidR="005F518E" w:rsidRDefault="005F518E">
      <w:r>
        <w:separator/>
      </w:r>
    </w:p>
    <w:p w14:paraId="1EBF888A" w14:textId="77777777" w:rsidR="005F518E" w:rsidRDefault="005F518E"/>
    <w:p w14:paraId="34E5DC31" w14:textId="77777777" w:rsidR="005F518E" w:rsidRDefault="005F518E"/>
    <w:p w14:paraId="713D1745" w14:textId="77777777" w:rsidR="005F518E" w:rsidRDefault="005F518E"/>
    <w:p w14:paraId="4FB2993E" w14:textId="77777777" w:rsidR="005F518E" w:rsidRDefault="005F518E"/>
    <w:p w14:paraId="11ADBE03" w14:textId="77777777" w:rsidR="005F518E" w:rsidRDefault="005F518E"/>
    <w:p w14:paraId="515F2E70" w14:textId="77777777" w:rsidR="005F518E" w:rsidRDefault="005F518E"/>
    <w:p w14:paraId="4B85651D" w14:textId="77777777" w:rsidR="005F518E" w:rsidRDefault="005F518E"/>
    <w:p w14:paraId="5784EEFD" w14:textId="77777777" w:rsidR="005F518E" w:rsidRDefault="005F518E"/>
  </w:footnote>
  <w:footnote w:type="continuationSeparator" w:id="0">
    <w:p w14:paraId="724B104D" w14:textId="77777777" w:rsidR="005F518E" w:rsidRDefault="005F518E">
      <w:r>
        <w:continuationSeparator/>
      </w:r>
    </w:p>
    <w:p w14:paraId="44BD3BE7" w14:textId="77777777" w:rsidR="005F518E" w:rsidRDefault="005F518E"/>
    <w:p w14:paraId="2AAFF658" w14:textId="77777777" w:rsidR="005F518E" w:rsidRDefault="005F518E"/>
    <w:p w14:paraId="3B8A5740" w14:textId="77777777" w:rsidR="005F518E" w:rsidRDefault="005F518E"/>
    <w:p w14:paraId="4541FE74" w14:textId="77777777" w:rsidR="005F518E" w:rsidRDefault="005F518E"/>
    <w:p w14:paraId="0FCB7791" w14:textId="77777777" w:rsidR="005F518E" w:rsidRDefault="005F518E"/>
    <w:p w14:paraId="0BB6BDD6" w14:textId="77777777" w:rsidR="005F518E" w:rsidRDefault="005F518E"/>
    <w:p w14:paraId="7C9D6B24" w14:textId="77777777" w:rsidR="005F518E" w:rsidRDefault="005F518E"/>
    <w:p w14:paraId="3E245152" w14:textId="77777777" w:rsidR="005F518E" w:rsidRDefault="005F518E"/>
  </w:footnote>
  <w:footnote w:type="continuationNotice" w:id="1">
    <w:p w14:paraId="344E2A41" w14:textId="77777777" w:rsidR="005F518E" w:rsidRDefault="005F518E"/>
    <w:p w14:paraId="35B7BE2E" w14:textId="77777777" w:rsidR="005F518E" w:rsidRDefault="005F51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23E0"/>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150C"/>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5E7F"/>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04AC"/>
    <w:rsid w:val="005C3B38"/>
    <w:rsid w:val="005C52CA"/>
    <w:rsid w:val="005D0ED0"/>
    <w:rsid w:val="005D1F23"/>
    <w:rsid w:val="005E7933"/>
    <w:rsid w:val="005F304B"/>
    <w:rsid w:val="005F518E"/>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3E55"/>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02B4"/>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40D8"/>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4B03"/>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1B8"/>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0F45"/>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525E497B-A8A5-4925-9F67-7D06EA2EE6B6}"/>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20</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4</cp:revision>
  <cp:lastPrinted>2013-06-26T16:11:00Z</cp:lastPrinted>
  <dcterms:created xsi:type="dcterms:W3CDTF">2026-05-19T18:54:00Z</dcterms:created>
  <dcterms:modified xsi:type="dcterms:W3CDTF">2026-09-15T20:21:00Z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