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2B33E" w14:textId="46CCE7E2" w:rsidR="00D27DE4" w:rsidRPr="0028403C" w:rsidRDefault="0028403C" w:rsidP="0028403C">
      <w:pPr>
        <w:pStyle w:val="1Heading1"/>
        <w:numPr>
          <w:ilvl w:val="0"/>
          <w:numId w:val="1"/>
        </w:numPr>
        <w:spacing w:line="259" w:lineRule="auto"/>
        <w:ind w:left="0" w:hanging="720"/>
        <w:rPr>
          <w:szCs w:val="22"/>
        </w:rPr>
      </w:pPr>
      <w:r w:rsidRPr="0028403C">
        <w:rPr>
          <w:szCs w:val="22"/>
        </w:rPr>
        <w:t>Embedded Galvanic Anodes, Item SPV.</w:t>
      </w:r>
      <w:proofErr w:type="gramStart"/>
      <w:r w:rsidRPr="0028403C">
        <w:rPr>
          <w:szCs w:val="22"/>
        </w:rPr>
        <w:t>0060.xx.</w:t>
      </w:r>
      <w:proofErr w:type="gramEnd"/>
    </w:p>
    <w:p w14:paraId="7FF353BF" w14:textId="77777777" w:rsidR="00D27DE4" w:rsidRPr="00A555F9" w:rsidRDefault="00D27DE4" w:rsidP="00AF79FF">
      <w:pPr>
        <w:pStyle w:val="spParagraph"/>
        <w:rPr>
          <w:rStyle w:val="spHeading"/>
        </w:rPr>
      </w:pPr>
      <w:proofErr w:type="gramStart"/>
      <w:r w:rsidRPr="00A555F9">
        <w:rPr>
          <w:rStyle w:val="spHeading"/>
        </w:rPr>
        <w:t>A  Description</w:t>
      </w:r>
      <w:proofErr w:type="gramEnd"/>
    </w:p>
    <w:p w14:paraId="34E0BAE7" w14:textId="6E0830C3" w:rsidR="00D27DE4" w:rsidRDefault="0028403C" w:rsidP="00AF79FF">
      <w:pPr>
        <w:pStyle w:val="spParagraph"/>
      </w:pPr>
      <w:r w:rsidRPr="0028403C">
        <w:t>This special provision describes furnishing and installing embedded galvanic anodes in concrete.</w:t>
      </w:r>
    </w:p>
    <w:p w14:paraId="2C6EF4C7" w14:textId="77777777" w:rsidR="00D27DE4" w:rsidRPr="00A555F9" w:rsidRDefault="00D27DE4" w:rsidP="00AF79FF">
      <w:pPr>
        <w:pStyle w:val="spParagraph"/>
        <w:rPr>
          <w:rStyle w:val="spHeading"/>
        </w:rPr>
      </w:pPr>
      <w:proofErr w:type="gramStart"/>
      <w:r w:rsidRPr="00A555F9">
        <w:rPr>
          <w:rStyle w:val="spHeading"/>
        </w:rPr>
        <w:t>B  Materials</w:t>
      </w:r>
      <w:proofErr w:type="gramEnd"/>
    </w:p>
    <w:p w14:paraId="000D9202" w14:textId="3A7B015E" w:rsidR="0028403C" w:rsidRPr="0028403C" w:rsidRDefault="0028403C" w:rsidP="0028403C">
      <w:pPr>
        <w:pStyle w:val="spParagraph"/>
      </w:pPr>
      <w:r w:rsidRPr="0028403C">
        <w:t>Furnish pre-manufactured galvanic anodes designed for cathodic protection when embedded in concrete and tied to steel reinforcing.  The core of the anode shall consist of a minimum of 1.3 ounces of electrolytic zinc in compliance with ASTM B418 Type II, cast around a pair of steel tie wires and encased in a cementitious shell with a minimum pH of 14.  The anodes shall have one side that is less than 1-1/2 inches in height.</w:t>
      </w:r>
    </w:p>
    <w:p w14:paraId="37B14D5C" w14:textId="1D405787" w:rsidR="00D27DE4" w:rsidRDefault="0028403C" w:rsidP="008A099A">
      <w:pPr>
        <w:pStyle w:val="spParagraph"/>
      </w:pPr>
      <w:r w:rsidRPr="0028403C">
        <w:t>Submit the product information to the engineer for approval.  Supply a certification of compliance to the engineer a minimum of two weeks before starting work.  Deliver, store, and handle all materials according to the manufacturer’s instructions.</w:t>
      </w:r>
    </w:p>
    <w:p w14:paraId="27F19ECF" w14:textId="77777777" w:rsidR="00D27DE4" w:rsidRPr="00A555F9" w:rsidRDefault="00D27DE4" w:rsidP="00AF79FF">
      <w:pPr>
        <w:pStyle w:val="spParagraph"/>
        <w:rPr>
          <w:rStyle w:val="spHeading"/>
        </w:rPr>
      </w:pPr>
      <w:proofErr w:type="gramStart"/>
      <w:r w:rsidRPr="00A555F9">
        <w:rPr>
          <w:rStyle w:val="spHeading"/>
        </w:rPr>
        <w:t>C  Construction</w:t>
      </w:r>
      <w:proofErr w:type="gramEnd"/>
    </w:p>
    <w:p w14:paraId="500F52E8" w14:textId="77777777" w:rsidR="0028403C" w:rsidRPr="0028403C" w:rsidRDefault="0028403C" w:rsidP="0028403C">
      <w:pPr>
        <w:pStyle w:val="spParagraph"/>
      </w:pPr>
      <w:proofErr w:type="gramStart"/>
      <w:r w:rsidRPr="0028403C">
        <w:rPr>
          <w:b/>
        </w:rPr>
        <w:t>C.1  Concrete</w:t>
      </w:r>
      <w:proofErr w:type="gramEnd"/>
      <w:r w:rsidRPr="0028403C">
        <w:rPr>
          <w:b/>
        </w:rPr>
        <w:t xml:space="preserve"> Repair</w:t>
      </w:r>
    </w:p>
    <w:p w14:paraId="67C4CF06" w14:textId="04C4F1FF" w:rsidR="0028403C" w:rsidRPr="0028403C" w:rsidRDefault="0028403C" w:rsidP="0028403C">
      <w:pPr>
        <w:pStyle w:val="spParagraph"/>
      </w:pPr>
      <w:r w:rsidRPr="0028403C">
        <w:t xml:space="preserve">Repair the concrete and prepare the exposed reinforcing steel conforming to standard spec 509.  </w:t>
      </w:r>
    </w:p>
    <w:p w14:paraId="044710D8" w14:textId="77777777" w:rsidR="0028403C" w:rsidRPr="0028403C" w:rsidRDefault="0028403C" w:rsidP="0028403C">
      <w:pPr>
        <w:pStyle w:val="spParagraph"/>
      </w:pPr>
      <w:proofErr w:type="gramStart"/>
      <w:r w:rsidRPr="0028403C">
        <w:rPr>
          <w:b/>
        </w:rPr>
        <w:t>C.2  Galvanic</w:t>
      </w:r>
      <w:proofErr w:type="gramEnd"/>
      <w:r w:rsidRPr="0028403C">
        <w:rPr>
          <w:b/>
        </w:rPr>
        <w:t xml:space="preserve"> Anode Installation</w:t>
      </w:r>
    </w:p>
    <w:p w14:paraId="6E27AD48" w14:textId="12848940" w:rsidR="0028403C" w:rsidRPr="0028403C" w:rsidRDefault="0028403C" w:rsidP="0028403C">
      <w:pPr>
        <w:pStyle w:val="spParagraph"/>
      </w:pPr>
      <w:r w:rsidRPr="0028403C">
        <w:rPr>
          <w:b/>
        </w:rPr>
        <w:t>C.2.1</w:t>
      </w:r>
      <w:r w:rsidRPr="0028403C">
        <w:t xml:space="preserve"> Install embedded galvanic anodes conforming to the manufacturer’s recommendations.</w:t>
      </w:r>
    </w:p>
    <w:p w14:paraId="53368DCA" w14:textId="019205EA" w:rsidR="0028403C" w:rsidRPr="0028403C" w:rsidRDefault="0028403C" w:rsidP="0028403C">
      <w:pPr>
        <w:pStyle w:val="spParagraph"/>
      </w:pPr>
      <w:proofErr w:type="gramStart"/>
      <w:r w:rsidRPr="0028403C">
        <w:rPr>
          <w:b/>
        </w:rPr>
        <w:t>C.2.2</w:t>
      </w:r>
      <w:r w:rsidRPr="0028403C">
        <w:t xml:space="preserve">  Attach</w:t>
      </w:r>
      <w:proofErr w:type="gramEnd"/>
      <w:r w:rsidRPr="0028403C">
        <w:t xml:space="preserve"> galvanic anodes to existing reinforcement along the perimeter of the repair at spacing as specified on the plans.  Space anodes no further than 24 inches apart. </w:t>
      </w:r>
    </w:p>
    <w:p w14:paraId="309D7BFE" w14:textId="59F9952F" w:rsidR="0028403C" w:rsidRPr="0028403C" w:rsidRDefault="0028403C" w:rsidP="0028403C">
      <w:pPr>
        <w:pStyle w:val="spParagraph"/>
      </w:pPr>
      <w:proofErr w:type="gramStart"/>
      <w:r w:rsidRPr="0028403C">
        <w:rPr>
          <w:b/>
        </w:rPr>
        <w:t xml:space="preserve">C.2.3  </w:t>
      </w:r>
      <w:r w:rsidRPr="0028403C">
        <w:t>Provide</w:t>
      </w:r>
      <w:proofErr w:type="gramEnd"/>
      <w:r w:rsidRPr="0028403C">
        <w:t xml:space="preserve"> 3/4-inch clearance between anodes and substrate.</w:t>
      </w:r>
    </w:p>
    <w:p w14:paraId="3F92C147" w14:textId="56DD083C" w:rsidR="0028403C" w:rsidRPr="0028403C" w:rsidRDefault="0028403C" w:rsidP="0028403C">
      <w:pPr>
        <w:pStyle w:val="spParagraph"/>
      </w:pPr>
      <w:proofErr w:type="gramStart"/>
      <w:r w:rsidRPr="0028403C">
        <w:rPr>
          <w:b/>
        </w:rPr>
        <w:t xml:space="preserve">C.2.4  </w:t>
      </w:r>
      <w:r w:rsidRPr="0028403C">
        <w:t>Secure</w:t>
      </w:r>
      <w:proofErr w:type="gramEnd"/>
      <w:r w:rsidRPr="0028403C">
        <w:t xml:space="preserve"> the galvanic anodes as close as possible to the patch edge using the anode tie wires.  Tighten the tie wires to allow no free movement.</w:t>
      </w:r>
    </w:p>
    <w:p w14:paraId="2F42DDEC" w14:textId="7891DB22" w:rsidR="0028403C" w:rsidRPr="0028403C" w:rsidRDefault="0028403C" w:rsidP="0028403C">
      <w:pPr>
        <w:pStyle w:val="spParagraph"/>
      </w:pPr>
      <w:r w:rsidRPr="0028403C">
        <w:t>If the anode is to be tied onto a single bar, or if less than 1-1/2 inch of concrete cover is expected, place anode beneath the uncoated bar and secure to reinforcing steel.</w:t>
      </w:r>
    </w:p>
    <w:p w14:paraId="000ED25A" w14:textId="0E90926D" w:rsidR="0028403C" w:rsidRPr="0028403C" w:rsidRDefault="0028403C" w:rsidP="0028403C">
      <w:pPr>
        <w:pStyle w:val="spParagraph"/>
      </w:pPr>
      <w:r w:rsidRPr="0028403C">
        <w:t>If 1-1/</w:t>
      </w:r>
      <w:proofErr w:type="gramStart"/>
      <w:r w:rsidRPr="0028403C">
        <w:t>2 inch</w:t>
      </w:r>
      <w:proofErr w:type="gramEnd"/>
      <w:r w:rsidRPr="0028403C">
        <w:t xml:space="preserve"> concrete cover will exist over the anode, the anode may be placed at the intersection between two bars and secured to each bar.</w:t>
      </w:r>
    </w:p>
    <w:p w14:paraId="53A8899B" w14:textId="77777777" w:rsidR="0028403C" w:rsidRPr="0028403C" w:rsidRDefault="0028403C" w:rsidP="0028403C">
      <w:pPr>
        <w:pStyle w:val="spParagraph"/>
      </w:pPr>
      <w:proofErr w:type="gramStart"/>
      <w:r w:rsidRPr="0028403C">
        <w:rPr>
          <w:b/>
        </w:rPr>
        <w:t>C.3  Electrical</w:t>
      </w:r>
      <w:proofErr w:type="gramEnd"/>
      <w:r w:rsidRPr="0028403C">
        <w:rPr>
          <w:b/>
        </w:rPr>
        <w:t xml:space="preserve"> Continuity</w:t>
      </w:r>
    </w:p>
    <w:p w14:paraId="26CC3889" w14:textId="5B4E28CD" w:rsidR="0028403C" w:rsidRPr="0028403C" w:rsidRDefault="0028403C" w:rsidP="0028403C">
      <w:pPr>
        <w:pStyle w:val="spParagraph"/>
      </w:pPr>
      <w:r w:rsidRPr="0028403C">
        <w:t>Confirm electrical connection between anode tie wire and uncoated reinforcing steel with a multi-meter.  The maximum DC resistance shall be 1 Ohm.  Confirm electrical continuity of the exposed uncoated reinforcing steel within the repair area.  Steel reinforcement shall be considered continuous when the DC resistance is 1 Ohm or less.  If necessary, establish the electrical continuity with uncoated steel tie wire.</w:t>
      </w:r>
    </w:p>
    <w:p w14:paraId="03A1B0B2" w14:textId="77777777" w:rsidR="0028403C" w:rsidRPr="0028403C" w:rsidRDefault="0028403C" w:rsidP="0028403C">
      <w:pPr>
        <w:pStyle w:val="spParagraph"/>
      </w:pPr>
      <w:proofErr w:type="gramStart"/>
      <w:r w:rsidRPr="0028403C">
        <w:rPr>
          <w:b/>
        </w:rPr>
        <w:t>C.4  Inspection</w:t>
      </w:r>
      <w:proofErr w:type="gramEnd"/>
    </w:p>
    <w:p w14:paraId="6D0456BB" w14:textId="77777777" w:rsidR="0028403C" w:rsidRPr="0028403C" w:rsidRDefault="0028403C" w:rsidP="0028403C">
      <w:pPr>
        <w:pStyle w:val="spParagraph"/>
      </w:pPr>
      <w:r w:rsidRPr="0028403C">
        <w:t>Obtain Engineer’s verification of proper installation of the galvanic anodes prior to placement of the concrete.</w:t>
      </w:r>
    </w:p>
    <w:p w14:paraId="301BEAF7" w14:textId="77777777" w:rsidR="00D27DE4" w:rsidRPr="00A555F9" w:rsidRDefault="00D27DE4" w:rsidP="00AF79FF">
      <w:pPr>
        <w:pStyle w:val="spParagraph"/>
        <w:rPr>
          <w:rStyle w:val="spHeading"/>
        </w:rPr>
      </w:pPr>
      <w:proofErr w:type="gramStart"/>
      <w:r w:rsidRPr="00A555F9">
        <w:rPr>
          <w:rStyle w:val="spHeading"/>
        </w:rPr>
        <w:t>D  Measurement</w:t>
      </w:r>
      <w:proofErr w:type="gramEnd"/>
    </w:p>
    <w:p w14:paraId="3A11C652" w14:textId="711BE608" w:rsidR="00D27DE4" w:rsidRDefault="0028403C" w:rsidP="00AF79FF">
      <w:pPr>
        <w:pStyle w:val="spParagraph"/>
      </w:pPr>
      <w:r w:rsidRPr="0028403C">
        <w:t>The department will measure Embedded Galvanic Anodes as each individual anode acceptably installed.</w:t>
      </w:r>
    </w:p>
    <w:p w14:paraId="56F2014B" w14:textId="77777777" w:rsidR="00D27DE4" w:rsidRPr="00A555F9" w:rsidRDefault="00D27DE4" w:rsidP="00AF79FF">
      <w:pPr>
        <w:pStyle w:val="spParagraph"/>
        <w:rPr>
          <w:rStyle w:val="spHeading"/>
        </w:rPr>
      </w:pPr>
      <w:proofErr w:type="gramStart"/>
      <w:r w:rsidRPr="00A555F9">
        <w:rPr>
          <w:rStyle w:val="spHeading"/>
        </w:rPr>
        <w:t>E  Payment</w:t>
      </w:r>
      <w:proofErr w:type="gramEnd"/>
    </w:p>
    <w:p w14:paraId="36AE2A9C" w14:textId="77777777" w:rsidR="0028403C" w:rsidRPr="0028403C" w:rsidRDefault="0028403C" w:rsidP="0028403C">
      <w:pPr>
        <w:pStyle w:val="spParagraph"/>
      </w:pPr>
      <w:r w:rsidRPr="0028403C">
        <w:t>The department will pay for the measured quantities at the contract unit price under the following bid item:</w:t>
      </w:r>
    </w:p>
    <w:p w14:paraId="3511151F" w14:textId="77777777" w:rsidR="00D27DE4" w:rsidRPr="00137756" w:rsidRDefault="00D27DE4" w:rsidP="00B9066A">
      <w:pPr>
        <w:pStyle w:val="ssBidItem"/>
      </w:pPr>
      <w:r w:rsidRPr="00137756">
        <w:t>ITEM NUMBER</w:t>
      </w:r>
      <w:r w:rsidRPr="00137756">
        <w:tab/>
        <w:t>DESCRIPTION</w:t>
      </w:r>
      <w:r>
        <w:tab/>
      </w:r>
      <w:r w:rsidRPr="00137756">
        <w:t>UNIT</w:t>
      </w:r>
    </w:p>
    <w:p w14:paraId="6B640F8A" w14:textId="569CFD38" w:rsidR="00D27DE4" w:rsidRPr="00137756" w:rsidRDefault="0028403C" w:rsidP="00B9066A">
      <w:pPr>
        <w:pStyle w:val="ssBidItem"/>
      </w:pPr>
      <w:proofErr w:type="gramStart"/>
      <w:r w:rsidRPr="0028403C">
        <w:t>SPV.0060.xx</w:t>
      </w:r>
      <w:proofErr w:type="gramEnd"/>
      <w:r w:rsidR="00D27DE4" w:rsidRPr="00137756">
        <w:tab/>
      </w:r>
      <w:r w:rsidRPr="0028403C">
        <w:t>Embedded Galvanic Anodes</w:t>
      </w:r>
      <w:r w:rsidR="00D27DE4">
        <w:tab/>
      </w:r>
      <w:r>
        <w:t>EA</w:t>
      </w:r>
    </w:p>
    <w:p w14:paraId="7B21AA2D" w14:textId="64FA34E3" w:rsidR="0028403C" w:rsidRPr="0028403C" w:rsidRDefault="0028403C" w:rsidP="0028403C">
      <w:pPr>
        <w:pStyle w:val="spParagraph"/>
      </w:pPr>
      <w:r w:rsidRPr="0028403C">
        <w:t>Payment for Embedded Galvanic Anodes is full compensation for furnishing and for properly installing anodes.</w:t>
      </w:r>
    </w:p>
    <w:p w14:paraId="78B513B2" w14:textId="66433D74" w:rsidR="00D27DE4" w:rsidRDefault="0028403C" w:rsidP="00AF79FF">
      <w:pPr>
        <w:pStyle w:val="spParagraph"/>
      </w:pPr>
      <w:r w:rsidRPr="0028403C">
        <w:t>Concrete repair work, and concrete for that work, will be paid for separately.</w:t>
      </w:r>
    </w:p>
    <w:p w14:paraId="55C18986" w14:textId="6073E515" w:rsidR="00D27DE4" w:rsidRDefault="0028403C" w:rsidP="005D1F72">
      <w:pPr>
        <w:pStyle w:val="spVersion"/>
      </w:pPr>
      <w:proofErr w:type="gramStart"/>
      <w:r w:rsidRPr="0028403C">
        <w:t>SPV.0060.xx</w:t>
      </w:r>
      <w:proofErr w:type="gramEnd"/>
      <w:r w:rsidR="00D27DE4">
        <w:t xml:space="preserve"> (</w:t>
      </w:r>
      <w:r w:rsidR="001F4D0A">
        <w:t>20260915</w:t>
      </w:r>
      <w:r w:rsidR="00D27DE4">
        <w:t>)</w:t>
      </w:r>
    </w:p>
    <w:p w14:paraId="4BAC5723" w14:textId="77777777" w:rsidR="00D27DE4" w:rsidRPr="00D27DE4" w:rsidRDefault="00D27DE4" w:rsidP="00D27DE4">
      <w:pPr>
        <w:pStyle w:val="spParagraph"/>
      </w:pPr>
    </w:p>
    <w:sectPr w:rsidR="00D27DE4" w:rsidRPr="00D27DE4" w:rsidSect="00137756">
      <w:footerReference w:type="default" r:id="rId11"/>
      <w:pgSz w:w="12240" w:h="15840"/>
      <w:pgMar w:top="720" w:right="1440" w:bottom="72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36B8E" w14:textId="77777777" w:rsidR="00203F93" w:rsidRDefault="00203F93">
      <w:r>
        <w:separator/>
      </w:r>
    </w:p>
    <w:p w14:paraId="59F1CE12" w14:textId="77777777" w:rsidR="00203F93" w:rsidRDefault="00203F93"/>
    <w:p w14:paraId="2C7B7E2E" w14:textId="77777777" w:rsidR="00203F93" w:rsidRDefault="00203F93"/>
    <w:p w14:paraId="18A464EF" w14:textId="77777777" w:rsidR="00203F93" w:rsidRDefault="00203F93"/>
    <w:p w14:paraId="75C0DD78" w14:textId="77777777" w:rsidR="00203F93" w:rsidRDefault="00203F93"/>
    <w:p w14:paraId="02FD2ABA" w14:textId="77777777" w:rsidR="00203F93" w:rsidRDefault="00203F93"/>
    <w:p w14:paraId="455CC4DD" w14:textId="77777777" w:rsidR="00203F93" w:rsidRDefault="00203F93"/>
    <w:p w14:paraId="12F91AF9" w14:textId="77777777" w:rsidR="00203F93" w:rsidRDefault="00203F93"/>
    <w:p w14:paraId="798C6DEA" w14:textId="77777777" w:rsidR="00203F93" w:rsidRDefault="00203F93"/>
  </w:endnote>
  <w:endnote w:type="continuationSeparator" w:id="0">
    <w:p w14:paraId="0911564E" w14:textId="77777777" w:rsidR="00203F93" w:rsidRDefault="00203F93">
      <w:r>
        <w:continuationSeparator/>
      </w:r>
    </w:p>
    <w:p w14:paraId="79289B71" w14:textId="77777777" w:rsidR="00203F93" w:rsidRDefault="00203F93"/>
    <w:p w14:paraId="25E0253B" w14:textId="77777777" w:rsidR="00203F93" w:rsidRDefault="00203F93"/>
    <w:p w14:paraId="2301008F" w14:textId="77777777" w:rsidR="00203F93" w:rsidRDefault="00203F93"/>
    <w:p w14:paraId="787F234C" w14:textId="77777777" w:rsidR="00203F93" w:rsidRDefault="00203F93"/>
    <w:p w14:paraId="407A0109" w14:textId="77777777" w:rsidR="00203F93" w:rsidRDefault="00203F93"/>
    <w:p w14:paraId="23869BCD" w14:textId="77777777" w:rsidR="00203F93" w:rsidRDefault="00203F93"/>
    <w:p w14:paraId="7E13BFAA" w14:textId="77777777" w:rsidR="00203F93" w:rsidRDefault="00203F93"/>
    <w:p w14:paraId="56ACE5CD" w14:textId="77777777" w:rsidR="00203F93" w:rsidRDefault="00203F93"/>
  </w:endnote>
  <w:endnote w:type="continuationNotice" w:id="1">
    <w:p w14:paraId="00B156FF" w14:textId="77777777" w:rsidR="00203F93" w:rsidRDefault="00203F93"/>
    <w:p w14:paraId="2E631E39" w14:textId="77777777" w:rsidR="00203F93" w:rsidRDefault="00203F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1EF2B" w14:textId="77777777" w:rsidR="004C6464" w:rsidRDefault="00000000" w:rsidP="00C75171">
    <w:pPr>
      <w:pStyle w:val="Footer"/>
      <w:tabs>
        <w:tab w:val="clear" w:pos="4680"/>
      </w:tabs>
    </w:pPr>
    <w:sdt>
      <w:sdtPr>
        <w:id w:val="1314444106"/>
        <w:showingPlcHdr/>
      </w:sdtPr>
      <w:sdtContent>
        <w:r w:rsidR="006163AB">
          <w:rPr>
            <w:rStyle w:val="PlaceholderText"/>
          </w:rPr>
          <w:t>Double click</w:t>
        </w:r>
        <w:r w:rsidR="006163AB" w:rsidRPr="00E03688">
          <w:rPr>
            <w:rStyle w:val="PlaceholderText"/>
          </w:rPr>
          <w:t xml:space="preserve"> here to enter </w:t>
        </w:r>
        <w:r w:rsidR="006163AB">
          <w:rPr>
            <w:rStyle w:val="PlaceholderText"/>
          </w:rPr>
          <w:t>Construction Ids separated by commas</w:t>
        </w:r>
        <w:r w:rsidR="006163AB" w:rsidRPr="00E03688">
          <w:rPr>
            <w:rStyle w:val="PlaceholderText"/>
          </w:rPr>
          <w:t>.</w:t>
        </w:r>
      </w:sdtContent>
    </w:sdt>
    <w:r w:rsidR="004C6464">
      <w:tab/>
    </w:r>
    <w:sdt>
      <w:sdtPr>
        <w:id w:val="1636681751"/>
        <w:docPartObj>
          <w:docPartGallery w:val="Page Numbers (Top of Page)"/>
          <w:docPartUnique/>
        </w:docPartObj>
      </w:sdtPr>
      <w:sdtContent>
        <w:r w:rsidR="004C6464">
          <w:fldChar w:fldCharType="begin"/>
        </w:r>
        <w:r w:rsidR="004C6464">
          <w:instrText xml:space="preserve"> PAGE </w:instrText>
        </w:r>
        <w:r w:rsidR="004C6464">
          <w:fldChar w:fldCharType="separate"/>
        </w:r>
        <w:r w:rsidR="0097013A">
          <w:rPr>
            <w:noProof/>
          </w:rPr>
          <w:t>2</w:t>
        </w:r>
        <w:r w:rsidR="004C6464">
          <w:rPr>
            <w:noProof/>
          </w:rPr>
          <w:fldChar w:fldCharType="end"/>
        </w:r>
        <w:r w:rsidR="004C6464">
          <w:t xml:space="preserve"> of </w:t>
        </w:r>
        <w:r w:rsidR="00E13598">
          <w:rPr>
            <w:noProof/>
          </w:rPr>
          <w:fldChar w:fldCharType="begin"/>
        </w:r>
        <w:r w:rsidR="00E13598">
          <w:rPr>
            <w:noProof/>
          </w:rPr>
          <w:instrText xml:space="preserve"> NUMPAGES  </w:instrText>
        </w:r>
        <w:r w:rsidR="00E13598">
          <w:rPr>
            <w:noProof/>
          </w:rPr>
          <w:fldChar w:fldCharType="separate"/>
        </w:r>
        <w:r w:rsidR="0097013A">
          <w:rPr>
            <w:noProof/>
          </w:rPr>
          <w:t>2</w:t>
        </w:r>
        <w:r w:rsidR="00E13598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A5B30" w14:textId="77777777" w:rsidR="00203F93" w:rsidRDefault="00203F93">
      <w:r>
        <w:separator/>
      </w:r>
    </w:p>
    <w:p w14:paraId="7CB8FB1A" w14:textId="77777777" w:rsidR="00203F93" w:rsidRDefault="00203F93"/>
    <w:p w14:paraId="5F861D43" w14:textId="77777777" w:rsidR="00203F93" w:rsidRDefault="00203F93"/>
    <w:p w14:paraId="371D8741" w14:textId="77777777" w:rsidR="00203F93" w:rsidRDefault="00203F93"/>
    <w:p w14:paraId="02DAA262" w14:textId="77777777" w:rsidR="00203F93" w:rsidRDefault="00203F93"/>
    <w:p w14:paraId="18942DF2" w14:textId="77777777" w:rsidR="00203F93" w:rsidRDefault="00203F93"/>
    <w:p w14:paraId="07B35411" w14:textId="77777777" w:rsidR="00203F93" w:rsidRDefault="00203F93"/>
    <w:p w14:paraId="05ACCEAB" w14:textId="77777777" w:rsidR="00203F93" w:rsidRDefault="00203F93"/>
    <w:p w14:paraId="51813C54" w14:textId="77777777" w:rsidR="00203F93" w:rsidRDefault="00203F93"/>
  </w:footnote>
  <w:footnote w:type="continuationSeparator" w:id="0">
    <w:p w14:paraId="66DE93AB" w14:textId="77777777" w:rsidR="00203F93" w:rsidRDefault="00203F93">
      <w:r>
        <w:continuationSeparator/>
      </w:r>
    </w:p>
    <w:p w14:paraId="03D3E649" w14:textId="77777777" w:rsidR="00203F93" w:rsidRDefault="00203F93"/>
    <w:p w14:paraId="733625DB" w14:textId="77777777" w:rsidR="00203F93" w:rsidRDefault="00203F93"/>
    <w:p w14:paraId="7F572A41" w14:textId="77777777" w:rsidR="00203F93" w:rsidRDefault="00203F93"/>
    <w:p w14:paraId="4DFD0ECD" w14:textId="77777777" w:rsidR="00203F93" w:rsidRDefault="00203F93"/>
    <w:p w14:paraId="002DACD0" w14:textId="77777777" w:rsidR="00203F93" w:rsidRDefault="00203F93"/>
    <w:p w14:paraId="734B4EF9" w14:textId="77777777" w:rsidR="00203F93" w:rsidRDefault="00203F93"/>
    <w:p w14:paraId="2B219521" w14:textId="77777777" w:rsidR="00203F93" w:rsidRDefault="00203F93"/>
    <w:p w14:paraId="4262DFCA" w14:textId="77777777" w:rsidR="00203F93" w:rsidRDefault="00203F93"/>
  </w:footnote>
  <w:footnote w:type="continuationNotice" w:id="1">
    <w:p w14:paraId="60A90A5A" w14:textId="77777777" w:rsidR="00203F93" w:rsidRDefault="00203F93"/>
    <w:p w14:paraId="4FFEF875" w14:textId="77777777" w:rsidR="00203F93" w:rsidRDefault="00203F9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0D5E"/>
    <w:multiLevelType w:val="hybridMultilevel"/>
    <w:tmpl w:val="E8E8B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43867"/>
    <w:multiLevelType w:val="hybridMultilevel"/>
    <w:tmpl w:val="FC68C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24679"/>
    <w:multiLevelType w:val="hybridMultilevel"/>
    <w:tmpl w:val="95FEC9C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905471B"/>
    <w:multiLevelType w:val="hybridMultilevel"/>
    <w:tmpl w:val="22BCD51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11105E"/>
    <w:multiLevelType w:val="hybridMultilevel"/>
    <w:tmpl w:val="354E5E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2942BC"/>
    <w:multiLevelType w:val="hybridMultilevel"/>
    <w:tmpl w:val="E0F01B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F1E270A"/>
    <w:multiLevelType w:val="hybridMultilevel"/>
    <w:tmpl w:val="B172E2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F35147D"/>
    <w:multiLevelType w:val="hybridMultilevel"/>
    <w:tmpl w:val="7D4A22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12038FD"/>
    <w:multiLevelType w:val="hybridMultilevel"/>
    <w:tmpl w:val="0A34DA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4FE0BE7"/>
    <w:multiLevelType w:val="hybridMultilevel"/>
    <w:tmpl w:val="816459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EEF639C"/>
    <w:multiLevelType w:val="hybridMultilevel"/>
    <w:tmpl w:val="301641E0"/>
    <w:lvl w:ilvl="0" w:tplc="F13AD32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FBF2D1E"/>
    <w:multiLevelType w:val="hybridMultilevel"/>
    <w:tmpl w:val="8892EB3A"/>
    <w:lvl w:ilvl="0" w:tplc="C9902A7E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B20F45"/>
    <w:multiLevelType w:val="hybridMultilevel"/>
    <w:tmpl w:val="150010D2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572E3E"/>
    <w:multiLevelType w:val="hybridMultilevel"/>
    <w:tmpl w:val="85987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740526"/>
    <w:multiLevelType w:val="hybridMultilevel"/>
    <w:tmpl w:val="68D64D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17D5FAA"/>
    <w:multiLevelType w:val="hybridMultilevel"/>
    <w:tmpl w:val="AE069FC0"/>
    <w:lvl w:ilvl="0" w:tplc="040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4796B69"/>
    <w:multiLevelType w:val="hybridMultilevel"/>
    <w:tmpl w:val="E332ACC0"/>
    <w:lvl w:ilvl="0" w:tplc="04090001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53345E8"/>
    <w:multiLevelType w:val="hybridMultilevel"/>
    <w:tmpl w:val="5358A7D0"/>
    <w:lvl w:ilvl="0" w:tplc="040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BD2168"/>
    <w:multiLevelType w:val="hybridMultilevel"/>
    <w:tmpl w:val="72689ECC"/>
    <w:lvl w:ilvl="0" w:tplc="04090001">
      <w:start w:val="1"/>
      <w:numFmt w:val="lowerLetter"/>
      <w:lvlText w:val="%1."/>
      <w:lvlJc w:val="left"/>
      <w:pPr>
        <w:ind w:left="2160" w:hanging="360"/>
      </w:pPr>
    </w:lvl>
    <w:lvl w:ilvl="1" w:tplc="04090003" w:tentative="1">
      <w:start w:val="1"/>
      <w:numFmt w:val="lowerLetter"/>
      <w:lvlText w:val="%2."/>
      <w:lvlJc w:val="left"/>
      <w:pPr>
        <w:ind w:left="2880" w:hanging="360"/>
      </w:pPr>
    </w:lvl>
    <w:lvl w:ilvl="2" w:tplc="04090005" w:tentative="1">
      <w:start w:val="1"/>
      <w:numFmt w:val="lowerRoman"/>
      <w:lvlText w:val="%3."/>
      <w:lvlJc w:val="right"/>
      <w:pPr>
        <w:ind w:left="3600" w:hanging="180"/>
      </w:pPr>
    </w:lvl>
    <w:lvl w:ilvl="3" w:tplc="04090001" w:tentative="1">
      <w:start w:val="1"/>
      <w:numFmt w:val="decimal"/>
      <w:lvlText w:val="%4."/>
      <w:lvlJc w:val="left"/>
      <w:pPr>
        <w:ind w:left="4320" w:hanging="360"/>
      </w:pPr>
    </w:lvl>
    <w:lvl w:ilvl="4" w:tplc="04090003" w:tentative="1">
      <w:start w:val="1"/>
      <w:numFmt w:val="lowerLetter"/>
      <w:lvlText w:val="%5."/>
      <w:lvlJc w:val="left"/>
      <w:pPr>
        <w:ind w:left="5040" w:hanging="360"/>
      </w:pPr>
    </w:lvl>
    <w:lvl w:ilvl="5" w:tplc="04090005" w:tentative="1">
      <w:start w:val="1"/>
      <w:numFmt w:val="lowerRoman"/>
      <w:lvlText w:val="%6."/>
      <w:lvlJc w:val="right"/>
      <w:pPr>
        <w:ind w:left="5760" w:hanging="180"/>
      </w:pPr>
    </w:lvl>
    <w:lvl w:ilvl="6" w:tplc="04090001" w:tentative="1">
      <w:start w:val="1"/>
      <w:numFmt w:val="decimal"/>
      <w:lvlText w:val="%7."/>
      <w:lvlJc w:val="left"/>
      <w:pPr>
        <w:ind w:left="6480" w:hanging="360"/>
      </w:pPr>
    </w:lvl>
    <w:lvl w:ilvl="7" w:tplc="04090003" w:tentative="1">
      <w:start w:val="1"/>
      <w:numFmt w:val="lowerLetter"/>
      <w:lvlText w:val="%8."/>
      <w:lvlJc w:val="left"/>
      <w:pPr>
        <w:ind w:left="7200" w:hanging="360"/>
      </w:pPr>
    </w:lvl>
    <w:lvl w:ilvl="8" w:tplc="04090005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2BD5542C"/>
    <w:multiLevelType w:val="hybridMultilevel"/>
    <w:tmpl w:val="C726740A"/>
    <w:lvl w:ilvl="0" w:tplc="04090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F77BD7"/>
    <w:multiLevelType w:val="hybridMultilevel"/>
    <w:tmpl w:val="672C8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1648C2"/>
    <w:multiLevelType w:val="hybridMultilevel"/>
    <w:tmpl w:val="B808821C"/>
    <w:lvl w:ilvl="0" w:tplc="04090001">
      <w:start w:val="107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CE30E2E"/>
    <w:multiLevelType w:val="hybridMultilevel"/>
    <w:tmpl w:val="597E9A9E"/>
    <w:lvl w:ilvl="0" w:tplc="E1F29160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EAF01F0"/>
    <w:multiLevelType w:val="hybridMultilevel"/>
    <w:tmpl w:val="188AAB94"/>
    <w:lvl w:ilvl="0" w:tplc="0409000F">
      <w:start w:val="1"/>
      <w:numFmt w:val="decimal"/>
      <w:pStyle w:val="1Heading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F7752"/>
    <w:multiLevelType w:val="hybridMultilevel"/>
    <w:tmpl w:val="BCBC09A8"/>
    <w:lvl w:ilvl="0" w:tplc="F584709E">
      <w:start w:val="1"/>
      <w:numFmt w:val="decimal"/>
      <w:lvlText w:val="%1."/>
      <w:lvlJc w:val="left"/>
      <w:pPr>
        <w:ind w:left="1440" w:hanging="360"/>
      </w:pPr>
    </w:lvl>
    <w:lvl w:ilvl="1" w:tplc="04090003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6090F54"/>
    <w:multiLevelType w:val="hybridMultilevel"/>
    <w:tmpl w:val="5B4278A2"/>
    <w:lvl w:ilvl="0" w:tplc="04090001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9ED3D6B"/>
    <w:multiLevelType w:val="hybridMultilevel"/>
    <w:tmpl w:val="D50248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E0600FB"/>
    <w:multiLevelType w:val="hybridMultilevel"/>
    <w:tmpl w:val="93243860"/>
    <w:lvl w:ilvl="0" w:tplc="0409000F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FC209A3"/>
    <w:multiLevelType w:val="hybridMultilevel"/>
    <w:tmpl w:val="E3561E4A"/>
    <w:lvl w:ilvl="0" w:tplc="2438E67C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4B20D2"/>
    <w:multiLevelType w:val="hybridMultilevel"/>
    <w:tmpl w:val="7CC2C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F7509B"/>
    <w:multiLevelType w:val="hybridMultilevel"/>
    <w:tmpl w:val="0E5C4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113A4A"/>
    <w:multiLevelType w:val="hybridMultilevel"/>
    <w:tmpl w:val="EE0CF9F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16851BC"/>
    <w:multiLevelType w:val="hybridMultilevel"/>
    <w:tmpl w:val="A5D0A186"/>
    <w:lvl w:ilvl="0" w:tplc="B18CB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8A2F1F"/>
    <w:multiLevelType w:val="hybridMultilevel"/>
    <w:tmpl w:val="68EC9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A1774E"/>
    <w:multiLevelType w:val="hybridMultilevel"/>
    <w:tmpl w:val="8DE618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62C1290"/>
    <w:multiLevelType w:val="hybridMultilevel"/>
    <w:tmpl w:val="451A7436"/>
    <w:lvl w:ilvl="0" w:tplc="DFCE9A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7F4E28"/>
    <w:multiLevelType w:val="hybridMultilevel"/>
    <w:tmpl w:val="56C6472C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C63890"/>
    <w:multiLevelType w:val="hybridMultilevel"/>
    <w:tmpl w:val="4CFE1A54"/>
    <w:lvl w:ilvl="0" w:tplc="0409000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B9660C5"/>
    <w:multiLevelType w:val="hybridMultilevel"/>
    <w:tmpl w:val="4554255C"/>
    <w:lvl w:ilvl="0" w:tplc="040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E7E6427"/>
    <w:multiLevelType w:val="hybridMultilevel"/>
    <w:tmpl w:val="D8361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CE1F02"/>
    <w:multiLevelType w:val="hybridMultilevel"/>
    <w:tmpl w:val="A104A0A6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6231B9"/>
    <w:multiLevelType w:val="hybridMultilevel"/>
    <w:tmpl w:val="6BE0D392"/>
    <w:lvl w:ilvl="0" w:tplc="783AEAA0">
      <w:start w:val="1"/>
      <w:numFmt w:val="decimal"/>
      <w:lvlText w:val="%1."/>
      <w:lvlJc w:val="left"/>
      <w:pPr>
        <w:ind w:left="735" w:hanging="360"/>
      </w:pPr>
    </w:lvl>
    <w:lvl w:ilvl="1" w:tplc="04090003" w:tentative="1">
      <w:start w:val="1"/>
      <w:numFmt w:val="lowerLetter"/>
      <w:lvlText w:val="%2."/>
      <w:lvlJc w:val="left"/>
      <w:pPr>
        <w:ind w:left="1455" w:hanging="360"/>
      </w:pPr>
    </w:lvl>
    <w:lvl w:ilvl="2" w:tplc="04090005" w:tentative="1">
      <w:start w:val="1"/>
      <w:numFmt w:val="lowerRoman"/>
      <w:lvlText w:val="%3."/>
      <w:lvlJc w:val="right"/>
      <w:pPr>
        <w:ind w:left="2175" w:hanging="180"/>
      </w:pPr>
    </w:lvl>
    <w:lvl w:ilvl="3" w:tplc="04090001" w:tentative="1">
      <w:start w:val="1"/>
      <w:numFmt w:val="decimal"/>
      <w:lvlText w:val="%4."/>
      <w:lvlJc w:val="left"/>
      <w:pPr>
        <w:ind w:left="2895" w:hanging="360"/>
      </w:pPr>
    </w:lvl>
    <w:lvl w:ilvl="4" w:tplc="04090003" w:tentative="1">
      <w:start w:val="1"/>
      <w:numFmt w:val="lowerLetter"/>
      <w:lvlText w:val="%5."/>
      <w:lvlJc w:val="left"/>
      <w:pPr>
        <w:ind w:left="3615" w:hanging="360"/>
      </w:pPr>
    </w:lvl>
    <w:lvl w:ilvl="5" w:tplc="04090005" w:tentative="1">
      <w:start w:val="1"/>
      <w:numFmt w:val="lowerRoman"/>
      <w:lvlText w:val="%6."/>
      <w:lvlJc w:val="right"/>
      <w:pPr>
        <w:ind w:left="4335" w:hanging="180"/>
      </w:pPr>
    </w:lvl>
    <w:lvl w:ilvl="6" w:tplc="04090001" w:tentative="1">
      <w:start w:val="1"/>
      <w:numFmt w:val="decimal"/>
      <w:lvlText w:val="%7."/>
      <w:lvlJc w:val="left"/>
      <w:pPr>
        <w:ind w:left="5055" w:hanging="360"/>
      </w:pPr>
    </w:lvl>
    <w:lvl w:ilvl="7" w:tplc="04090003" w:tentative="1">
      <w:start w:val="1"/>
      <w:numFmt w:val="lowerLetter"/>
      <w:lvlText w:val="%8."/>
      <w:lvlJc w:val="left"/>
      <w:pPr>
        <w:ind w:left="5775" w:hanging="360"/>
      </w:pPr>
    </w:lvl>
    <w:lvl w:ilvl="8" w:tplc="04090005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2" w15:restartNumberingAfterBreak="0">
    <w:nsid w:val="66F9382E"/>
    <w:multiLevelType w:val="hybridMultilevel"/>
    <w:tmpl w:val="D6284C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7934533"/>
    <w:multiLevelType w:val="hybridMultilevel"/>
    <w:tmpl w:val="77928712"/>
    <w:lvl w:ilvl="0" w:tplc="0409000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C8500CD"/>
    <w:multiLevelType w:val="hybridMultilevel"/>
    <w:tmpl w:val="C6541BB0"/>
    <w:lvl w:ilvl="0" w:tplc="3AD45EA8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69D4060"/>
    <w:multiLevelType w:val="hybridMultilevel"/>
    <w:tmpl w:val="FCEA3CC8"/>
    <w:lvl w:ilvl="0" w:tplc="0409000F">
      <w:start w:val="1"/>
      <w:numFmt w:val="lowerLetter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247202005">
    <w:abstractNumId w:val="23"/>
  </w:num>
  <w:num w:numId="2" w16cid:durableId="858007954">
    <w:abstractNumId w:val="31"/>
  </w:num>
  <w:num w:numId="3" w16cid:durableId="139617973">
    <w:abstractNumId w:val="40"/>
  </w:num>
  <w:num w:numId="4" w16cid:durableId="574970833">
    <w:abstractNumId w:val="16"/>
  </w:num>
  <w:num w:numId="5" w16cid:durableId="855190076">
    <w:abstractNumId w:val="44"/>
  </w:num>
  <w:num w:numId="6" w16cid:durableId="330723905">
    <w:abstractNumId w:val="43"/>
  </w:num>
  <w:num w:numId="7" w16cid:durableId="1091318689">
    <w:abstractNumId w:val="18"/>
  </w:num>
  <w:num w:numId="8" w16cid:durableId="1477068699">
    <w:abstractNumId w:val="45"/>
  </w:num>
  <w:num w:numId="9" w16cid:durableId="529732183">
    <w:abstractNumId w:val="19"/>
  </w:num>
  <w:num w:numId="10" w16cid:durableId="1061904073">
    <w:abstractNumId w:val="32"/>
  </w:num>
  <w:num w:numId="11" w16cid:durableId="225535519">
    <w:abstractNumId w:val="34"/>
  </w:num>
  <w:num w:numId="12" w16cid:durableId="2025666066">
    <w:abstractNumId w:val="4"/>
  </w:num>
  <w:num w:numId="13" w16cid:durableId="1173647326">
    <w:abstractNumId w:val="30"/>
  </w:num>
  <w:num w:numId="14" w16cid:durableId="42557279">
    <w:abstractNumId w:val="22"/>
  </w:num>
  <w:num w:numId="15" w16cid:durableId="1587764993">
    <w:abstractNumId w:val="2"/>
  </w:num>
  <w:num w:numId="16" w16cid:durableId="1368719564">
    <w:abstractNumId w:val="25"/>
  </w:num>
  <w:num w:numId="17" w16cid:durableId="461505247">
    <w:abstractNumId w:val="20"/>
  </w:num>
  <w:num w:numId="18" w16cid:durableId="465976029">
    <w:abstractNumId w:val="17"/>
  </w:num>
  <w:num w:numId="19" w16cid:durableId="1273973428">
    <w:abstractNumId w:val="7"/>
  </w:num>
  <w:num w:numId="20" w16cid:durableId="63963613">
    <w:abstractNumId w:val="10"/>
  </w:num>
  <w:num w:numId="21" w16cid:durableId="1567259620">
    <w:abstractNumId w:val="5"/>
  </w:num>
  <w:num w:numId="22" w16cid:durableId="294989175">
    <w:abstractNumId w:val="1"/>
  </w:num>
  <w:num w:numId="23" w16cid:durableId="220480475">
    <w:abstractNumId w:val="39"/>
  </w:num>
  <w:num w:numId="24" w16cid:durableId="2122994050">
    <w:abstractNumId w:val="38"/>
  </w:num>
  <w:num w:numId="25" w16cid:durableId="796341314">
    <w:abstractNumId w:val="27"/>
  </w:num>
  <w:num w:numId="26" w16cid:durableId="422267211">
    <w:abstractNumId w:val="14"/>
  </w:num>
  <w:num w:numId="27" w16cid:durableId="207449928">
    <w:abstractNumId w:val="24"/>
  </w:num>
  <w:num w:numId="28" w16cid:durableId="1440488270">
    <w:abstractNumId w:val="21"/>
  </w:num>
  <w:num w:numId="29" w16cid:durableId="1949044014">
    <w:abstractNumId w:val="37"/>
  </w:num>
  <w:num w:numId="30" w16cid:durableId="1913006806">
    <w:abstractNumId w:val="15"/>
  </w:num>
  <w:num w:numId="31" w16cid:durableId="988097570">
    <w:abstractNumId w:val="42"/>
  </w:num>
  <w:num w:numId="32" w16cid:durableId="805658490">
    <w:abstractNumId w:val="3"/>
  </w:num>
  <w:num w:numId="33" w16cid:durableId="1659571915">
    <w:abstractNumId w:val="6"/>
  </w:num>
  <w:num w:numId="34" w16cid:durableId="1942570979">
    <w:abstractNumId w:val="8"/>
  </w:num>
  <w:num w:numId="35" w16cid:durableId="145561640">
    <w:abstractNumId w:val="29"/>
  </w:num>
  <w:num w:numId="36" w16cid:durableId="733552440">
    <w:abstractNumId w:val="28"/>
  </w:num>
  <w:num w:numId="37" w16cid:durableId="465978164">
    <w:abstractNumId w:val="36"/>
  </w:num>
  <w:num w:numId="38" w16cid:durableId="1275820206">
    <w:abstractNumId w:val="13"/>
  </w:num>
  <w:num w:numId="39" w16cid:durableId="2061704588">
    <w:abstractNumId w:val="41"/>
  </w:num>
  <w:num w:numId="40" w16cid:durableId="1120802529">
    <w:abstractNumId w:val="0"/>
  </w:num>
  <w:num w:numId="41" w16cid:durableId="1334065791">
    <w:abstractNumId w:val="12"/>
  </w:num>
  <w:num w:numId="42" w16cid:durableId="448401174">
    <w:abstractNumId w:val="26"/>
  </w:num>
  <w:num w:numId="43" w16cid:durableId="565918049">
    <w:abstractNumId w:val="9"/>
  </w:num>
  <w:num w:numId="44" w16cid:durableId="1385442355">
    <w:abstractNumId w:val="35"/>
  </w:num>
  <w:num w:numId="45" w16cid:durableId="378558120">
    <w:abstractNumId w:val="23"/>
  </w:num>
  <w:num w:numId="46" w16cid:durableId="698507073">
    <w:abstractNumId w:val="27"/>
  </w:num>
  <w:num w:numId="47" w16cid:durableId="188375390">
    <w:abstractNumId w:val="23"/>
  </w:num>
  <w:num w:numId="48" w16cid:durableId="609973160">
    <w:abstractNumId w:val="27"/>
  </w:num>
  <w:num w:numId="49" w16cid:durableId="4611163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735003549">
    <w:abstractNumId w:val="23"/>
  </w:num>
  <w:num w:numId="51" w16cid:durableId="12067220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112771364">
    <w:abstractNumId w:val="3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94A"/>
    <w:rsid w:val="00002A93"/>
    <w:rsid w:val="00002E61"/>
    <w:rsid w:val="000037EB"/>
    <w:rsid w:val="00011479"/>
    <w:rsid w:val="00011A38"/>
    <w:rsid w:val="0001243B"/>
    <w:rsid w:val="000138C0"/>
    <w:rsid w:val="00014FC5"/>
    <w:rsid w:val="00015CAF"/>
    <w:rsid w:val="00020B85"/>
    <w:rsid w:val="000236A1"/>
    <w:rsid w:val="00025F98"/>
    <w:rsid w:val="000278B0"/>
    <w:rsid w:val="00027F90"/>
    <w:rsid w:val="00030E0D"/>
    <w:rsid w:val="0003239F"/>
    <w:rsid w:val="00034B1B"/>
    <w:rsid w:val="00044827"/>
    <w:rsid w:val="000458A6"/>
    <w:rsid w:val="00046EA4"/>
    <w:rsid w:val="00053AD8"/>
    <w:rsid w:val="00053D1C"/>
    <w:rsid w:val="0006236D"/>
    <w:rsid w:val="0006267D"/>
    <w:rsid w:val="00062AB2"/>
    <w:rsid w:val="00063A78"/>
    <w:rsid w:val="00066DCE"/>
    <w:rsid w:val="00067275"/>
    <w:rsid w:val="0007131C"/>
    <w:rsid w:val="000717FC"/>
    <w:rsid w:val="00082D55"/>
    <w:rsid w:val="00083103"/>
    <w:rsid w:val="00085D86"/>
    <w:rsid w:val="00093EE3"/>
    <w:rsid w:val="000A47BF"/>
    <w:rsid w:val="000B1658"/>
    <w:rsid w:val="000B29D1"/>
    <w:rsid w:val="000B2D96"/>
    <w:rsid w:val="000B6EC1"/>
    <w:rsid w:val="000B77FC"/>
    <w:rsid w:val="000B780E"/>
    <w:rsid w:val="000B7F6B"/>
    <w:rsid w:val="000C32DA"/>
    <w:rsid w:val="000D4880"/>
    <w:rsid w:val="000D4996"/>
    <w:rsid w:val="000D5560"/>
    <w:rsid w:val="000D5BC0"/>
    <w:rsid w:val="000E37E9"/>
    <w:rsid w:val="000F2E20"/>
    <w:rsid w:val="00100222"/>
    <w:rsid w:val="00101FA4"/>
    <w:rsid w:val="00102FF2"/>
    <w:rsid w:val="00103A73"/>
    <w:rsid w:val="0011221F"/>
    <w:rsid w:val="00115680"/>
    <w:rsid w:val="0011750B"/>
    <w:rsid w:val="00120633"/>
    <w:rsid w:val="00120863"/>
    <w:rsid w:val="00124384"/>
    <w:rsid w:val="00125F1A"/>
    <w:rsid w:val="001266AD"/>
    <w:rsid w:val="00131A82"/>
    <w:rsid w:val="00134F9B"/>
    <w:rsid w:val="00137756"/>
    <w:rsid w:val="0014211B"/>
    <w:rsid w:val="001457F1"/>
    <w:rsid w:val="00151BC1"/>
    <w:rsid w:val="00157F82"/>
    <w:rsid w:val="00162B86"/>
    <w:rsid w:val="00186A0E"/>
    <w:rsid w:val="00192164"/>
    <w:rsid w:val="001A6E10"/>
    <w:rsid w:val="001A76A9"/>
    <w:rsid w:val="001B0285"/>
    <w:rsid w:val="001B0816"/>
    <w:rsid w:val="001B0FF5"/>
    <w:rsid w:val="001B20FA"/>
    <w:rsid w:val="001B49B0"/>
    <w:rsid w:val="001B59AC"/>
    <w:rsid w:val="001B5A2E"/>
    <w:rsid w:val="001B79E4"/>
    <w:rsid w:val="001C0E8C"/>
    <w:rsid w:val="001C4CCC"/>
    <w:rsid w:val="001C576D"/>
    <w:rsid w:val="001C6E1A"/>
    <w:rsid w:val="001C739C"/>
    <w:rsid w:val="001D1772"/>
    <w:rsid w:val="001E3034"/>
    <w:rsid w:val="001E786E"/>
    <w:rsid w:val="001E7C66"/>
    <w:rsid w:val="001F20F7"/>
    <w:rsid w:val="001F4D0A"/>
    <w:rsid w:val="001F6C67"/>
    <w:rsid w:val="0020101D"/>
    <w:rsid w:val="00203F93"/>
    <w:rsid w:val="002050FE"/>
    <w:rsid w:val="00205814"/>
    <w:rsid w:val="002125F9"/>
    <w:rsid w:val="00212D36"/>
    <w:rsid w:val="00214633"/>
    <w:rsid w:val="00222521"/>
    <w:rsid w:val="00225C70"/>
    <w:rsid w:val="002272C0"/>
    <w:rsid w:val="00230163"/>
    <w:rsid w:val="00230E8F"/>
    <w:rsid w:val="00232B4C"/>
    <w:rsid w:val="00235549"/>
    <w:rsid w:val="002359DE"/>
    <w:rsid w:val="002372A2"/>
    <w:rsid w:val="00241B4E"/>
    <w:rsid w:val="00247880"/>
    <w:rsid w:val="00247A22"/>
    <w:rsid w:val="002523D9"/>
    <w:rsid w:val="0025299A"/>
    <w:rsid w:val="00254E2F"/>
    <w:rsid w:val="00262ED6"/>
    <w:rsid w:val="00263AA0"/>
    <w:rsid w:val="00265243"/>
    <w:rsid w:val="00265AED"/>
    <w:rsid w:val="00267E55"/>
    <w:rsid w:val="00275B6C"/>
    <w:rsid w:val="002814F0"/>
    <w:rsid w:val="00281623"/>
    <w:rsid w:val="0028213F"/>
    <w:rsid w:val="0028403C"/>
    <w:rsid w:val="00286731"/>
    <w:rsid w:val="002877A8"/>
    <w:rsid w:val="002A0473"/>
    <w:rsid w:val="002A3078"/>
    <w:rsid w:val="002A3E7E"/>
    <w:rsid w:val="002A6E1A"/>
    <w:rsid w:val="002A6E3F"/>
    <w:rsid w:val="002B371C"/>
    <w:rsid w:val="002B4A57"/>
    <w:rsid w:val="002B7D6B"/>
    <w:rsid w:val="002C4750"/>
    <w:rsid w:val="002C4A81"/>
    <w:rsid w:val="002D021E"/>
    <w:rsid w:val="002D0B91"/>
    <w:rsid w:val="002D3444"/>
    <w:rsid w:val="002D387A"/>
    <w:rsid w:val="002D55FE"/>
    <w:rsid w:val="002D61F0"/>
    <w:rsid w:val="002E2855"/>
    <w:rsid w:val="002F116F"/>
    <w:rsid w:val="002F1881"/>
    <w:rsid w:val="002F59DD"/>
    <w:rsid w:val="002F5A72"/>
    <w:rsid w:val="002F7F32"/>
    <w:rsid w:val="00300A79"/>
    <w:rsid w:val="00305CFD"/>
    <w:rsid w:val="00307E0B"/>
    <w:rsid w:val="00310212"/>
    <w:rsid w:val="00311FAB"/>
    <w:rsid w:val="00314F91"/>
    <w:rsid w:val="003153F7"/>
    <w:rsid w:val="00316E79"/>
    <w:rsid w:val="0032097E"/>
    <w:rsid w:val="00323052"/>
    <w:rsid w:val="003301F3"/>
    <w:rsid w:val="00333AD1"/>
    <w:rsid w:val="00335842"/>
    <w:rsid w:val="00335D85"/>
    <w:rsid w:val="00340346"/>
    <w:rsid w:val="00340556"/>
    <w:rsid w:val="00342BF1"/>
    <w:rsid w:val="00345D0F"/>
    <w:rsid w:val="0035009B"/>
    <w:rsid w:val="003543EA"/>
    <w:rsid w:val="00355C6E"/>
    <w:rsid w:val="00355E25"/>
    <w:rsid w:val="0035681E"/>
    <w:rsid w:val="00357B06"/>
    <w:rsid w:val="00367712"/>
    <w:rsid w:val="003677A3"/>
    <w:rsid w:val="00370B3F"/>
    <w:rsid w:val="00374705"/>
    <w:rsid w:val="00377378"/>
    <w:rsid w:val="0038087B"/>
    <w:rsid w:val="00382724"/>
    <w:rsid w:val="0038330D"/>
    <w:rsid w:val="003841BC"/>
    <w:rsid w:val="003851E6"/>
    <w:rsid w:val="00385427"/>
    <w:rsid w:val="0039322B"/>
    <w:rsid w:val="00396A8D"/>
    <w:rsid w:val="00397A88"/>
    <w:rsid w:val="003A37E8"/>
    <w:rsid w:val="003A37EF"/>
    <w:rsid w:val="003A3C00"/>
    <w:rsid w:val="003A444B"/>
    <w:rsid w:val="003A5CD0"/>
    <w:rsid w:val="003B065A"/>
    <w:rsid w:val="003B4868"/>
    <w:rsid w:val="003C4724"/>
    <w:rsid w:val="003C5754"/>
    <w:rsid w:val="003D1F52"/>
    <w:rsid w:val="003D3B59"/>
    <w:rsid w:val="003D7523"/>
    <w:rsid w:val="003E24AE"/>
    <w:rsid w:val="003E3C01"/>
    <w:rsid w:val="003E665E"/>
    <w:rsid w:val="003F23A0"/>
    <w:rsid w:val="003F24C8"/>
    <w:rsid w:val="003F524B"/>
    <w:rsid w:val="0040354B"/>
    <w:rsid w:val="00403A9B"/>
    <w:rsid w:val="0041338A"/>
    <w:rsid w:val="004166A9"/>
    <w:rsid w:val="00426E0A"/>
    <w:rsid w:val="00434920"/>
    <w:rsid w:val="0044180E"/>
    <w:rsid w:val="004447A9"/>
    <w:rsid w:val="00447AED"/>
    <w:rsid w:val="00452878"/>
    <w:rsid w:val="00461982"/>
    <w:rsid w:val="00464564"/>
    <w:rsid w:val="00466B63"/>
    <w:rsid w:val="00466D84"/>
    <w:rsid w:val="004723BE"/>
    <w:rsid w:val="004765F9"/>
    <w:rsid w:val="00477CD1"/>
    <w:rsid w:val="00477D62"/>
    <w:rsid w:val="00482102"/>
    <w:rsid w:val="00493163"/>
    <w:rsid w:val="00493D46"/>
    <w:rsid w:val="004A043B"/>
    <w:rsid w:val="004A05C1"/>
    <w:rsid w:val="004A1944"/>
    <w:rsid w:val="004A4D9D"/>
    <w:rsid w:val="004A55C7"/>
    <w:rsid w:val="004B0B01"/>
    <w:rsid w:val="004B3AD4"/>
    <w:rsid w:val="004B4348"/>
    <w:rsid w:val="004B5A72"/>
    <w:rsid w:val="004B5AB3"/>
    <w:rsid w:val="004B5EFF"/>
    <w:rsid w:val="004C162A"/>
    <w:rsid w:val="004C17A7"/>
    <w:rsid w:val="004C4581"/>
    <w:rsid w:val="004C55EC"/>
    <w:rsid w:val="004C587B"/>
    <w:rsid w:val="004C6142"/>
    <w:rsid w:val="004C6464"/>
    <w:rsid w:val="004C73B4"/>
    <w:rsid w:val="004D12AF"/>
    <w:rsid w:val="004D378F"/>
    <w:rsid w:val="004D5797"/>
    <w:rsid w:val="004D5961"/>
    <w:rsid w:val="004D5E39"/>
    <w:rsid w:val="004D6268"/>
    <w:rsid w:val="004E1E66"/>
    <w:rsid w:val="004E2D95"/>
    <w:rsid w:val="004E4791"/>
    <w:rsid w:val="004E4B14"/>
    <w:rsid w:val="004E4D93"/>
    <w:rsid w:val="004E5391"/>
    <w:rsid w:val="004E569B"/>
    <w:rsid w:val="004E6702"/>
    <w:rsid w:val="004F05C1"/>
    <w:rsid w:val="004F1731"/>
    <w:rsid w:val="004F3006"/>
    <w:rsid w:val="004F51B0"/>
    <w:rsid w:val="004F55EB"/>
    <w:rsid w:val="004F58CE"/>
    <w:rsid w:val="00505E08"/>
    <w:rsid w:val="0050617B"/>
    <w:rsid w:val="00513E13"/>
    <w:rsid w:val="00521054"/>
    <w:rsid w:val="00525EFC"/>
    <w:rsid w:val="00527E92"/>
    <w:rsid w:val="00537E51"/>
    <w:rsid w:val="00542140"/>
    <w:rsid w:val="00546295"/>
    <w:rsid w:val="00546FB9"/>
    <w:rsid w:val="00554081"/>
    <w:rsid w:val="00555A70"/>
    <w:rsid w:val="005613B9"/>
    <w:rsid w:val="00562C78"/>
    <w:rsid w:val="005669B8"/>
    <w:rsid w:val="00567B40"/>
    <w:rsid w:val="00572DE8"/>
    <w:rsid w:val="00572F9A"/>
    <w:rsid w:val="005810E3"/>
    <w:rsid w:val="005811F8"/>
    <w:rsid w:val="00582C58"/>
    <w:rsid w:val="0058694A"/>
    <w:rsid w:val="00587136"/>
    <w:rsid w:val="005937EC"/>
    <w:rsid w:val="00593FB8"/>
    <w:rsid w:val="005955FE"/>
    <w:rsid w:val="0059627D"/>
    <w:rsid w:val="0059732A"/>
    <w:rsid w:val="005A6128"/>
    <w:rsid w:val="005A7414"/>
    <w:rsid w:val="005B0B8B"/>
    <w:rsid w:val="005B3261"/>
    <w:rsid w:val="005B3656"/>
    <w:rsid w:val="005C0491"/>
    <w:rsid w:val="005C3B38"/>
    <w:rsid w:val="005C52CA"/>
    <w:rsid w:val="005D0ED0"/>
    <w:rsid w:val="005D1F23"/>
    <w:rsid w:val="005E7933"/>
    <w:rsid w:val="005F304B"/>
    <w:rsid w:val="005F52FC"/>
    <w:rsid w:val="005F78B5"/>
    <w:rsid w:val="005F7A24"/>
    <w:rsid w:val="00602515"/>
    <w:rsid w:val="00604E63"/>
    <w:rsid w:val="00604E74"/>
    <w:rsid w:val="00610890"/>
    <w:rsid w:val="006163AB"/>
    <w:rsid w:val="006177B3"/>
    <w:rsid w:val="00620206"/>
    <w:rsid w:val="0062046A"/>
    <w:rsid w:val="00626054"/>
    <w:rsid w:val="00627AB0"/>
    <w:rsid w:val="0063287E"/>
    <w:rsid w:val="006336E0"/>
    <w:rsid w:val="00640EFE"/>
    <w:rsid w:val="0064764C"/>
    <w:rsid w:val="006502CD"/>
    <w:rsid w:val="00652620"/>
    <w:rsid w:val="00656CEA"/>
    <w:rsid w:val="00656E0E"/>
    <w:rsid w:val="00664893"/>
    <w:rsid w:val="006722BF"/>
    <w:rsid w:val="00674909"/>
    <w:rsid w:val="00675098"/>
    <w:rsid w:val="00675481"/>
    <w:rsid w:val="0067562E"/>
    <w:rsid w:val="00681BD9"/>
    <w:rsid w:val="00682089"/>
    <w:rsid w:val="006855F8"/>
    <w:rsid w:val="006860B1"/>
    <w:rsid w:val="00686CBC"/>
    <w:rsid w:val="00692195"/>
    <w:rsid w:val="006922C3"/>
    <w:rsid w:val="00693857"/>
    <w:rsid w:val="006A043A"/>
    <w:rsid w:val="006A0ADC"/>
    <w:rsid w:val="006A1386"/>
    <w:rsid w:val="006A7D54"/>
    <w:rsid w:val="006B384C"/>
    <w:rsid w:val="006B3B29"/>
    <w:rsid w:val="006B487A"/>
    <w:rsid w:val="006C0EBB"/>
    <w:rsid w:val="006C1DF8"/>
    <w:rsid w:val="006C69A3"/>
    <w:rsid w:val="006C6D4E"/>
    <w:rsid w:val="006C6DDD"/>
    <w:rsid w:val="006C7600"/>
    <w:rsid w:val="006C7E23"/>
    <w:rsid w:val="006D3530"/>
    <w:rsid w:val="006E104E"/>
    <w:rsid w:val="006E42FC"/>
    <w:rsid w:val="006F1FF6"/>
    <w:rsid w:val="006F5824"/>
    <w:rsid w:val="006F7948"/>
    <w:rsid w:val="00704860"/>
    <w:rsid w:val="00705025"/>
    <w:rsid w:val="00706482"/>
    <w:rsid w:val="0070676E"/>
    <w:rsid w:val="00710292"/>
    <w:rsid w:val="00710C8F"/>
    <w:rsid w:val="007141FB"/>
    <w:rsid w:val="00721D1C"/>
    <w:rsid w:val="0072217D"/>
    <w:rsid w:val="00722AF3"/>
    <w:rsid w:val="0072389A"/>
    <w:rsid w:val="0072722D"/>
    <w:rsid w:val="00727883"/>
    <w:rsid w:val="0073182C"/>
    <w:rsid w:val="00731BF1"/>
    <w:rsid w:val="00734360"/>
    <w:rsid w:val="00740CB6"/>
    <w:rsid w:val="00750634"/>
    <w:rsid w:val="00753916"/>
    <w:rsid w:val="0075495C"/>
    <w:rsid w:val="0075740B"/>
    <w:rsid w:val="00760766"/>
    <w:rsid w:val="00760C86"/>
    <w:rsid w:val="007619D1"/>
    <w:rsid w:val="00762B54"/>
    <w:rsid w:val="007664C4"/>
    <w:rsid w:val="007709EA"/>
    <w:rsid w:val="007724F6"/>
    <w:rsid w:val="0077587F"/>
    <w:rsid w:val="00775DCE"/>
    <w:rsid w:val="00792DCB"/>
    <w:rsid w:val="00793DA5"/>
    <w:rsid w:val="00793DF2"/>
    <w:rsid w:val="0079592F"/>
    <w:rsid w:val="007A0FD0"/>
    <w:rsid w:val="007A1B69"/>
    <w:rsid w:val="007A21CD"/>
    <w:rsid w:val="007A7E6E"/>
    <w:rsid w:val="007B292B"/>
    <w:rsid w:val="007B29E7"/>
    <w:rsid w:val="007B5D49"/>
    <w:rsid w:val="007B644A"/>
    <w:rsid w:val="007B7810"/>
    <w:rsid w:val="007C08A7"/>
    <w:rsid w:val="007C331B"/>
    <w:rsid w:val="007C4180"/>
    <w:rsid w:val="007C500E"/>
    <w:rsid w:val="007D0014"/>
    <w:rsid w:val="007D42DA"/>
    <w:rsid w:val="007D53F4"/>
    <w:rsid w:val="007D721F"/>
    <w:rsid w:val="007D7369"/>
    <w:rsid w:val="007E12DB"/>
    <w:rsid w:val="007E28BA"/>
    <w:rsid w:val="007E3ECA"/>
    <w:rsid w:val="007E5058"/>
    <w:rsid w:val="007E5A96"/>
    <w:rsid w:val="007E7E3F"/>
    <w:rsid w:val="008042B3"/>
    <w:rsid w:val="0080742C"/>
    <w:rsid w:val="00817574"/>
    <w:rsid w:val="00817A13"/>
    <w:rsid w:val="00821148"/>
    <w:rsid w:val="00825677"/>
    <w:rsid w:val="0083147A"/>
    <w:rsid w:val="008348D6"/>
    <w:rsid w:val="008357C1"/>
    <w:rsid w:val="00836766"/>
    <w:rsid w:val="00836881"/>
    <w:rsid w:val="00842AEB"/>
    <w:rsid w:val="00845147"/>
    <w:rsid w:val="008455A4"/>
    <w:rsid w:val="00845A6C"/>
    <w:rsid w:val="008505C5"/>
    <w:rsid w:val="00852177"/>
    <w:rsid w:val="0085614D"/>
    <w:rsid w:val="00860D10"/>
    <w:rsid w:val="00873392"/>
    <w:rsid w:val="0087568C"/>
    <w:rsid w:val="00876529"/>
    <w:rsid w:val="00876FCA"/>
    <w:rsid w:val="0088039B"/>
    <w:rsid w:val="008803FF"/>
    <w:rsid w:val="00882EB5"/>
    <w:rsid w:val="00886481"/>
    <w:rsid w:val="00893ECB"/>
    <w:rsid w:val="00893F4E"/>
    <w:rsid w:val="00895FEF"/>
    <w:rsid w:val="008A099A"/>
    <w:rsid w:val="008A0FF0"/>
    <w:rsid w:val="008A4E2F"/>
    <w:rsid w:val="008B0B7F"/>
    <w:rsid w:val="008B29E2"/>
    <w:rsid w:val="008B44C3"/>
    <w:rsid w:val="008C0AC8"/>
    <w:rsid w:val="008C3886"/>
    <w:rsid w:val="008C4546"/>
    <w:rsid w:val="008C6239"/>
    <w:rsid w:val="008D1290"/>
    <w:rsid w:val="008D1850"/>
    <w:rsid w:val="008D272C"/>
    <w:rsid w:val="008D32E3"/>
    <w:rsid w:val="008D33EE"/>
    <w:rsid w:val="008D6359"/>
    <w:rsid w:val="008E2DE3"/>
    <w:rsid w:val="008E3B90"/>
    <w:rsid w:val="008F4614"/>
    <w:rsid w:val="00901C1B"/>
    <w:rsid w:val="00902A21"/>
    <w:rsid w:val="00907CC5"/>
    <w:rsid w:val="00912C09"/>
    <w:rsid w:val="009148F2"/>
    <w:rsid w:val="00915E51"/>
    <w:rsid w:val="0091635D"/>
    <w:rsid w:val="00920C5D"/>
    <w:rsid w:val="0092342B"/>
    <w:rsid w:val="00923EC7"/>
    <w:rsid w:val="0093707F"/>
    <w:rsid w:val="00941458"/>
    <w:rsid w:val="009436DA"/>
    <w:rsid w:val="00945646"/>
    <w:rsid w:val="0094611D"/>
    <w:rsid w:val="009461F0"/>
    <w:rsid w:val="0095337B"/>
    <w:rsid w:val="00954ABD"/>
    <w:rsid w:val="00954BDB"/>
    <w:rsid w:val="00956ABA"/>
    <w:rsid w:val="0097013A"/>
    <w:rsid w:val="0097385B"/>
    <w:rsid w:val="009739A3"/>
    <w:rsid w:val="009740BE"/>
    <w:rsid w:val="00975305"/>
    <w:rsid w:val="009825ED"/>
    <w:rsid w:val="00992252"/>
    <w:rsid w:val="00993C74"/>
    <w:rsid w:val="00996D7B"/>
    <w:rsid w:val="00997EA2"/>
    <w:rsid w:val="009A0900"/>
    <w:rsid w:val="009A0F8E"/>
    <w:rsid w:val="009A144C"/>
    <w:rsid w:val="009A24EB"/>
    <w:rsid w:val="009A4773"/>
    <w:rsid w:val="009A541C"/>
    <w:rsid w:val="009A7140"/>
    <w:rsid w:val="009B1492"/>
    <w:rsid w:val="009B3125"/>
    <w:rsid w:val="009B4081"/>
    <w:rsid w:val="009C2824"/>
    <w:rsid w:val="009C595C"/>
    <w:rsid w:val="009C65CC"/>
    <w:rsid w:val="009C66FD"/>
    <w:rsid w:val="009C7587"/>
    <w:rsid w:val="009C7CE3"/>
    <w:rsid w:val="009D1E06"/>
    <w:rsid w:val="009E1B0F"/>
    <w:rsid w:val="009E2AB8"/>
    <w:rsid w:val="009E2CE4"/>
    <w:rsid w:val="009F08B6"/>
    <w:rsid w:val="009F134E"/>
    <w:rsid w:val="009F1DF6"/>
    <w:rsid w:val="009F39F5"/>
    <w:rsid w:val="009F6070"/>
    <w:rsid w:val="00A05F9F"/>
    <w:rsid w:val="00A06D2A"/>
    <w:rsid w:val="00A10B0F"/>
    <w:rsid w:val="00A1392A"/>
    <w:rsid w:val="00A14AFB"/>
    <w:rsid w:val="00A21426"/>
    <w:rsid w:val="00A23220"/>
    <w:rsid w:val="00A250DB"/>
    <w:rsid w:val="00A37D1C"/>
    <w:rsid w:val="00A37EAE"/>
    <w:rsid w:val="00A41BC7"/>
    <w:rsid w:val="00A425FA"/>
    <w:rsid w:val="00A45CFA"/>
    <w:rsid w:val="00A5063A"/>
    <w:rsid w:val="00A509E1"/>
    <w:rsid w:val="00A546E4"/>
    <w:rsid w:val="00A555F9"/>
    <w:rsid w:val="00A57FBE"/>
    <w:rsid w:val="00A6170F"/>
    <w:rsid w:val="00A63322"/>
    <w:rsid w:val="00A73DA2"/>
    <w:rsid w:val="00A833BE"/>
    <w:rsid w:val="00A85603"/>
    <w:rsid w:val="00A8756E"/>
    <w:rsid w:val="00A90C90"/>
    <w:rsid w:val="00A9384A"/>
    <w:rsid w:val="00AA0563"/>
    <w:rsid w:val="00AA6DBF"/>
    <w:rsid w:val="00AA7C9A"/>
    <w:rsid w:val="00AB1507"/>
    <w:rsid w:val="00AB30BD"/>
    <w:rsid w:val="00AB437C"/>
    <w:rsid w:val="00AB63C3"/>
    <w:rsid w:val="00AC021D"/>
    <w:rsid w:val="00AC6EB5"/>
    <w:rsid w:val="00AD3411"/>
    <w:rsid w:val="00AD77D6"/>
    <w:rsid w:val="00AE1BCE"/>
    <w:rsid w:val="00AE4FFE"/>
    <w:rsid w:val="00AF0B05"/>
    <w:rsid w:val="00AF5D51"/>
    <w:rsid w:val="00B050CB"/>
    <w:rsid w:val="00B06DFC"/>
    <w:rsid w:val="00B071D5"/>
    <w:rsid w:val="00B13944"/>
    <w:rsid w:val="00B14122"/>
    <w:rsid w:val="00B1708E"/>
    <w:rsid w:val="00B2278A"/>
    <w:rsid w:val="00B23A47"/>
    <w:rsid w:val="00B24D7E"/>
    <w:rsid w:val="00B260AA"/>
    <w:rsid w:val="00B267BF"/>
    <w:rsid w:val="00B32BC7"/>
    <w:rsid w:val="00B3581A"/>
    <w:rsid w:val="00B36BB1"/>
    <w:rsid w:val="00B37BE3"/>
    <w:rsid w:val="00B43EFE"/>
    <w:rsid w:val="00B46612"/>
    <w:rsid w:val="00B47345"/>
    <w:rsid w:val="00B52B02"/>
    <w:rsid w:val="00B54C35"/>
    <w:rsid w:val="00B54D57"/>
    <w:rsid w:val="00B625AB"/>
    <w:rsid w:val="00B62680"/>
    <w:rsid w:val="00B65C1C"/>
    <w:rsid w:val="00B66B5B"/>
    <w:rsid w:val="00B7291F"/>
    <w:rsid w:val="00B76118"/>
    <w:rsid w:val="00B77321"/>
    <w:rsid w:val="00B8796D"/>
    <w:rsid w:val="00B9254C"/>
    <w:rsid w:val="00B92BB9"/>
    <w:rsid w:val="00B94110"/>
    <w:rsid w:val="00B95A69"/>
    <w:rsid w:val="00B97DBF"/>
    <w:rsid w:val="00BA162C"/>
    <w:rsid w:val="00BA19B8"/>
    <w:rsid w:val="00BB478F"/>
    <w:rsid w:val="00BC2002"/>
    <w:rsid w:val="00BC2655"/>
    <w:rsid w:val="00BC55C1"/>
    <w:rsid w:val="00BC6822"/>
    <w:rsid w:val="00BC6EA4"/>
    <w:rsid w:val="00BD2559"/>
    <w:rsid w:val="00BD4C6A"/>
    <w:rsid w:val="00BD5024"/>
    <w:rsid w:val="00BD5BDA"/>
    <w:rsid w:val="00BE2267"/>
    <w:rsid w:val="00BE4DA7"/>
    <w:rsid w:val="00BE532F"/>
    <w:rsid w:val="00BE698C"/>
    <w:rsid w:val="00BE71EF"/>
    <w:rsid w:val="00BE75F1"/>
    <w:rsid w:val="00BF193F"/>
    <w:rsid w:val="00BF6CEE"/>
    <w:rsid w:val="00C01673"/>
    <w:rsid w:val="00C01C55"/>
    <w:rsid w:val="00C0287A"/>
    <w:rsid w:val="00C05BF0"/>
    <w:rsid w:val="00C06ECD"/>
    <w:rsid w:val="00C10269"/>
    <w:rsid w:val="00C1054A"/>
    <w:rsid w:val="00C10CCC"/>
    <w:rsid w:val="00C128F8"/>
    <w:rsid w:val="00C1293C"/>
    <w:rsid w:val="00C13FBE"/>
    <w:rsid w:val="00C158F5"/>
    <w:rsid w:val="00C16F23"/>
    <w:rsid w:val="00C277AF"/>
    <w:rsid w:val="00C30098"/>
    <w:rsid w:val="00C363AD"/>
    <w:rsid w:val="00C37452"/>
    <w:rsid w:val="00C3784B"/>
    <w:rsid w:val="00C4101F"/>
    <w:rsid w:val="00C4382A"/>
    <w:rsid w:val="00C522AB"/>
    <w:rsid w:val="00C564B6"/>
    <w:rsid w:val="00C60E38"/>
    <w:rsid w:val="00C61F70"/>
    <w:rsid w:val="00C645BD"/>
    <w:rsid w:val="00C65E7B"/>
    <w:rsid w:val="00C74B5A"/>
    <w:rsid w:val="00C75171"/>
    <w:rsid w:val="00C77FB0"/>
    <w:rsid w:val="00C86C23"/>
    <w:rsid w:val="00C904CC"/>
    <w:rsid w:val="00C90CAF"/>
    <w:rsid w:val="00C95192"/>
    <w:rsid w:val="00C95778"/>
    <w:rsid w:val="00CA390C"/>
    <w:rsid w:val="00CA5039"/>
    <w:rsid w:val="00CA60B2"/>
    <w:rsid w:val="00CA6E28"/>
    <w:rsid w:val="00CA76D6"/>
    <w:rsid w:val="00CA7DD2"/>
    <w:rsid w:val="00CB044D"/>
    <w:rsid w:val="00CB2820"/>
    <w:rsid w:val="00CB642D"/>
    <w:rsid w:val="00CC13AD"/>
    <w:rsid w:val="00CC2373"/>
    <w:rsid w:val="00CD17F4"/>
    <w:rsid w:val="00CD4849"/>
    <w:rsid w:val="00CD6865"/>
    <w:rsid w:val="00CE55DE"/>
    <w:rsid w:val="00CF11A4"/>
    <w:rsid w:val="00CF561D"/>
    <w:rsid w:val="00CF5A0F"/>
    <w:rsid w:val="00CF6DB0"/>
    <w:rsid w:val="00CF7853"/>
    <w:rsid w:val="00D01FB8"/>
    <w:rsid w:val="00D03932"/>
    <w:rsid w:val="00D05E3A"/>
    <w:rsid w:val="00D14988"/>
    <w:rsid w:val="00D1559F"/>
    <w:rsid w:val="00D20079"/>
    <w:rsid w:val="00D20C64"/>
    <w:rsid w:val="00D217D0"/>
    <w:rsid w:val="00D23CB7"/>
    <w:rsid w:val="00D23F17"/>
    <w:rsid w:val="00D25F1D"/>
    <w:rsid w:val="00D27914"/>
    <w:rsid w:val="00D27DE4"/>
    <w:rsid w:val="00D31BEC"/>
    <w:rsid w:val="00D32F04"/>
    <w:rsid w:val="00D34AE9"/>
    <w:rsid w:val="00D34F0E"/>
    <w:rsid w:val="00D40D2C"/>
    <w:rsid w:val="00D40E3B"/>
    <w:rsid w:val="00D41038"/>
    <w:rsid w:val="00D432E5"/>
    <w:rsid w:val="00D4445E"/>
    <w:rsid w:val="00D45FAB"/>
    <w:rsid w:val="00D5011A"/>
    <w:rsid w:val="00D5593B"/>
    <w:rsid w:val="00D57F2F"/>
    <w:rsid w:val="00D626A3"/>
    <w:rsid w:val="00D62FEB"/>
    <w:rsid w:val="00D63500"/>
    <w:rsid w:val="00D73A4A"/>
    <w:rsid w:val="00D7413C"/>
    <w:rsid w:val="00D7533B"/>
    <w:rsid w:val="00D7537C"/>
    <w:rsid w:val="00D75D9B"/>
    <w:rsid w:val="00D76E10"/>
    <w:rsid w:val="00D83FF1"/>
    <w:rsid w:val="00D877A7"/>
    <w:rsid w:val="00D87836"/>
    <w:rsid w:val="00DA0E76"/>
    <w:rsid w:val="00DA489F"/>
    <w:rsid w:val="00DA67EE"/>
    <w:rsid w:val="00DA6944"/>
    <w:rsid w:val="00DA7961"/>
    <w:rsid w:val="00DA7CC4"/>
    <w:rsid w:val="00DB48F2"/>
    <w:rsid w:val="00DB4C2E"/>
    <w:rsid w:val="00DB605A"/>
    <w:rsid w:val="00DC37ED"/>
    <w:rsid w:val="00DD11C4"/>
    <w:rsid w:val="00DD182D"/>
    <w:rsid w:val="00DD4419"/>
    <w:rsid w:val="00DD4F4E"/>
    <w:rsid w:val="00DE6363"/>
    <w:rsid w:val="00DF0B69"/>
    <w:rsid w:val="00DF1E41"/>
    <w:rsid w:val="00DF2D4E"/>
    <w:rsid w:val="00DF523B"/>
    <w:rsid w:val="00E0036B"/>
    <w:rsid w:val="00E01992"/>
    <w:rsid w:val="00E059C9"/>
    <w:rsid w:val="00E10335"/>
    <w:rsid w:val="00E10380"/>
    <w:rsid w:val="00E10495"/>
    <w:rsid w:val="00E10695"/>
    <w:rsid w:val="00E12B20"/>
    <w:rsid w:val="00E13598"/>
    <w:rsid w:val="00E15767"/>
    <w:rsid w:val="00E20A2D"/>
    <w:rsid w:val="00E23173"/>
    <w:rsid w:val="00E238A8"/>
    <w:rsid w:val="00E24BFE"/>
    <w:rsid w:val="00E25351"/>
    <w:rsid w:val="00E25575"/>
    <w:rsid w:val="00E327AC"/>
    <w:rsid w:val="00E33939"/>
    <w:rsid w:val="00E41055"/>
    <w:rsid w:val="00E4301E"/>
    <w:rsid w:val="00E43C88"/>
    <w:rsid w:val="00E475F7"/>
    <w:rsid w:val="00E6058A"/>
    <w:rsid w:val="00E608CC"/>
    <w:rsid w:val="00E60AC1"/>
    <w:rsid w:val="00E62D62"/>
    <w:rsid w:val="00E64A9E"/>
    <w:rsid w:val="00E711D1"/>
    <w:rsid w:val="00E71519"/>
    <w:rsid w:val="00E71DE5"/>
    <w:rsid w:val="00E7202F"/>
    <w:rsid w:val="00E7695F"/>
    <w:rsid w:val="00E77C6A"/>
    <w:rsid w:val="00E8117D"/>
    <w:rsid w:val="00E81A01"/>
    <w:rsid w:val="00E83473"/>
    <w:rsid w:val="00E85F4E"/>
    <w:rsid w:val="00E879A7"/>
    <w:rsid w:val="00E95D39"/>
    <w:rsid w:val="00EA080F"/>
    <w:rsid w:val="00EA563D"/>
    <w:rsid w:val="00EB0480"/>
    <w:rsid w:val="00EB0B8F"/>
    <w:rsid w:val="00EB336A"/>
    <w:rsid w:val="00EB38E2"/>
    <w:rsid w:val="00EB3CE5"/>
    <w:rsid w:val="00EB5993"/>
    <w:rsid w:val="00EB5FBE"/>
    <w:rsid w:val="00EB6777"/>
    <w:rsid w:val="00EB7CAB"/>
    <w:rsid w:val="00EC10E6"/>
    <w:rsid w:val="00EC6072"/>
    <w:rsid w:val="00EC6979"/>
    <w:rsid w:val="00ED1B14"/>
    <w:rsid w:val="00ED1CD7"/>
    <w:rsid w:val="00ED5C6D"/>
    <w:rsid w:val="00EE5E88"/>
    <w:rsid w:val="00EE7D31"/>
    <w:rsid w:val="00EF14C8"/>
    <w:rsid w:val="00EF31E7"/>
    <w:rsid w:val="00EF35C2"/>
    <w:rsid w:val="00EF3BC6"/>
    <w:rsid w:val="00EF49D3"/>
    <w:rsid w:val="00F00CC8"/>
    <w:rsid w:val="00F05361"/>
    <w:rsid w:val="00F06F38"/>
    <w:rsid w:val="00F10635"/>
    <w:rsid w:val="00F12ADF"/>
    <w:rsid w:val="00F1469E"/>
    <w:rsid w:val="00F21636"/>
    <w:rsid w:val="00F21A55"/>
    <w:rsid w:val="00F22E3D"/>
    <w:rsid w:val="00F23242"/>
    <w:rsid w:val="00F300B8"/>
    <w:rsid w:val="00F30FDC"/>
    <w:rsid w:val="00F314E5"/>
    <w:rsid w:val="00F33438"/>
    <w:rsid w:val="00F35346"/>
    <w:rsid w:val="00F427DB"/>
    <w:rsid w:val="00F44C71"/>
    <w:rsid w:val="00F459EC"/>
    <w:rsid w:val="00F47013"/>
    <w:rsid w:val="00F6025D"/>
    <w:rsid w:val="00F70952"/>
    <w:rsid w:val="00F75024"/>
    <w:rsid w:val="00F75296"/>
    <w:rsid w:val="00F75F7A"/>
    <w:rsid w:val="00F83E00"/>
    <w:rsid w:val="00F86575"/>
    <w:rsid w:val="00F86E4F"/>
    <w:rsid w:val="00F87AAD"/>
    <w:rsid w:val="00F91681"/>
    <w:rsid w:val="00F966E2"/>
    <w:rsid w:val="00FA057D"/>
    <w:rsid w:val="00FA2A7B"/>
    <w:rsid w:val="00FA4778"/>
    <w:rsid w:val="00FB118F"/>
    <w:rsid w:val="00FB4647"/>
    <w:rsid w:val="00FB52FF"/>
    <w:rsid w:val="00FB7F17"/>
    <w:rsid w:val="00FC0352"/>
    <w:rsid w:val="00FC3A30"/>
    <w:rsid w:val="00FC3B3A"/>
    <w:rsid w:val="00FC4660"/>
    <w:rsid w:val="00FC577F"/>
    <w:rsid w:val="00FD21CB"/>
    <w:rsid w:val="00FD2D81"/>
    <w:rsid w:val="00FD5529"/>
    <w:rsid w:val="00FD57F8"/>
    <w:rsid w:val="00FD72CE"/>
    <w:rsid w:val="00FE54E2"/>
    <w:rsid w:val="00FE5DE5"/>
    <w:rsid w:val="00FE6A41"/>
    <w:rsid w:val="00FF17A3"/>
    <w:rsid w:val="00FF612A"/>
    <w:rsid w:val="00FF63DD"/>
    <w:rsid w:val="00FF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DCB062"/>
  <w15:docId w15:val="{F578F041-973B-4843-BCEF-48D79AFD0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 w:qFormat="1"/>
    <w:lsdException w:name="toc 2" w:semiHidden="1" w:uiPriority="39" w:qFormat="1"/>
    <w:lsdException w:name="toc 3" w:semiHidden="1" w:uiPriority="39" w:qFormat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footer" w:semiHidden="1" w:unhideWhenUsed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0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 w:uiPriority="0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9"/>
    <w:qFormat/>
    <w:rsid w:val="00235549"/>
  </w:style>
  <w:style w:type="paragraph" w:styleId="Heading1">
    <w:name w:val="heading 1"/>
    <w:basedOn w:val="Normal"/>
    <w:next w:val="Normal"/>
    <w:link w:val="Heading1Char"/>
    <w:uiPriority w:val="99"/>
    <w:semiHidden/>
    <w:rsid w:val="00EF35C2"/>
    <w:pPr>
      <w:keepNext/>
      <w:keepLines/>
      <w:spacing w:before="240"/>
      <w:outlineLvl w:val="0"/>
    </w:pPr>
    <w:rPr>
      <w:rFonts w:eastAsiaTheme="majorEastAsia" w:cstheme="majorBidi"/>
      <w:b/>
      <w:bCs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EF35C2"/>
    <w:pPr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EF35C2"/>
    <w:pPr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EF35C2"/>
    <w:pPr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9"/>
    <w:semiHidden/>
    <w:rsid w:val="00EF35C2"/>
    <w:pPr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EF35C2"/>
    <w:pPr>
      <w:outlineLvl w:val="5"/>
    </w:pPr>
    <w:rPr>
      <w:rFonts w:eastAsiaTheme="majorEastAsia" w:cstheme="majorBidi"/>
      <w:b/>
    </w:rPr>
  </w:style>
  <w:style w:type="paragraph" w:styleId="Heading7">
    <w:name w:val="heading 7"/>
    <w:basedOn w:val="Normal"/>
    <w:next w:val="Normal"/>
    <w:link w:val="Heading7Char"/>
    <w:uiPriority w:val="99"/>
    <w:semiHidden/>
    <w:rsid w:val="00EF35C2"/>
    <w:pPr>
      <w:outlineLvl w:val="6"/>
    </w:pPr>
    <w:rPr>
      <w:rFonts w:eastAsiaTheme="majorEastAsia" w:cstheme="majorBidi"/>
      <w:b/>
      <w:iCs/>
    </w:rPr>
  </w:style>
  <w:style w:type="paragraph" w:styleId="Heading8">
    <w:name w:val="heading 8"/>
    <w:basedOn w:val="Normal"/>
    <w:next w:val="Normal"/>
    <w:link w:val="Heading8Char"/>
    <w:uiPriority w:val="99"/>
    <w:semiHidden/>
    <w:rsid w:val="00EF35C2"/>
    <w:pPr>
      <w:outlineLvl w:val="7"/>
    </w:pPr>
    <w:rPr>
      <w:rFonts w:eastAsiaTheme="majorEastAsia" w:cstheme="majorBidi"/>
      <w:b/>
      <w:szCs w:val="21"/>
    </w:rPr>
  </w:style>
  <w:style w:type="paragraph" w:styleId="Heading9">
    <w:name w:val="heading 9"/>
    <w:basedOn w:val="Normal"/>
    <w:next w:val="Normal"/>
    <w:link w:val="Heading9Char"/>
    <w:uiPriority w:val="99"/>
    <w:semiHidden/>
    <w:rsid w:val="00EF35C2"/>
    <w:pPr>
      <w:outlineLvl w:val="8"/>
    </w:pPr>
    <w:rPr>
      <w:rFonts w:eastAsiaTheme="majorEastAsia" w:cstheme="majorBidi"/>
      <w:b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semiHidden/>
    <w:rsid w:val="00EF35C2"/>
    <w:rPr>
      <w:rFonts w:eastAsiaTheme="majorEastAsia" w:cstheme="majorBidi"/>
      <w:b/>
      <w:bCs/>
      <w:sz w:val="22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10CCC"/>
    <w:rPr>
      <w:rFonts w:eastAsiaTheme="majorEastAsia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10CCC"/>
    <w:rPr>
      <w:rFonts w:eastAsiaTheme="majorEastAsia" w:cstheme="majorBidi"/>
      <w:b/>
      <w:bCs/>
    </w:rPr>
  </w:style>
  <w:style w:type="paragraph" w:styleId="TOCHeading">
    <w:name w:val="TOC Heading"/>
    <w:basedOn w:val="Heading1"/>
    <w:next w:val="Normal"/>
    <w:uiPriority w:val="99"/>
    <w:semiHidden/>
    <w:unhideWhenUsed/>
    <w:qFormat/>
    <w:rsid w:val="00D4103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10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E8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760C86"/>
    <w:pPr>
      <w:tabs>
        <w:tab w:val="center" w:pos="4680"/>
        <w:tab w:val="right" w:pos="9360"/>
      </w:tabs>
      <w:spacing w:before="60" w:after="6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30E8F"/>
    <w:rPr>
      <w:sz w:val="18"/>
    </w:rPr>
  </w:style>
  <w:style w:type="paragraph" w:styleId="TOC1">
    <w:name w:val="toc 1"/>
    <w:basedOn w:val="Normal"/>
    <w:next w:val="Normal"/>
    <w:autoRedefine/>
    <w:uiPriority w:val="39"/>
    <w:qFormat/>
    <w:rsid w:val="00CF5A0F"/>
    <w:pPr>
      <w:tabs>
        <w:tab w:val="right" w:leader="dot" w:pos="9288"/>
      </w:tabs>
      <w:ind w:right="720" w:hanging="720"/>
    </w:pPr>
  </w:style>
  <w:style w:type="paragraph" w:customStyle="1" w:styleId="1Heading1">
    <w:name w:val="1 Heading 1"/>
    <w:basedOn w:val="Normal"/>
    <w:link w:val="1Heading1Char"/>
    <w:uiPriority w:val="1"/>
    <w:qFormat/>
    <w:rsid w:val="00EA080F"/>
    <w:pPr>
      <w:numPr>
        <w:numId w:val="47"/>
      </w:numPr>
      <w:spacing w:before="240"/>
      <w:outlineLvl w:val="0"/>
    </w:pPr>
    <w:rPr>
      <w:b/>
      <w:sz w:val="22"/>
      <w:szCs w:val="28"/>
    </w:rPr>
  </w:style>
  <w:style w:type="character" w:styleId="Hyperlink">
    <w:name w:val="Hyperlink"/>
    <w:basedOn w:val="DefaultParagraphFont"/>
    <w:uiPriority w:val="99"/>
    <w:rsid w:val="00D41038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rsid w:val="00397A88"/>
    <w:rPr>
      <w:b/>
      <w:i/>
      <w:color w:val="C00000"/>
      <w:u w:val="single"/>
    </w:rPr>
  </w:style>
  <w:style w:type="table" w:styleId="TableGrid">
    <w:name w:val="Table Grid"/>
    <w:basedOn w:val="TableNormal"/>
    <w:uiPriority w:val="59"/>
    <w:rsid w:val="00D41038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dnoteText">
    <w:name w:val="endnote text"/>
    <w:basedOn w:val="Normal"/>
    <w:link w:val="EndnoteTextChar"/>
    <w:uiPriority w:val="99"/>
    <w:semiHidden/>
    <w:rsid w:val="00D41038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30E8F"/>
    <w:rPr>
      <w:rFonts w:ascii="Courier New" w:eastAsia="Times New Roman" w:hAnsi="Courier New"/>
    </w:rPr>
  </w:style>
  <w:style w:type="paragraph" w:styleId="BodyTextIndent">
    <w:name w:val="Body Text Indent"/>
    <w:basedOn w:val="Normal"/>
    <w:link w:val="BodyTextIndentChar"/>
    <w:uiPriority w:val="99"/>
    <w:semiHidden/>
    <w:rsid w:val="00D41038"/>
    <w:pPr>
      <w:suppressAutoHyphens/>
      <w:overflowPunct w:val="0"/>
      <w:autoSpaceDE w:val="0"/>
      <w:autoSpaceDN w:val="0"/>
      <w:adjustRightInd w:val="0"/>
      <w:ind w:left="1440"/>
      <w:textAlignment w:val="baseline"/>
    </w:pPr>
    <w:rPr>
      <w:rFonts w:eastAsia="Times New Roman"/>
      <w:spacing w:val="-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30E8F"/>
    <w:rPr>
      <w:rFonts w:eastAsia="Times New Roman"/>
      <w:spacing w:val="-2"/>
    </w:rPr>
  </w:style>
  <w:style w:type="table" w:styleId="TableGrid1">
    <w:name w:val="Table Grid 1"/>
    <w:basedOn w:val="TableNormal"/>
    <w:uiPriority w:val="99"/>
    <w:semiHidden/>
    <w:unhideWhenUsed/>
    <w:rsid w:val="00D41038"/>
    <w:pPr>
      <w:spacing w:after="0"/>
      <w:ind w:left="720"/>
      <w:jc w:val="both"/>
    </w:pPr>
    <w:rPr>
      <w:rFonts w:ascii="Times New Roman" w:hAnsi="Times New Roman"/>
      <w:sz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autoRedefine/>
    <w:uiPriority w:val="99"/>
    <w:qFormat/>
    <w:rsid w:val="00D41038"/>
    <w:pPr>
      <w:numPr>
        <w:numId w:val="48"/>
      </w:numPr>
      <w:tabs>
        <w:tab w:val="num" w:pos="360"/>
      </w:tabs>
      <w:ind w:left="0" w:firstLine="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D4103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30E8F"/>
    <w:rPr>
      <w:rFonts w:ascii="Tahoma" w:hAnsi="Tahoma" w:cs="Tahoma"/>
      <w:sz w:val="16"/>
      <w:szCs w:val="16"/>
    </w:rPr>
  </w:style>
  <w:style w:type="paragraph" w:customStyle="1" w:styleId="ssBidItem">
    <w:name w:val="ssBidItem"/>
    <w:basedOn w:val="spParagraph"/>
    <w:uiPriority w:val="9"/>
    <w:rsid w:val="00682089"/>
    <w:pPr>
      <w:tabs>
        <w:tab w:val="left" w:pos="1584"/>
        <w:tab w:val="right" w:pos="9360"/>
      </w:tabs>
      <w:spacing w:before="60" w:after="60"/>
    </w:pPr>
    <w:rPr>
      <w:rFonts w:eastAsia="Times New Roman"/>
      <w:sz w:val="18"/>
      <w:szCs w:val="20"/>
    </w:rPr>
  </w:style>
  <w:style w:type="paragraph" w:customStyle="1" w:styleId="wiComment">
    <w:name w:val="wiComment"/>
    <w:basedOn w:val="spSmall"/>
    <w:rsid w:val="00B8796D"/>
    <w:pPr>
      <w:widowControl w:val="0"/>
      <w:spacing w:before="120" w:after="120"/>
      <w:ind w:left="-432" w:right="-432"/>
    </w:pPr>
    <w:rPr>
      <w:rFonts w:eastAsia="Times New Roman" w:cs="Times New Roman"/>
      <w:b/>
      <w:i/>
      <w:color w:val="CC0000"/>
      <w:szCs w:val="20"/>
    </w:rPr>
  </w:style>
  <w:style w:type="paragraph" w:styleId="Revision">
    <w:name w:val="Revision"/>
    <w:hidden/>
    <w:uiPriority w:val="99"/>
    <w:semiHidden/>
    <w:rsid w:val="00FC3A30"/>
    <w:pPr>
      <w:spacing w:after="0"/>
    </w:pPr>
    <w:rPr>
      <w:rFonts w:ascii="Times New Roman" w:hAnsi="Times New Roman" w:cs="Times New Roman"/>
      <w:sz w:val="24"/>
      <w:szCs w:val="24"/>
    </w:rPr>
  </w:style>
  <w:style w:type="paragraph" w:customStyle="1" w:styleId="spNumList1">
    <w:name w:val="spNumList1"/>
    <w:basedOn w:val="spSmall"/>
    <w:uiPriority w:val="2"/>
    <w:rsid w:val="00034B1B"/>
    <w:pPr>
      <w:ind w:left="720" w:hanging="360"/>
    </w:pPr>
    <w:rPr>
      <w:rFonts w:eastAsia="Times New Roman" w:cs="Times New Roman"/>
      <w:szCs w:val="20"/>
    </w:rPr>
  </w:style>
  <w:style w:type="paragraph" w:customStyle="1" w:styleId="ssParagraph">
    <w:name w:val="ssParagraph"/>
    <w:basedOn w:val="spParagraph"/>
    <w:uiPriority w:val="8"/>
    <w:rsid w:val="00FD57F8"/>
    <w:pPr>
      <w:tabs>
        <w:tab w:val="right" w:pos="-72"/>
        <w:tab w:val="left" w:pos="0"/>
      </w:tabs>
      <w:ind w:hanging="288"/>
    </w:pPr>
    <w:rPr>
      <w:rFonts w:eastAsia="Times New Roman" w:cs="Times New Roman"/>
      <w:szCs w:val="20"/>
    </w:rPr>
  </w:style>
  <w:style w:type="paragraph" w:customStyle="1" w:styleId="spBullet1">
    <w:name w:val="spBullet1"/>
    <w:basedOn w:val="spSmall"/>
    <w:uiPriority w:val="3"/>
    <w:rsid w:val="0059732A"/>
    <w:pPr>
      <w:tabs>
        <w:tab w:val="left" w:pos="630"/>
      </w:tabs>
      <w:ind w:left="648" w:hanging="288"/>
    </w:pPr>
    <w:rPr>
      <w:rFonts w:eastAsia="Times New Roman" w:cs="Times New Roman"/>
      <w:szCs w:val="20"/>
    </w:rPr>
  </w:style>
  <w:style w:type="paragraph" w:customStyle="1" w:styleId="spVersion">
    <w:name w:val="spVersion"/>
    <w:basedOn w:val="spSmall"/>
    <w:next w:val="spParagraph"/>
    <w:uiPriority w:val="10"/>
    <w:rsid w:val="0059732A"/>
    <w:pPr>
      <w:ind w:left="0"/>
    </w:pPr>
    <w:rPr>
      <w:szCs w:val="24"/>
    </w:rPr>
  </w:style>
  <w:style w:type="paragraph" w:customStyle="1" w:styleId="spTable">
    <w:name w:val="spTable"/>
    <w:basedOn w:val="spSmall"/>
    <w:uiPriority w:val="5"/>
    <w:rsid w:val="0059732A"/>
    <w:pPr>
      <w:keepNext/>
      <w:ind w:left="0"/>
      <w:jc w:val="center"/>
    </w:pPr>
    <w:rPr>
      <w:szCs w:val="22"/>
    </w:rPr>
  </w:style>
  <w:style w:type="paragraph" w:customStyle="1" w:styleId="spSmall">
    <w:name w:val="spSmall"/>
    <w:basedOn w:val="spParagraph"/>
    <w:uiPriority w:val="3"/>
    <w:rsid w:val="0059732A"/>
    <w:pPr>
      <w:spacing w:before="60" w:after="60"/>
      <w:ind w:left="360"/>
    </w:pPr>
    <w:rPr>
      <w:sz w:val="18"/>
    </w:rPr>
  </w:style>
  <w:style w:type="character" w:customStyle="1" w:styleId="ssParagraphNumber">
    <w:name w:val="ssParagraphNumber"/>
    <w:basedOn w:val="DefaultParagraphFont"/>
    <w:uiPriority w:val="6"/>
    <w:rsid w:val="00FD57F8"/>
    <w:rPr>
      <w:sz w:val="12"/>
    </w:rPr>
  </w:style>
  <w:style w:type="character" w:customStyle="1" w:styleId="1Heading1Char">
    <w:name w:val="1 Heading 1 Char"/>
    <w:basedOn w:val="DefaultParagraphFont"/>
    <w:link w:val="1Heading1"/>
    <w:uiPriority w:val="1"/>
    <w:rsid w:val="00BC6EA4"/>
    <w:rPr>
      <w:b/>
      <w:sz w:val="22"/>
      <w:szCs w:val="28"/>
    </w:rPr>
  </w:style>
  <w:style w:type="paragraph" w:customStyle="1" w:styleId="spParagraph">
    <w:name w:val="spParagraph"/>
    <w:uiPriority w:val="1"/>
    <w:rsid w:val="00FD57F8"/>
    <w:rPr>
      <w:szCs w:val="28"/>
    </w:rPr>
  </w:style>
  <w:style w:type="paragraph" w:customStyle="1" w:styleId="spTableTitle">
    <w:name w:val="spTableTitle"/>
    <w:basedOn w:val="spTable"/>
    <w:uiPriority w:val="4"/>
    <w:rsid w:val="003D3B59"/>
    <w:pPr>
      <w:spacing w:before="120"/>
    </w:pPr>
    <w:rPr>
      <w:b/>
    </w:rPr>
  </w:style>
  <w:style w:type="paragraph" w:styleId="TOC2">
    <w:name w:val="toc 2"/>
    <w:basedOn w:val="Normal"/>
    <w:next w:val="Normal"/>
    <w:autoRedefine/>
    <w:uiPriority w:val="99"/>
    <w:semiHidden/>
    <w:qFormat/>
    <w:rsid w:val="00D41038"/>
    <w:pPr>
      <w:spacing w:after="100"/>
      <w:ind w:left="220"/>
    </w:pPr>
    <w:rPr>
      <w:rFonts w:asciiTheme="minorHAnsi" w:eastAsiaTheme="minorEastAsia" w:hAnsiTheme="minorHAnsi"/>
      <w:sz w:val="22"/>
      <w:szCs w:val="22"/>
    </w:rPr>
  </w:style>
  <w:style w:type="paragraph" w:styleId="TOC3">
    <w:name w:val="toc 3"/>
    <w:basedOn w:val="Normal"/>
    <w:next w:val="Normal"/>
    <w:autoRedefine/>
    <w:uiPriority w:val="99"/>
    <w:semiHidden/>
    <w:qFormat/>
    <w:rsid w:val="00D41038"/>
    <w:pPr>
      <w:spacing w:after="100"/>
      <w:ind w:left="440"/>
    </w:pPr>
    <w:rPr>
      <w:rFonts w:asciiTheme="minorHAnsi" w:eastAsiaTheme="minorEastAsia" w:hAnsiTheme="minorHAnsi"/>
      <w:sz w:val="22"/>
      <w:szCs w:val="22"/>
    </w:rPr>
  </w:style>
  <w:style w:type="paragraph" w:styleId="TOC4">
    <w:name w:val="toc 4"/>
    <w:basedOn w:val="Normal"/>
    <w:next w:val="Normal"/>
    <w:autoRedefine/>
    <w:uiPriority w:val="99"/>
    <w:semiHidden/>
    <w:rsid w:val="00D41038"/>
    <w:pPr>
      <w:spacing w:after="100" w:line="276" w:lineRule="auto"/>
      <w:ind w:left="660"/>
    </w:pPr>
    <w:rPr>
      <w:rFonts w:asciiTheme="minorHAnsi" w:eastAsiaTheme="minorEastAsia" w:hAnsiTheme="minorHAns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41038"/>
    <w:pPr>
      <w:spacing w:after="100" w:line="276" w:lineRule="auto"/>
      <w:ind w:left="880"/>
    </w:pPr>
    <w:rPr>
      <w:rFonts w:asciiTheme="minorHAnsi" w:eastAsiaTheme="minorEastAsia" w:hAnsiTheme="minorHAns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41038"/>
    <w:pPr>
      <w:spacing w:after="100" w:line="276" w:lineRule="auto"/>
      <w:ind w:left="1100"/>
    </w:pPr>
    <w:rPr>
      <w:rFonts w:asciiTheme="minorHAnsi" w:eastAsiaTheme="minorEastAsia" w:hAnsiTheme="minorHAns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41038"/>
    <w:pPr>
      <w:spacing w:after="100" w:line="276" w:lineRule="auto"/>
      <w:ind w:left="1320"/>
    </w:pPr>
    <w:rPr>
      <w:rFonts w:asciiTheme="minorHAnsi" w:eastAsiaTheme="minorEastAsia" w:hAnsiTheme="minorHAns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41038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41038"/>
    <w:pPr>
      <w:spacing w:after="100" w:line="276" w:lineRule="auto"/>
      <w:ind w:left="1760"/>
    </w:pPr>
    <w:rPr>
      <w:rFonts w:asciiTheme="minorHAnsi" w:eastAsiaTheme="minorEastAsia" w:hAnsiTheme="minorHAnsi"/>
      <w:sz w:val="22"/>
      <w:szCs w:val="22"/>
    </w:rPr>
  </w:style>
  <w:style w:type="paragraph" w:customStyle="1" w:styleId="spUndefined">
    <w:name w:val="spUndefined"/>
    <w:uiPriority w:val="6"/>
    <w:rsid w:val="003D3B59"/>
    <w:rPr>
      <w:rFonts w:cs="Times New Roman"/>
      <w:bCs/>
      <w:noProof/>
      <w:szCs w:val="28"/>
    </w:rPr>
  </w:style>
  <w:style w:type="paragraph" w:customStyle="1" w:styleId="spEOF">
    <w:name w:val="spEOF"/>
    <w:autoRedefine/>
    <w:uiPriority w:val="11"/>
    <w:semiHidden/>
    <w:rsid w:val="002D0B91"/>
    <w:pPr>
      <w:spacing w:after="0"/>
      <w:jc w:val="center"/>
    </w:pPr>
    <w:rPr>
      <w:rFonts w:cs="Times New Roman"/>
      <w:b/>
      <w:color w:val="7030A0"/>
      <w:sz w:val="40"/>
      <w:szCs w:val="24"/>
    </w:rPr>
  </w:style>
  <w:style w:type="character" w:customStyle="1" w:styleId="spHeading">
    <w:name w:val="spHeading"/>
    <w:basedOn w:val="DefaultParagraphFont"/>
    <w:uiPriority w:val="1"/>
    <w:rsid w:val="001A76A9"/>
    <w:rPr>
      <w:b/>
    </w:rPr>
  </w:style>
  <w:style w:type="paragraph" w:customStyle="1" w:styleId="wiWebLink">
    <w:name w:val="wiWebLink"/>
    <w:basedOn w:val="Normal"/>
    <w:uiPriority w:val="5"/>
    <w:rsid w:val="006722BF"/>
    <w:pPr>
      <w:widowControl w:val="0"/>
      <w:spacing w:after="60"/>
      <w:jc w:val="center"/>
    </w:pPr>
    <w:rPr>
      <w:rFonts w:eastAsia="Times New Roman"/>
      <w:sz w:val="18"/>
      <w:u w:val="single"/>
    </w:rPr>
  </w:style>
  <w:style w:type="paragraph" w:customStyle="1" w:styleId="spNumList2">
    <w:name w:val="spNumList2"/>
    <w:basedOn w:val="spNumList1"/>
    <w:uiPriority w:val="2"/>
    <w:rsid w:val="00034B1B"/>
    <w:pPr>
      <w:ind w:left="1296" w:hanging="432"/>
    </w:pPr>
  </w:style>
  <w:style w:type="paragraph" w:customStyle="1" w:styleId="spNumList3">
    <w:name w:val="spNumList3"/>
    <w:basedOn w:val="spNumList1"/>
    <w:uiPriority w:val="2"/>
    <w:rsid w:val="00034B1B"/>
    <w:pPr>
      <w:ind w:left="1872" w:hanging="576"/>
    </w:pPr>
  </w:style>
  <w:style w:type="paragraph" w:customStyle="1" w:styleId="STSP">
    <w:name w:val="STSP"/>
    <w:link w:val="STSPChar"/>
    <w:uiPriority w:val="19"/>
    <w:qFormat/>
    <w:rsid w:val="00385427"/>
    <w:pPr>
      <w:tabs>
        <w:tab w:val="left" w:pos="432"/>
      </w:tabs>
      <w:spacing w:before="0" w:after="0"/>
    </w:pPr>
    <w:rPr>
      <w:rFonts w:cs="Times New Roman"/>
      <w:sz w:val="18"/>
      <w:szCs w:val="24"/>
    </w:rPr>
  </w:style>
  <w:style w:type="character" w:customStyle="1" w:styleId="STSPChar">
    <w:name w:val="STSP Char"/>
    <w:basedOn w:val="DefaultParagraphFont"/>
    <w:link w:val="STSP"/>
    <w:uiPriority w:val="19"/>
    <w:rsid w:val="00385427"/>
    <w:rPr>
      <w:rFonts w:cs="Times New Roman"/>
      <w:sz w:val="18"/>
      <w:szCs w:val="24"/>
    </w:rPr>
  </w:style>
  <w:style w:type="paragraph" w:customStyle="1" w:styleId="STSPtable">
    <w:name w:val="STSP table"/>
    <w:basedOn w:val="Normal"/>
    <w:uiPriority w:val="19"/>
    <w:semiHidden/>
    <w:rsid w:val="00A9384A"/>
    <w:pPr>
      <w:spacing w:before="0" w:after="0"/>
      <w:jc w:val="center"/>
    </w:pPr>
    <w:rPr>
      <w:rFonts w:cs="Times New Roman"/>
      <w:sz w:val="18"/>
      <w:szCs w:val="22"/>
    </w:rPr>
  </w:style>
  <w:style w:type="paragraph" w:customStyle="1" w:styleId="Table">
    <w:name w:val="Table"/>
    <w:basedOn w:val="Normal"/>
    <w:uiPriority w:val="19"/>
    <w:semiHidden/>
    <w:rsid w:val="00CF6DB0"/>
    <w:pPr>
      <w:tabs>
        <w:tab w:val="left" w:pos="1080"/>
      </w:tabs>
      <w:spacing w:before="0" w:after="0"/>
      <w:jc w:val="center"/>
    </w:pPr>
    <w:rPr>
      <w:rFonts w:cs="Times New Roman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EF35C2"/>
    <w:rPr>
      <w:rFonts w:eastAsiaTheme="majorEastAsia" w:cstheme="majorBidi"/>
      <w:b/>
      <w:iCs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EF35C2"/>
    <w:rPr>
      <w:rFonts w:eastAsiaTheme="majorEastAsia" w:cstheme="majorBidi"/>
      <w:b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EF35C2"/>
    <w:rPr>
      <w:rFonts w:eastAsiaTheme="majorEastAsia" w:cstheme="majorBidi"/>
      <w:b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EF35C2"/>
    <w:rPr>
      <w:rFonts w:eastAsiaTheme="majorEastAsia" w:cstheme="majorBidi"/>
      <w:b/>
      <w:iCs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EF35C2"/>
    <w:rPr>
      <w:rFonts w:eastAsiaTheme="majorEastAsia" w:cstheme="majorBidi"/>
      <w:b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EF35C2"/>
    <w:rPr>
      <w:rFonts w:eastAsiaTheme="majorEastAsia" w:cstheme="majorBidi"/>
      <w:b/>
      <w:iCs/>
      <w:szCs w:val="21"/>
    </w:rPr>
  </w:style>
  <w:style w:type="paragraph" w:styleId="Header">
    <w:name w:val="header"/>
    <w:basedOn w:val="Normal"/>
    <w:link w:val="HeaderChar"/>
    <w:uiPriority w:val="99"/>
    <w:semiHidden/>
    <w:rsid w:val="00235549"/>
  </w:style>
  <w:style w:type="character" w:customStyle="1" w:styleId="HeaderChar">
    <w:name w:val="Header Char"/>
    <w:basedOn w:val="DefaultParagraphFont"/>
    <w:link w:val="Header"/>
    <w:uiPriority w:val="99"/>
    <w:semiHidden/>
    <w:rsid w:val="00235549"/>
  </w:style>
  <w:style w:type="character" w:customStyle="1" w:styleId="TextField">
    <w:name w:val="Text Field"/>
    <w:basedOn w:val="DefaultParagraphFont"/>
    <w:uiPriority w:val="1"/>
    <w:rsid w:val="004F05C1"/>
    <w:rPr>
      <w:sz w:val="24"/>
      <w:shd w:val="clear" w:color="auto" w:fill="D6E3BC" w:themeFill="accent3" w:themeFillTint="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TA3B\AppData\Local\Microsoft\Windows\INetCache\Content.Outlook\0UQL0U61\new-stsp-template%20(14)%20(002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54288C657724180ED1312F00F45E4" ma:contentTypeVersion="1" ma:contentTypeDescription="Create a new document." ma:contentTypeScope="" ma:versionID="bb5a3f6e397b1690cf6564841654f2a0">
  <xsd:schema xmlns:xsd="http://www.w3.org/2001/XMLSchema" xmlns:xs="http://www.w3.org/2001/XMLSchema" xmlns:p="http://schemas.microsoft.com/office/2006/metadata/properties" xmlns:ns2="a8b72882-1d02-4704-8464-4e9c6e9dc531" targetNamespace="http://schemas.microsoft.com/office/2006/metadata/properties" ma:root="true" ma:fieldsID="5705412253ba870b06423a56f97807aa" ns2:_=""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EAC42C-AC02-4093-9750-362D646B4B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0D2824-EF66-4F5F-A08E-051827D7C84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08EC413-3E6E-441E-956D-1581674646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3F29EC-105B-4F0B-8766-3A010FD981AA}"/>
</file>

<file path=docProps/app.xml><?xml version="1.0" encoding="utf-8"?>
<Properties xmlns="http://schemas.openxmlformats.org/officeDocument/2006/extended-properties" xmlns:vt="http://schemas.openxmlformats.org/officeDocument/2006/docPropsVTypes">
  <Template>new-stsp-template (14) (002).dotm</Template>
  <TotalTime>6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STSP Template</vt:lpstr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STSP Template</dc:title>
  <dc:subject>Template for building special provisions</dc:subject>
  <dc:creator>BONK, AARON M</dc:creator>
  <cp:keywords>STSP, template, special provisions, building blocks</cp:keywords>
  <cp:lastModifiedBy>Bonk, Aaron M - DOT</cp:lastModifiedBy>
  <cp:revision>3</cp:revision>
  <cp:lastPrinted>2013-06-26T16:11:00Z</cp:lastPrinted>
  <dcterms:created xsi:type="dcterms:W3CDTF">2026-05-19T18:54:00Z</dcterms:created>
  <dcterms:modified xsi:type="dcterms:W3CDTF">2026-09-15T20:30:00Z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0x01010084F54288C657724180ED1312F00F45E4</vt:lpwstr>
  </property>
</Properties>
</file>